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Pr="00424173" w:rsidRDefault="0063625B" w:rsidP="009D1AEB">
      <w:pPr>
        <w:jc w:val="right"/>
        <w:rPr>
          <w:rFonts w:cs="Arial"/>
        </w:rPr>
      </w:pPr>
    </w:p>
    <w:p w:rsidR="00D11354" w:rsidRPr="00424173" w:rsidRDefault="00D11354" w:rsidP="009D1AEB">
      <w:pPr>
        <w:jc w:val="right"/>
        <w:rPr>
          <w:rFonts w:cs="Arial"/>
        </w:rPr>
      </w:pPr>
    </w:p>
    <w:p w:rsidR="0063625B" w:rsidRDefault="0063625B" w:rsidP="009D1AEB">
      <w:pPr>
        <w:jc w:val="right"/>
        <w:rPr>
          <w:rFonts w:cs="Arial"/>
        </w:rPr>
      </w:pPr>
    </w:p>
    <w:p w:rsidR="00424173" w:rsidRPr="00424173" w:rsidRDefault="00424173" w:rsidP="009D1AEB">
      <w:pPr>
        <w:jc w:val="right"/>
        <w:rPr>
          <w:rFonts w:cs="Arial"/>
        </w:rPr>
      </w:pPr>
    </w:p>
    <w:p w:rsidR="008B2EC4" w:rsidRDefault="008B2EC4" w:rsidP="00CD06A0">
      <w:pPr>
        <w:jc w:val="right"/>
        <w:rPr>
          <w:rFonts w:cs="Arial"/>
        </w:rPr>
      </w:pPr>
    </w:p>
    <w:p w:rsidR="009D1AEB" w:rsidRDefault="006420CD" w:rsidP="00CD06A0">
      <w:pPr>
        <w:jc w:val="right"/>
        <w:rPr>
          <w:rFonts w:cs="Arial"/>
        </w:rPr>
      </w:pPr>
      <w:r w:rsidRPr="00424173">
        <w:rPr>
          <w:rFonts w:cs="Arial"/>
        </w:rPr>
        <w:t>Łódź</w:t>
      </w:r>
      <w:r w:rsidR="009D1AEB" w:rsidRPr="00424173">
        <w:rPr>
          <w:rFonts w:cs="Arial"/>
        </w:rPr>
        <w:t>,</w:t>
      </w:r>
      <w:r w:rsidR="00342987">
        <w:rPr>
          <w:rFonts w:cs="Arial"/>
        </w:rPr>
        <w:t xml:space="preserve"> 29</w:t>
      </w:r>
      <w:r w:rsidR="00A05389" w:rsidRPr="00424173">
        <w:rPr>
          <w:rFonts w:cs="Arial"/>
        </w:rPr>
        <w:t xml:space="preserve"> </w:t>
      </w:r>
      <w:r w:rsidR="00342987">
        <w:rPr>
          <w:rFonts w:cs="Arial"/>
        </w:rPr>
        <w:t>września</w:t>
      </w:r>
      <w:r w:rsidR="002E2432" w:rsidRPr="00424173">
        <w:rPr>
          <w:rFonts w:cs="Arial"/>
        </w:rPr>
        <w:t xml:space="preserve"> 2020</w:t>
      </w:r>
      <w:r w:rsidR="009D1AEB" w:rsidRPr="00424173">
        <w:rPr>
          <w:rFonts w:cs="Arial"/>
        </w:rPr>
        <w:t xml:space="preserve"> r.</w:t>
      </w:r>
    </w:p>
    <w:p w:rsidR="00D172BC" w:rsidRDefault="00A80CF6" w:rsidP="00D172BC">
      <w:pPr>
        <w:pStyle w:val="Nagwek1"/>
        <w:spacing w:before="0" w:after="0" w:line="240" w:lineRule="auto"/>
        <w:rPr>
          <w:sz w:val="22"/>
          <w:szCs w:val="22"/>
        </w:rPr>
      </w:pPr>
      <w:r w:rsidRPr="00D6267A">
        <w:rPr>
          <w:sz w:val="22"/>
          <w:szCs w:val="22"/>
        </w:rPr>
        <w:t>Kolejowe podróże w tubingach –</w:t>
      </w:r>
      <w:r w:rsidR="00D6267A">
        <w:rPr>
          <w:sz w:val="22"/>
          <w:szCs w:val="22"/>
        </w:rPr>
        <w:t xml:space="preserve"> </w:t>
      </w:r>
      <w:r w:rsidRPr="00D6267A">
        <w:rPr>
          <w:sz w:val="22"/>
          <w:szCs w:val="22"/>
        </w:rPr>
        <w:t xml:space="preserve">ruszyła produkcja elementów tuneli w Łodzi </w:t>
      </w:r>
    </w:p>
    <w:p w:rsidR="00D172BC" w:rsidRPr="00D172BC" w:rsidRDefault="00D172BC" w:rsidP="00D172BC"/>
    <w:p w:rsidR="00BF4BEF" w:rsidRPr="00D6267A" w:rsidRDefault="00A05389" w:rsidP="00D172BC">
      <w:pPr>
        <w:spacing w:after="0" w:line="240" w:lineRule="auto"/>
        <w:rPr>
          <w:rFonts w:cs="Arial"/>
          <w:b/>
        </w:rPr>
      </w:pPr>
      <w:r w:rsidRPr="00D6267A">
        <w:rPr>
          <w:rFonts w:cs="Arial"/>
          <w:b/>
        </w:rPr>
        <w:t xml:space="preserve">Budowa </w:t>
      </w:r>
      <w:r w:rsidR="00642800" w:rsidRPr="00D6267A">
        <w:rPr>
          <w:rFonts w:cs="Arial"/>
          <w:b/>
        </w:rPr>
        <w:t xml:space="preserve">połączenia </w:t>
      </w:r>
      <w:r w:rsidRPr="00D6267A">
        <w:rPr>
          <w:rFonts w:cs="Arial"/>
          <w:b/>
        </w:rPr>
        <w:t>Łódź Fabryczna</w:t>
      </w:r>
      <w:r w:rsidR="00642800" w:rsidRPr="00D6267A">
        <w:rPr>
          <w:rFonts w:cs="Arial"/>
          <w:b/>
        </w:rPr>
        <w:t xml:space="preserve"> – Łódź Kaliska/ Łódź Żabieniec rozszerzyła się o nowych wykonawców. </w:t>
      </w:r>
      <w:r w:rsidR="009202D6" w:rsidRPr="00D6267A">
        <w:rPr>
          <w:rFonts w:cs="Arial"/>
          <w:b/>
        </w:rPr>
        <w:t xml:space="preserve">Koło </w:t>
      </w:r>
      <w:r w:rsidR="00AD2562" w:rsidRPr="00D6267A">
        <w:rPr>
          <w:rFonts w:cs="Arial"/>
          <w:b/>
        </w:rPr>
        <w:t>Mszczonow</w:t>
      </w:r>
      <w:r w:rsidR="009202D6" w:rsidRPr="00D6267A">
        <w:rPr>
          <w:rFonts w:cs="Arial"/>
          <w:b/>
        </w:rPr>
        <w:t>a</w:t>
      </w:r>
      <w:r w:rsidR="00AD2562" w:rsidRPr="00D6267A">
        <w:rPr>
          <w:rFonts w:cs="Arial"/>
          <w:b/>
        </w:rPr>
        <w:t xml:space="preserve"> </w:t>
      </w:r>
      <w:r w:rsidR="00155FDA" w:rsidRPr="00D6267A">
        <w:rPr>
          <w:rFonts w:cs="Arial"/>
          <w:b/>
        </w:rPr>
        <w:t>r</w:t>
      </w:r>
      <w:r w:rsidR="00752E15" w:rsidRPr="00D6267A">
        <w:rPr>
          <w:rFonts w:cs="Arial"/>
          <w:b/>
        </w:rPr>
        <w:t>uszyła</w:t>
      </w:r>
      <w:r w:rsidR="00642800" w:rsidRPr="00D6267A">
        <w:rPr>
          <w:rFonts w:cs="Arial"/>
          <w:b/>
        </w:rPr>
        <w:t xml:space="preserve"> </w:t>
      </w:r>
      <w:r w:rsidR="00AD2562" w:rsidRPr="00D6267A">
        <w:rPr>
          <w:rFonts w:cs="Arial"/>
          <w:b/>
        </w:rPr>
        <w:t xml:space="preserve">produkcja </w:t>
      </w:r>
      <w:r w:rsidR="00752E15" w:rsidRPr="00D6267A">
        <w:rPr>
          <w:rFonts w:cs="Arial"/>
          <w:b/>
        </w:rPr>
        <w:t xml:space="preserve">30 tys. </w:t>
      </w:r>
      <w:r w:rsidR="00AD2562" w:rsidRPr="00D6267A">
        <w:rPr>
          <w:rFonts w:cs="Arial"/>
          <w:b/>
        </w:rPr>
        <w:t>elementów</w:t>
      </w:r>
      <w:r w:rsidR="00752E15" w:rsidRPr="00D6267A">
        <w:rPr>
          <w:rFonts w:cs="Arial"/>
          <w:b/>
        </w:rPr>
        <w:t xml:space="preserve"> </w:t>
      </w:r>
      <w:r w:rsidR="009202D6" w:rsidRPr="00D6267A">
        <w:rPr>
          <w:rFonts w:cs="Arial"/>
          <w:b/>
        </w:rPr>
        <w:t xml:space="preserve">obudowy </w:t>
      </w:r>
      <w:r w:rsidR="00752E15" w:rsidRPr="00D6267A">
        <w:rPr>
          <w:rFonts w:cs="Arial"/>
          <w:b/>
        </w:rPr>
        <w:t xml:space="preserve">tunelu </w:t>
      </w:r>
      <w:r w:rsidR="00BF4BEF" w:rsidRPr="00D6267A">
        <w:rPr>
          <w:rFonts w:cs="Arial"/>
          <w:b/>
        </w:rPr>
        <w:t>tzw. tubingów</w:t>
      </w:r>
      <w:r w:rsidR="00752E15" w:rsidRPr="00D6267A">
        <w:rPr>
          <w:rFonts w:cs="Arial"/>
          <w:b/>
        </w:rPr>
        <w:t xml:space="preserve">. Półkoliste części ścian zapewnią bezpieczne przejazdy podciągów </w:t>
      </w:r>
      <w:r w:rsidR="00BF4BEF" w:rsidRPr="00D6267A">
        <w:rPr>
          <w:rFonts w:cs="Arial"/>
          <w:b/>
        </w:rPr>
        <w:t xml:space="preserve">pod </w:t>
      </w:r>
      <w:r w:rsidR="00E4520E" w:rsidRPr="00D6267A">
        <w:rPr>
          <w:rFonts w:cs="Arial"/>
          <w:b/>
        </w:rPr>
        <w:t>miastem</w:t>
      </w:r>
      <w:r w:rsidR="008154E7" w:rsidRPr="00D6267A">
        <w:rPr>
          <w:rFonts w:cs="Arial"/>
          <w:b/>
        </w:rPr>
        <w:t xml:space="preserve">. </w:t>
      </w:r>
      <w:r w:rsidR="00BF4BEF" w:rsidRPr="00D6267A">
        <w:rPr>
          <w:rFonts w:cs="Arial"/>
          <w:b/>
        </w:rPr>
        <w:t>Inwestycja za ponad 1,7 mld zł realizowana przez PKP Polskie Linie Kolejowe S.A.</w:t>
      </w:r>
      <w:r w:rsidR="007D25BB" w:rsidRPr="00D6267A">
        <w:rPr>
          <w:rFonts w:cs="Arial"/>
          <w:b/>
        </w:rPr>
        <w:t>,</w:t>
      </w:r>
      <w:r w:rsidR="00BF4BEF" w:rsidRPr="00D6267A">
        <w:rPr>
          <w:rFonts w:cs="Arial"/>
          <w:b/>
        </w:rPr>
        <w:t xml:space="preserve"> </w:t>
      </w:r>
      <w:r w:rsidR="007D25BB" w:rsidRPr="00D6267A">
        <w:rPr>
          <w:rFonts w:cs="Arial"/>
          <w:b/>
        </w:rPr>
        <w:t>zwiększy możliwości kolejowych połączeń. Projekt jest</w:t>
      </w:r>
      <w:r w:rsidR="00752E15" w:rsidRPr="00D6267A">
        <w:rPr>
          <w:rFonts w:cs="Arial"/>
          <w:b/>
        </w:rPr>
        <w:t xml:space="preserve"> </w:t>
      </w:r>
      <w:r w:rsidR="007D25BB" w:rsidRPr="00D6267A">
        <w:rPr>
          <w:rFonts w:cs="Arial"/>
          <w:b/>
        </w:rPr>
        <w:t xml:space="preserve">współfinansowane </w:t>
      </w:r>
      <w:r w:rsidR="00362319">
        <w:rPr>
          <w:rFonts w:cs="Arial"/>
          <w:b/>
        </w:rPr>
        <w:t>ze środków UE</w:t>
      </w:r>
      <w:r w:rsidR="007D25BB" w:rsidRPr="00D6267A">
        <w:rPr>
          <w:rFonts w:cs="Arial"/>
          <w:b/>
        </w:rPr>
        <w:t xml:space="preserve"> </w:t>
      </w:r>
      <w:proofErr w:type="spellStart"/>
      <w:r w:rsidR="00BF4BEF" w:rsidRPr="00D6267A">
        <w:rPr>
          <w:rFonts w:cs="Arial"/>
          <w:b/>
        </w:rPr>
        <w:t>POIiŚ</w:t>
      </w:r>
      <w:proofErr w:type="spellEnd"/>
      <w:r w:rsidR="007A4734" w:rsidRPr="00D6267A">
        <w:rPr>
          <w:rFonts w:cs="Arial"/>
          <w:b/>
        </w:rPr>
        <w:t xml:space="preserve">. </w:t>
      </w:r>
    </w:p>
    <w:p w:rsidR="00B454A9" w:rsidRPr="00D172BC" w:rsidRDefault="00B454A9" w:rsidP="00D172BC">
      <w:pPr>
        <w:spacing w:after="0" w:line="240" w:lineRule="auto"/>
        <w:rPr>
          <w:rFonts w:cs="Arial"/>
          <w:b/>
        </w:rPr>
      </w:pPr>
    </w:p>
    <w:p w:rsidR="00D172BC" w:rsidRPr="00D172BC" w:rsidRDefault="00D172BC" w:rsidP="00D172BC">
      <w:pPr>
        <w:spacing w:after="0" w:line="240" w:lineRule="auto"/>
        <w:rPr>
          <w:rFonts w:cs="Arial"/>
        </w:rPr>
      </w:pPr>
      <w:r w:rsidRPr="00D172BC">
        <w:rPr>
          <w:rFonts w:cs="Arial"/>
          <w:b/>
          <w:bCs/>
          <w:color w:val="121212"/>
          <w:shd w:val="clear" w:color="auto" w:fill="FFFFFF"/>
        </w:rPr>
        <w:t xml:space="preserve">– </w:t>
      </w:r>
      <w:r w:rsidRPr="00B97A6E">
        <w:rPr>
          <w:rFonts w:cs="Arial"/>
          <w:b/>
          <w:bCs/>
          <w:i/>
          <w:color w:val="121212"/>
          <w:shd w:val="clear" w:color="auto" w:fill="FFFFFF"/>
        </w:rPr>
        <w:t>Budowa tunelu średnicowego to bardzo ważna inwestycja, która umożliwi rozwój nie tylko miasta, lecz także całego regionu. Dzięki węzłowi pod Łodzią powstanie „małe metro” na co dzień umożliwiające sprawną komunikację mieszkańcom miasta. To również istotne przedsięwzięcie w kontekście połączeń dalekobieżnych krajowych i międzynarodowych, które zwiększą potencjał inwestycyjny i turystyczny województwa łódzkiego. Udrożnienie węzła jest możliwe dzięki dofinansowaniu z Funduszy Europejskich, z Programu Infrastruktura i Środowisko</w:t>
      </w:r>
      <w:r w:rsidRPr="00D172BC">
        <w:rPr>
          <w:rFonts w:cs="Arial"/>
          <w:b/>
          <w:bCs/>
          <w:color w:val="121212"/>
          <w:shd w:val="clear" w:color="auto" w:fill="FFFFFF"/>
        </w:rPr>
        <w:t xml:space="preserve"> – podkreślił Waldemar Buda, wiceminister funduszy i polityki regionalnej.</w:t>
      </w:r>
    </w:p>
    <w:p w:rsidR="00EE29D9" w:rsidRPr="00D172BC" w:rsidRDefault="00D172BC" w:rsidP="00D172BC">
      <w:pPr>
        <w:spacing w:after="0" w:line="240" w:lineRule="auto"/>
        <w:rPr>
          <w:rFonts w:cs="Arial"/>
          <w:sz w:val="20"/>
          <w:szCs w:val="20"/>
        </w:rPr>
      </w:pPr>
      <w:r>
        <w:rPr>
          <w:rFonts w:cs="Arial"/>
          <w:sz w:val="20"/>
          <w:szCs w:val="20"/>
        </w:rPr>
        <w:t> </w:t>
      </w:r>
    </w:p>
    <w:p w:rsidR="00B454A9" w:rsidRPr="00D6267A" w:rsidRDefault="007D25BB" w:rsidP="00D172BC">
      <w:pPr>
        <w:spacing w:after="0" w:line="240" w:lineRule="auto"/>
        <w:rPr>
          <w:rFonts w:eastAsia="Calibri" w:cs="Arial"/>
        </w:rPr>
      </w:pPr>
      <w:r w:rsidRPr="00D6267A">
        <w:rPr>
          <w:rFonts w:eastAsia="Calibri" w:cs="Arial"/>
          <w:b/>
        </w:rPr>
        <w:t>W Łodzi w</w:t>
      </w:r>
      <w:r w:rsidR="00B454A9" w:rsidRPr="00D6267A">
        <w:rPr>
          <w:rFonts w:eastAsia="Calibri" w:cs="Arial"/>
          <w:b/>
        </w:rPr>
        <w:t>ykonawca przygotowuje komory startowe</w:t>
      </w:r>
      <w:r w:rsidR="00752E15" w:rsidRPr="00D6267A">
        <w:rPr>
          <w:rFonts w:eastAsia="Calibri" w:cs="Arial"/>
        </w:rPr>
        <w:t xml:space="preserve">, z których ruszą maszyny TBM. Na </w:t>
      </w:r>
      <w:r w:rsidR="00775A5B" w:rsidRPr="00D6267A">
        <w:rPr>
          <w:rFonts w:eastAsia="Calibri" w:cs="Arial"/>
        </w:rPr>
        <w:t xml:space="preserve">placu przy ul. </w:t>
      </w:r>
      <w:r w:rsidR="00752E15" w:rsidRPr="00D6267A">
        <w:t xml:space="preserve">Długosza </w:t>
      </w:r>
      <w:r w:rsidR="007A4734" w:rsidRPr="00D6267A">
        <w:t xml:space="preserve">z przywiezionych elementów montowana jest </w:t>
      </w:r>
      <w:r w:rsidR="00752E15" w:rsidRPr="00D6267A">
        <w:t>mał</w:t>
      </w:r>
      <w:r w:rsidR="007A4734" w:rsidRPr="00D6267A">
        <w:t>a</w:t>
      </w:r>
      <w:r w:rsidR="00775A5B" w:rsidRPr="00D6267A">
        <w:t xml:space="preserve"> tarcz</w:t>
      </w:r>
      <w:r w:rsidR="007A4734" w:rsidRPr="00D6267A">
        <w:t>a</w:t>
      </w:r>
      <w:r w:rsidR="00775A5B" w:rsidRPr="00D6267A">
        <w:t xml:space="preserve">. </w:t>
      </w:r>
      <w:r w:rsidRPr="00D6267A">
        <w:t>P</w:t>
      </w:r>
      <w:r w:rsidR="007A4734" w:rsidRPr="00D6267A">
        <w:rPr>
          <w:rFonts w:eastAsia="Calibri" w:cs="Arial"/>
        </w:rPr>
        <w:t xml:space="preserve">race obejmują </w:t>
      </w:r>
      <w:r w:rsidR="00362319">
        <w:rPr>
          <w:rFonts w:eastAsia="Calibri" w:cs="Arial"/>
        </w:rPr>
        <w:t>również wykop</w:t>
      </w:r>
      <w:r w:rsidRPr="00D6267A">
        <w:rPr>
          <w:rFonts w:eastAsia="Calibri" w:cs="Arial"/>
        </w:rPr>
        <w:t xml:space="preserve"> </w:t>
      </w:r>
      <w:r w:rsidR="007A4734" w:rsidRPr="00D6267A">
        <w:rPr>
          <w:rFonts w:eastAsia="Calibri" w:cs="Arial"/>
        </w:rPr>
        <w:t>m.in. wykonanie ścian szczelinowych i przygotowanie komory</w:t>
      </w:r>
      <w:r w:rsidRPr="00D6267A">
        <w:rPr>
          <w:rFonts w:eastAsia="Calibri" w:cs="Arial"/>
        </w:rPr>
        <w:t xml:space="preserve"> startowej</w:t>
      </w:r>
      <w:r w:rsidR="007A4734" w:rsidRPr="00D6267A">
        <w:rPr>
          <w:rFonts w:eastAsia="Calibri" w:cs="Arial"/>
        </w:rPr>
        <w:t xml:space="preserve">. </w:t>
      </w:r>
      <w:r w:rsidR="00362319">
        <w:rPr>
          <w:rFonts w:eastAsia="Calibri" w:cs="Arial"/>
        </w:rPr>
        <w:t xml:space="preserve">W rejonie ul. Stolarskiej </w:t>
      </w:r>
      <w:r w:rsidR="00B454A9" w:rsidRPr="00D6267A">
        <w:rPr>
          <w:rFonts w:eastAsia="Calibri" w:cs="Arial"/>
        </w:rPr>
        <w:t xml:space="preserve">i Odolanowskiej wykonane zostały ściany komory </w:t>
      </w:r>
      <w:r w:rsidR="00775A5B" w:rsidRPr="00D6267A">
        <w:rPr>
          <w:rFonts w:eastAsia="Calibri" w:cs="Arial"/>
        </w:rPr>
        <w:t xml:space="preserve">dla </w:t>
      </w:r>
      <w:r w:rsidR="00B454A9" w:rsidRPr="00D6267A">
        <w:rPr>
          <w:rFonts w:eastAsia="Calibri" w:cs="Arial"/>
        </w:rPr>
        <w:t>duż</w:t>
      </w:r>
      <w:r w:rsidR="00775A5B" w:rsidRPr="00D6267A">
        <w:rPr>
          <w:rFonts w:eastAsia="Calibri" w:cs="Arial"/>
        </w:rPr>
        <w:t xml:space="preserve">ej maszyny </w:t>
      </w:r>
      <w:r w:rsidR="00B454A9" w:rsidRPr="00D6267A">
        <w:rPr>
          <w:rFonts w:eastAsia="Calibri" w:cs="Arial"/>
        </w:rPr>
        <w:t xml:space="preserve">TBM. Docelowo komora będzie miała 26,5 m głębokości oraz do 30 m szerokości. </w:t>
      </w:r>
      <w:r w:rsidR="007A4734" w:rsidRPr="00D6267A">
        <w:rPr>
          <w:rFonts w:eastAsia="Calibri" w:cs="Arial"/>
        </w:rPr>
        <w:t>W obu lokalizacjach p</w:t>
      </w:r>
      <w:r w:rsidR="00B454A9" w:rsidRPr="00D6267A">
        <w:rPr>
          <w:rFonts w:eastAsia="Calibri" w:cs="Arial"/>
        </w:rPr>
        <w:t xml:space="preserve">racuje specjalistyczny sprzęt. </w:t>
      </w:r>
      <w:r w:rsidRPr="00D6267A">
        <w:rPr>
          <w:rFonts w:eastAsia="Calibri" w:cs="Arial"/>
        </w:rPr>
        <w:t xml:space="preserve">Po przygotowaniu komór startowych, </w:t>
      </w:r>
      <w:r w:rsidR="00917FFC" w:rsidRPr="00D6267A">
        <w:rPr>
          <w:rFonts w:eastAsia="Calibri" w:cs="Arial"/>
        </w:rPr>
        <w:t xml:space="preserve">złożone </w:t>
      </w:r>
      <w:r w:rsidRPr="00D6267A">
        <w:rPr>
          <w:rFonts w:eastAsia="Calibri" w:cs="Arial"/>
        </w:rPr>
        <w:t xml:space="preserve">tarcze </w:t>
      </w:r>
      <w:r w:rsidR="00B454A9" w:rsidRPr="00D6267A">
        <w:rPr>
          <w:rFonts w:eastAsia="Calibri" w:cs="Arial"/>
        </w:rPr>
        <w:t>rozpocz</w:t>
      </w:r>
      <w:r w:rsidR="00917FFC" w:rsidRPr="00D6267A">
        <w:rPr>
          <w:rFonts w:eastAsia="Calibri" w:cs="Arial"/>
        </w:rPr>
        <w:t>ną drążenie</w:t>
      </w:r>
      <w:r w:rsidR="00B454A9" w:rsidRPr="00D6267A">
        <w:rPr>
          <w:rFonts w:eastAsia="Calibri" w:cs="Arial"/>
        </w:rPr>
        <w:t xml:space="preserve"> tuneli</w:t>
      </w:r>
      <w:r w:rsidR="00917FFC" w:rsidRPr="00D6267A">
        <w:rPr>
          <w:rFonts w:eastAsia="Calibri" w:cs="Arial"/>
        </w:rPr>
        <w:t>. Pierwsze prace planowane są</w:t>
      </w:r>
      <w:r w:rsidR="00B454A9" w:rsidRPr="00D6267A">
        <w:rPr>
          <w:rFonts w:eastAsia="Calibri" w:cs="Arial"/>
        </w:rPr>
        <w:t xml:space="preserve"> </w:t>
      </w:r>
      <w:r w:rsidR="007A4734" w:rsidRPr="00D6267A">
        <w:rPr>
          <w:rFonts w:eastAsia="Calibri" w:cs="Arial"/>
        </w:rPr>
        <w:t xml:space="preserve">w </w:t>
      </w:r>
      <w:r w:rsidR="00B454A9" w:rsidRPr="00D6267A">
        <w:rPr>
          <w:rFonts w:eastAsia="Calibri" w:cs="Arial"/>
        </w:rPr>
        <w:t>grud</w:t>
      </w:r>
      <w:r w:rsidR="007A4734" w:rsidRPr="00D6267A">
        <w:rPr>
          <w:rFonts w:eastAsia="Calibri" w:cs="Arial"/>
        </w:rPr>
        <w:t>niu</w:t>
      </w:r>
      <w:r w:rsidR="00A34535" w:rsidRPr="00D6267A">
        <w:rPr>
          <w:rFonts w:eastAsia="Calibri" w:cs="Arial"/>
        </w:rPr>
        <w:t xml:space="preserve"> br.</w:t>
      </w:r>
    </w:p>
    <w:p w:rsidR="00B454A9" w:rsidRDefault="00946341" w:rsidP="00D172BC">
      <w:pPr>
        <w:spacing w:after="0" w:line="240" w:lineRule="auto"/>
        <w:rPr>
          <w:rFonts w:eastAsia="Calibri" w:cs="Arial"/>
        </w:rPr>
      </w:pPr>
      <w:r w:rsidRPr="00D6267A">
        <w:rPr>
          <w:rFonts w:eastAsia="Calibri" w:cs="Arial"/>
        </w:rPr>
        <w:t xml:space="preserve">Równolegle do </w:t>
      </w:r>
      <w:r w:rsidR="00917FFC" w:rsidRPr="00D6267A">
        <w:rPr>
          <w:rFonts w:eastAsia="Calibri" w:cs="Arial"/>
        </w:rPr>
        <w:t xml:space="preserve">działań na </w:t>
      </w:r>
      <w:r w:rsidRPr="00D6267A">
        <w:rPr>
          <w:rFonts w:eastAsia="Calibri" w:cs="Arial"/>
        </w:rPr>
        <w:t>bud</w:t>
      </w:r>
      <w:r w:rsidR="00917FFC" w:rsidRPr="00D6267A">
        <w:rPr>
          <w:rFonts w:eastAsia="Calibri" w:cs="Arial"/>
        </w:rPr>
        <w:t>owach,</w:t>
      </w:r>
      <w:r w:rsidRPr="00D6267A">
        <w:rPr>
          <w:rFonts w:eastAsia="Calibri" w:cs="Arial"/>
        </w:rPr>
        <w:t xml:space="preserve"> prowadzone </w:t>
      </w:r>
      <w:r w:rsidR="00B454A9" w:rsidRPr="00D6267A">
        <w:rPr>
          <w:rFonts w:eastAsia="Calibri" w:cs="Arial"/>
        </w:rPr>
        <w:t xml:space="preserve">są prace projektowe </w:t>
      </w:r>
      <w:r w:rsidR="00A34535" w:rsidRPr="00D6267A">
        <w:rPr>
          <w:rFonts w:eastAsia="Calibri" w:cs="Arial"/>
        </w:rPr>
        <w:t xml:space="preserve">związane z </w:t>
      </w:r>
      <w:r w:rsidR="00B454A9" w:rsidRPr="00D6267A">
        <w:rPr>
          <w:rFonts w:eastAsia="Calibri" w:cs="Arial"/>
        </w:rPr>
        <w:t>podziemny</w:t>
      </w:r>
      <w:r w:rsidR="00A34535" w:rsidRPr="00D6267A">
        <w:rPr>
          <w:rFonts w:eastAsia="Calibri" w:cs="Arial"/>
        </w:rPr>
        <w:t xml:space="preserve">mi </w:t>
      </w:r>
      <w:r w:rsidR="00B454A9" w:rsidRPr="00D6267A">
        <w:rPr>
          <w:rFonts w:eastAsia="Calibri" w:cs="Arial"/>
        </w:rPr>
        <w:t>przystank</w:t>
      </w:r>
      <w:r w:rsidR="00917FFC" w:rsidRPr="00D6267A">
        <w:rPr>
          <w:rFonts w:eastAsia="Calibri" w:cs="Arial"/>
        </w:rPr>
        <w:t>a</w:t>
      </w:r>
      <w:r w:rsidR="00A34535" w:rsidRPr="00D6267A">
        <w:rPr>
          <w:rFonts w:eastAsia="Calibri" w:cs="Arial"/>
        </w:rPr>
        <w:t>mi</w:t>
      </w:r>
      <w:r w:rsidR="00B454A9" w:rsidRPr="00D6267A">
        <w:rPr>
          <w:rFonts w:eastAsia="Calibri" w:cs="Arial"/>
        </w:rPr>
        <w:t xml:space="preserve"> Łódź Polesie i Łódź Śródmieście. Wykonawca uwzględni</w:t>
      </w:r>
      <w:r w:rsidR="00917FFC" w:rsidRPr="00D6267A">
        <w:rPr>
          <w:rFonts w:eastAsia="Calibri" w:cs="Arial"/>
        </w:rPr>
        <w:t>a</w:t>
      </w:r>
      <w:r w:rsidR="00B454A9" w:rsidRPr="00D6267A">
        <w:rPr>
          <w:rFonts w:eastAsia="Calibri" w:cs="Arial"/>
        </w:rPr>
        <w:t xml:space="preserve"> w projekcie dodatkowy, trzeci przystanek Łódź Koziny (robocza nazwa). </w:t>
      </w:r>
    </w:p>
    <w:p w:rsidR="00362319" w:rsidRPr="00D6267A" w:rsidRDefault="00362319" w:rsidP="00D172BC">
      <w:pPr>
        <w:spacing w:after="0" w:line="240" w:lineRule="auto"/>
        <w:rPr>
          <w:rFonts w:eastAsia="Calibri" w:cs="Arial"/>
        </w:rPr>
      </w:pPr>
    </w:p>
    <w:p w:rsidR="00362319" w:rsidRDefault="00B97A6E" w:rsidP="00D172BC">
      <w:pPr>
        <w:spacing w:after="0" w:line="240" w:lineRule="auto"/>
        <w:rPr>
          <w:rFonts w:eastAsia="Calibri" w:cs="Arial"/>
          <w:b/>
        </w:rPr>
      </w:pPr>
      <w:r w:rsidRPr="00D172BC">
        <w:rPr>
          <w:rFonts w:cs="Arial"/>
          <w:b/>
          <w:bCs/>
          <w:color w:val="121212"/>
          <w:shd w:val="clear" w:color="auto" w:fill="FFFFFF"/>
        </w:rPr>
        <w:t>–</w:t>
      </w:r>
      <w:r w:rsidR="009057C6" w:rsidRPr="00D6267A">
        <w:rPr>
          <w:rFonts w:eastAsia="Calibri" w:cs="Arial"/>
          <w:b/>
          <w:i/>
        </w:rPr>
        <w:t xml:space="preserve"> Inwestycja PKP Polskich Linii Kolejowych </w:t>
      </w:r>
      <w:r w:rsidR="00362319">
        <w:rPr>
          <w:rFonts w:eastAsia="Calibri" w:cs="Arial"/>
          <w:b/>
          <w:i/>
        </w:rPr>
        <w:t xml:space="preserve">S.A. </w:t>
      </w:r>
      <w:r w:rsidR="009057C6" w:rsidRPr="00D6267A">
        <w:rPr>
          <w:rFonts w:eastAsia="Calibri" w:cs="Arial"/>
          <w:b/>
          <w:i/>
        </w:rPr>
        <w:t>w Łodzi, to kolejny krok do rozwoju sieci kolejowej w skali regionalnej, krajowej i międzynarodowej. Zwiększamy dostęp do kolei w obszarze aglomeracji oraz poza dużymi miastami, wykorzystując środki z funduszy unijnych oraz budżetu państwa. Inwestycje w nowoczesną, bezpieczna kolej to także inwestycje w rozwój polskiej gospodarki</w:t>
      </w:r>
      <w:r w:rsidR="009057C6" w:rsidRPr="00D6267A">
        <w:rPr>
          <w:rFonts w:eastAsia="Calibri" w:cs="Arial"/>
          <w:b/>
        </w:rPr>
        <w:t xml:space="preserve"> – powiedział Arnold Bresch, członek Zarządu PKP Polskich Linii Kolejowych S.A. </w:t>
      </w:r>
    </w:p>
    <w:p w:rsidR="00362319" w:rsidRPr="00D6267A" w:rsidRDefault="00362319" w:rsidP="00D172BC">
      <w:pPr>
        <w:spacing w:after="0" w:line="240" w:lineRule="auto"/>
        <w:rPr>
          <w:rFonts w:eastAsia="Calibri" w:cs="Arial"/>
          <w:b/>
        </w:rPr>
      </w:pPr>
    </w:p>
    <w:p w:rsidR="00E806FD" w:rsidRPr="00D6267A" w:rsidRDefault="00A34535" w:rsidP="00D172BC">
      <w:pPr>
        <w:pStyle w:val="Nagwek2"/>
        <w:spacing w:before="0" w:after="0" w:line="240" w:lineRule="auto"/>
      </w:pPr>
      <w:r w:rsidRPr="00D6267A">
        <w:rPr>
          <w:rFonts w:eastAsia="Calibri"/>
        </w:rPr>
        <w:t xml:space="preserve">Przejdzie tarcza będą ściany </w:t>
      </w:r>
      <w:r w:rsidR="00253BB3" w:rsidRPr="00D6267A">
        <w:rPr>
          <w:rFonts w:eastAsia="Calibri"/>
        </w:rPr>
        <w:t xml:space="preserve">z tubingów </w:t>
      </w:r>
    </w:p>
    <w:p w:rsidR="00C23D2C" w:rsidRPr="00D6267A" w:rsidRDefault="009202D6" w:rsidP="00D172BC">
      <w:pPr>
        <w:spacing w:after="0" w:line="240" w:lineRule="auto"/>
        <w:rPr>
          <w:rFonts w:cs="Arial"/>
        </w:rPr>
      </w:pPr>
      <w:r w:rsidRPr="00D6267A">
        <w:rPr>
          <w:rFonts w:cs="Arial"/>
        </w:rPr>
        <w:t xml:space="preserve">Podziemna </w:t>
      </w:r>
      <w:r w:rsidR="00A34535" w:rsidRPr="00D6267A">
        <w:rPr>
          <w:rFonts w:cs="Arial"/>
        </w:rPr>
        <w:t>trasa</w:t>
      </w:r>
      <w:r w:rsidR="00C23D2C" w:rsidRPr="00D6267A">
        <w:rPr>
          <w:rFonts w:cs="Arial"/>
        </w:rPr>
        <w:t>,</w:t>
      </w:r>
      <w:r w:rsidR="00A34535" w:rsidRPr="00D6267A">
        <w:rPr>
          <w:rFonts w:cs="Arial"/>
        </w:rPr>
        <w:t xml:space="preserve"> to </w:t>
      </w:r>
      <w:r w:rsidR="00917FFC" w:rsidRPr="00D6267A">
        <w:rPr>
          <w:rFonts w:cs="Arial"/>
        </w:rPr>
        <w:t>odchodzący od</w:t>
      </w:r>
      <w:r w:rsidR="00A34535" w:rsidRPr="00D6267A">
        <w:rPr>
          <w:rFonts w:cs="Arial"/>
        </w:rPr>
        <w:t xml:space="preserve"> Łodzi Fabrycznej dwutorowy tunel o długości 3 km oraz </w:t>
      </w:r>
      <w:r w:rsidRPr="00D6267A">
        <w:rPr>
          <w:rFonts w:cs="Arial"/>
        </w:rPr>
        <w:t>4 tunel</w:t>
      </w:r>
      <w:r w:rsidR="00A34535" w:rsidRPr="00D6267A">
        <w:rPr>
          <w:rFonts w:cs="Arial"/>
        </w:rPr>
        <w:t>e</w:t>
      </w:r>
      <w:r w:rsidRPr="00D6267A">
        <w:rPr>
          <w:rFonts w:cs="Arial"/>
        </w:rPr>
        <w:t xml:space="preserve"> jednotorow</w:t>
      </w:r>
      <w:r w:rsidR="00A34535" w:rsidRPr="00D6267A">
        <w:rPr>
          <w:rFonts w:cs="Arial"/>
        </w:rPr>
        <w:t>e</w:t>
      </w:r>
      <w:r w:rsidRPr="00D6267A">
        <w:rPr>
          <w:rFonts w:cs="Arial"/>
        </w:rPr>
        <w:t xml:space="preserve"> o </w:t>
      </w:r>
      <w:r w:rsidR="00917FFC" w:rsidRPr="00D6267A">
        <w:rPr>
          <w:rFonts w:cs="Arial"/>
        </w:rPr>
        <w:t xml:space="preserve">łącznej </w:t>
      </w:r>
      <w:r w:rsidRPr="00D6267A">
        <w:rPr>
          <w:rFonts w:cs="Arial"/>
        </w:rPr>
        <w:t xml:space="preserve">długości ok. </w:t>
      </w:r>
      <w:r w:rsidR="00A34535" w:rsidRPr="00D6267A">
        <w:rPr>
          <w:rFonts w:cs="Arial"/>
        </w:rPr>
        <w:t>4,5</w:t>
      </w:r>
      <w:r w:rsidR="00C23D2C" w:rsidRPr="00D6267A">
        <w:rPr>
          <w:rFonts w:cs="Arial"/>
        </w:rPr>
        <w:t xml:space="preserve"> </w:t>
      </w:r>
      <w:r w:rsidR="00917FFC" w:rsidRPr="00D6267A">
        <w:rPr>
          <w:rFonts w:cs="Arial"/>
        </w:rPr>
        <w:t xml:space="preserve">- </w:t>
      </w:r>
      <w:r w:rsidR="00C23D2C" w:rsidRPr="00D6267A">
        <w:rPr>
          <w:rFonts w:cs="Arial"/>
        </w:rPr>
        <w:t xml:space="preserve">w stronę Łodzi Kaliskiej i </w:t>
      </w:r>
      <w:r w:rsidR="00917FFC" w:rsidRPr="00D6267A">
        <w:rPr>
          <w:rFonts w:cs="Arial"/>
        </w:rPr>
        <w:t xml:space="preserve">Łodzi </w:t>
      </w:r>
      <w:r w:rsidR="00C23D2C" w:rsidRPr="00D6267A">
        <w:rPr>
          <w:rFonts w:cs="Arial"/>
        </w:rPr>
        <w:t>Żabieniec</w:t>
      </w:r>
      <w:r w:rsidR="00A34535" w:rsidRPr="00D6267A">
        <w:rPr>
          <w:rFonts w:cs="Arial"/>
        </w:rPr>
        <w:t xml:space="preserve">. Ściany </w:t>
      </w:r>
      <w:r w:rsidRPr="00D6267A">
        <w:rPr>
          <w:rFonts w:cs="Arial"/>
        </w:rPr>
        <w:t xml:space="preserve">tuneli będą </w:t>
      </w:r>
      <w:r w:rsidR="00C23D2C" w:rsidRPr="00D6267A">
        <w:rPr>
          <w:rFonts w:cs="Arial"/>
        </w:rPr>
        <w:t xml:space="preserve">zbudowane z </w:t>
      </w:r>
      <w:r w:rsidRPr="00D6267A">
        <w:rPr>
          <w:rFonts w:cs="Arial"/>
        </w:rPr>
        <w:t>tubing</w:t>
      </w:r>
      <w:r w:rsidR="00C23D2C" w:rsidRPr="00D6267A">
        <w:rPr>
          <w:rFonts w:cs="Arial"/>
        </w:rPr>
        <w:t>ów. Na d</w:t>
      </w:r>
      <w:r w:rsidRPr="00D6267A">
        <w:rPr>
          <w:rFonts w:cs="Arial"/>
        </w:rPr>
        <w:t>wutorow</w:t>
      </w:r>
      <w:r w:rsidR="00C23D2C" w:rsidRPr="00D6267A">
        <w:rPr>
          <w:rFonts w:cs="Arial"/>
        </w:rPr>
        <w:t xml:space="preserve">y </w:t>
      </w:r>
      <w:r w:rsidR="00362319">
        <w:rPr>
          <w:rFonts w:cs="Arial"/>
        </w:rPr>
        <w:t xml:space="preserve">tunel </w:t>
      </w:r>
      <w:r w:rsidR="00C23D2C" w:rsidRPr="00D6267A">
        <w:rPr>
          <w:rFonts w:cs="Arial"/>
        </w:rPr>
        <w:t xml:space="preserve">wykonawca przeznaczy </w:t>
      </w:r>
      <w:r w:rsidRPr="00D6267A">
        <w:rPr>
          <w:rFonts w:cs="Arial"/>
        </w:rPr>
        <w:t>13 500 tubingów</w:t>
      </w:r>
      <w:r w:rsidR="00C23D2C" w:rsidRPr="00D6267A">
        <w:rPr>
          <w:rFonts w:cs="Arial"/>
        </w:rPr>
        <w:t>, tworzących „rurę”</w:t>
      </w:r>
      <w:r w:rsidR="00362319">
        <w:rPr>
          <w:rFonts w:cs="Arial"/>
        </w:rPr>
        <w:t xml:space="preserve"> </w:t>
      </w:r>
      <w:r w:rsidRPr="00D6267A">
        <w:rPr>
          <w:rFonts w:cs="Arial"/>
        </w:rPr>
        <w:t>o średnicy 12,7 m. Do budowy tuneli jednotorowych wyprodukowane będzie 16 400 tubingów</w:t>
      </w:r>
      <w:r w:rsidR="00C23D2C" w:rsidRPr="00D6267A">
        <w:rPr>
          <w:rFonts w:cs="Arial"/>
        </w:rPr>
        <w:t>, układających się w pierście</w:t>
      </w:r>
      <w:r w:rsidR="00917FFC" w:rsidRPr="00D6267A">
        <w:rPr>
          <w:rFonts w:cs="Arial"/>
        </w:rPr>
        <w:t>nie</w:t>
      </w:r>
      <w:r w:rsidR="00C23D2C" w:rsidRPr="00D6267A">
        <w:rPr>
          <w:rFonts w:cs="Arial"/>
        </w:rPr>
        <w:t xml:space="preserve"> </w:t>
      </w:r>
      <w:r w:rsidRPr="00D6267A">
        <w:rPr>
          <w:rFonts w:cs="Arial"/>
        </w:rPr>
        <w:t>o średnicy</w:t>
      </w:r>
      <w:r w:rsidR="00C23D2C" w:rsidRPr="00D6267A">
        <w:rPr>
          <w:rFonts w:cs="Arial"/>
        </w:rPr>
        <w:t xml:space="preserve"> </w:t>
      </w:r>
      <w:r w:rsidRPr="00D6267A">
        <w:rPr>
          <w:rFonts w:cs="Arial"/>
        </w:rPr>
        <w:t xml:space="preserve">5 m. Dostawy elementów </w:t>
      </w:r>
      <w:r w:rsidR="00917FFC" w:rsidRPr="00D6267A">
        <w:rPr>
          <w:rFonts w:cs="Arial"/>
        </w:rPr>
        <w:t xml:space="preserve">ścian zaczną się </w:t>
      </w:r>
      <w:r w:rsidR="00C23D2C" w:rsidRPr="00D6267A">
        <w:rPr>
          <w:rFonts w:cs="Arial"/>
        </w:rPr>
        <w:t xml:space="preserve">przed rozpoczęciem drążenia i zapewnią stały zapas tubingów na ok. 2 tyg. robót. </w:t>
      </w:r>
    </w:p>
    <w:p w:rsidR="00E3389A" w:rsidRPr="00D6267A" w:rsidRDefault="0013621F" w:rsidP="00D172BC">
      <w:pPr>
        <w:spacing w:after="0" w:line="240" w:lineRule="auto"/>
        <w:rPr>
          <w:rFonts w:cs="Arial"/>
        </w:rPr>
      </w:pPr>
      <w:r w:rsidRPr="00D6267A">
        <w:rPr>
          <w:rFonts w:cs="Arial"/>
        </w:rPr>
        <w:t>W ciągu doby produkowane</w:t>
      </w:r>
      <w:r w:rsidR="00A744AD" w:rsidRPr="00D6267A">
        <w:rPr>
          <w:rFonts w:cs="Arial"/>
        </w:rPr>
        <w:t xml:space="preserve"> będzie</w:t>
      </w:r>
      <w:r w:rsidR="00586A41" w:rsidRPr="00D6267A">
        <w:rPr>
          <w:rFonts w:cs="Arial"/>
        </w:rPr>
        <w:t xml:space="preserve"> ponad</w:t>
      </w:r>
      <w:r w:rsidRPr="00D6267A">
        <w:rPr>
          <w:rFonts w:cs="Arial"/>
        </w:rPr>
        <w:t xml:space="preserve"> </w:t>
      </w:r>
      <w:r w:rsidR="00F914BE" w:rsidRPr="00D6267A">
        <w:rPr>
          <w:rFonts w:cs="Arial"/>
        </w:rPr>
        <w:t>100 elementów</w:t>
      </w:r>
      <w:r w:rsidR="006172FB" w:rsidRPr="00D6267A">
        <w:rPr>
          <w:rFonts w:cs="Arial"/>
        </w:rPr>
        <w:t xml:space="preserve"> obudowy tunelu</w:t>
      </w:r>
      <w:r w:rsidR="00F914BE" w:rsidRPr="00D6267A">
        <w:rPr>
          <w:rFonts w:cs="Arial"/>
        </w:rPr>
        <w:t xml:space="preserve">. </w:t>
      </w:r>
      <w:r w:rsidR="00BF4BEF" w:rsidRPr="00D6267A">
        <w:rPr>
          <w:rFonts w:cs="Arial"/>
        </w:rPr>
        <w:t xml:space="preserve">Dziennie z fabryki </w:t>
      </w:r>
      <w:r w:rsidR="00522DA2" w:rsidRPr="00D6267A">
        <w:rPr>
          <w:rFonts w:cs="Arial"/>
        </w:rPr>
        <w:t>do Łodzi</w:t>
      </w:r>
      <w:r w:rsidR="005B5A06" w:rsidRPr="00D6267A">
        <w:rPr>
          <w:rFonts w:cs="Arial"/>
        </w:rPr>
        <w:t xml:space="preserve"> </w:t>
      </w:r>
      <w:r w:rsidR="00917FFC" w:rsidRPr="00D6267A">
        <w:rPr>
          <w:rFonts w:cs="Arial"/>
        </w:rPr>
        <w:t>dojedzie</w:t>
      </w:r>
      <w:r w:rsidR="005B5A06" w:rsidRPr="00D6267A">
        <w:rPr>
          <w:rFonts w:cs="Arial"/>
        </w:rPr>
        <w:t xml:space="preserve"> </w:t>
      </w:r>
      <w:r w:rsidR="00C23D2C" w:rsidRPr="00D6267A">
        <w:rPr>
          <w:rFonts w:cs="Arial"/>
        </w:rPr>
        <w:t xml:space="preserve">ok. </w:t>
      </w:r>
      <w:r w:rsidR="005B5A06" w:rsidRPr="00D6267A">
        <w:rPr>
          <w:rFonts w:cs="Arial"/>
        </w:rPr>
        <w:t>50</w:t>
      </w:r>
      <w:r w:rsidR="00BF4BEF" w:rsidRPr="00D6267A">
        <w:rPr>
          <w:rFonts w:cs="Arial"/>
        </w:rPr>
        <w:t xml:space="preserve"> </w:t>
      </w:r>
      <w:r w:rsidR="005B5A06" w:rsidRPr="00D6267A">
        <w:rPr>
          <w:rFonts w:cs="Arial"/>
        </w:rPr>
        <w:t xml:space="preserve">ciężarówek </w:t>
      </w:r>
      <w:r w:rsidR="00BF4BEF" w:rsidRPr="00D6267A">
        <w:rPr>
          <w:rFonts w:cs="Arial"/>
        </w:rPr>
        <w:t>z tubingami.</w:t>
      </w:r>
      <w:r w:rsidR="005B5A06" w:rsidRPr="00D6267A">
        <w:rPr>
          <w:rFonts w:cs="Arial"/>
        </w:rPr>
        <w:t xml:space="preserve"> </w:t>
      </w:r>
      <w:r w:rsidR="008B2EC4" w:rsidRPr="00D6267A">
        <w:rPr>
          <w:rFonts w:cs="Arial"/>
        </w:rPr>
        <w:t xml:space="preserve">Producentem tubingów jest firma Pekabex S.A. </w:t>
      </w:r>
    </w:p>
    <w:p w:rsidR="00A34535" w:rsidRPr="00D6267A" w:rsidRDefault="00A34535" w:rsidP="00D172BC">
      <w:pPr>
        <w:spacing w:after="0" w:line="240" w:lineRule="auto"/>
        <w:rPr>
          <w:rFonts w:eastAsia="Calibri" w:cs="Arial"/>
          <w:b/>
        </w:rPr>
      </w:pPr>
      <w:r w:rsidRPr="00D6267A">
        <w:rPr>
          <w:rFonts w:cs="Arial"/>
        </w:rPr>
        <w:lastRenderedPageBreak/>
        <w:t>Produkcja tubingów w fabryce pod Mszczonowem</w:t>
      </w:r>
      <w:r w:rsidR="00917FFC" w:rsidRPr="00D6267A">
        <w:rPr>
          <w:rFonts w:cs="Arial"/>
        </w:rPr>
        <w:t xml:space="preserve"> zapewnia dostawę d</w:t>
      </w:r>
      <w:r w:rsidRPr="00D6267A">
        <w:rPr>
          <w:rFonts w:cs="Arial"/>
        </w:rPr>
        <w:t xml:space="preserve">o Łodzi </w:t>
      </w:r>
      <w:r w:rsidR="00917FFC" w:rsidRPr="00D6267A">
        <w:rPr>
          <w:rFonts w:cs="Arial"/>
        </w:rPr>
        <w:t xml:space="preserve">tylko gotowych </w:t>
      </w:r>
      <w:r w:rsidRPr="00D6267A">
        <w:rPr>
          <w:rFonts w:cs="Arial"/>
        </w:rPr>
        <w:t>element</w:t>
      </w:r>
      <w:r w:rsidR="00917FFC" w:rsidRPr="00D6267A">
        <w:rPr>
          <w:rFonts w:cs="Arial"/>
        </w:rPr>
        <w:t>ów. W ten sposób ograniczono wjazd do miasta większej liczby pojazdów, które musiałyby dostarczać materiały do produkcji tubingów.</w:t>
      </w:r>
    </w:p>
    <w:p w:rsidR="00A34535" w:rsidRPr="00D6267A" w:rsidRDefault="00A34535" w:rsidP="00D172BC">
      <w:pPr>
        <w:spacing w:after="0" w:line="240" w:lineRule="auto"/>
        <w:rPr>
          <w:rFonts w:cs="Arial"/>
        </w:rPr>
      </w:pPr>
    </w:p>
    <w:p w:rsidR="004B17BA" w:rsidRPr="004B17BA" w:rsidRDefault="00917FFC" w:rsidP="004B17BA">
      <w:pPr>
        <w:pStyle w:val="Nagwek2"/>
        <w:spacing w:before="0" w:after="0" w:line="240" w:lineRule="auto"/>
      </w:pPr>
      <w:r w:rsidRPr="00D6267A">
        <w:t xml:space="preserve">Budowy kolejowych tras metodą TBM </w:t>
      </w:r>
    </w:p>
    <w:p w:rsidR="00917FFC" w:rsidRPr="00D6267A" w:rsidRDefault="00917FFC" w:rsidP="00D172BC">
      <w:pPr>
        <w:spacing w:after="0" w:line="240" w:lineRule="auto"/>
        <w:rPr>
          <w:rFonts w:cs="Arial"/>
          <w:b/>
        </w:rPr>
      </w:pPr>
      <w:r w:rsidRPr="00D6267A">
        <w:rPr>
          <w:rFonts w:cs="Arial"/>
        </w:rPr>
        <w:t>Wykorzystywana w budowie łódzkich tuneli technologia TBM polega na jednoczesnym drążeniu tunelu oraz jego budowie. Tarcza „mechanicznego kreta” obraca się 3 razy na minutę i rozdrabnia grunt, który jest na bieżąco wydobywany na powierzchnię. Wraz z przesuwaniem się tarczy powstaje wydrążona przestrzeń, w której układane są kolejno pierścienie z tubingów. W ciągu doby może powstać około</w:t>
      </w:r>
      <w:r w:rsidR="006468DF">
        <w:rPr>
          <w:rFonts w:cs="Arial"/>
        </w:rPr>
        <w:t xml:space="preserve"> </w:t>
      </w:r>
      <w:r w:rsidRPr="00D6267A">
        <w:rPr>
          <w:rFonts w:cs="Arial"/>
        </w:rPr>
        <w:t>10-15 m obudowy tunelu.</w:t>
      </w:r>
      <w:r w:rsidR="009A5CCB" w:rsidRPr="00D6267A">
        <w:rPr>
          <w:rFonts w:cs="Arial"/>
        </w:rPr>
        <w:t xml:space="preserve"> </w:t>
      </w:r>
      <w:r w:rsidRPr="00D6267A">
        <w:rPr>
          <w:rFonts w:cs="Arial"/>
        </w:rPr>
        <w:t xml:space="preserve">Konstrukcja TBM zapobiega osiadaniu terenu, </w:t>
      </w:r>
      <w:r w:rsidR="009A5CCB" w:rsidRPr="00D6267A">
        <w:rPr>
          <w:rFonts w:cs="Arial"/>
        </w:rPr>
        <w:t>osuwaniu się ziemi</w:t>
      </w:r>
      <w:r w:rsidR="006468DF">
        <w:rPr>
          <w:rFonts w:cs="Arial"/>
        </w:rPr>
        <w:t xml:space="preserve"> </w:t>
      </w:r>
      <w:r w:rsidR="009A5CCB" w:rsidRPr="00D6267A">
        <w:rPr>
          <w:rFonts w:cs="Arial"/>
        </w:rPr>
        <w:t xml:space="preserve">i drganiom, </w:t>
      </w:r>
      <w:r w:rsidRPr="00D6267A">
        <w:rPr>
          <w:rFonts w:cs="Arial"/>
        </w:rPr>
        <w:t xml:space="preserve">minimalizuje kolizje z infrastrukturą </w:t>
      </w:r>
      <w:r w:rsidR="009A5CCB" w:rsidRPr="00D6267A">
        <w:rPr>
          <w:rFonts w:cs="Arial"/>
        </w:rPr>
        <w:t>miejską.</w:t>
      </w:r>
    </w:p>
    <w:p w:rsidR="001A52A4" w:rsidRPr="00D6267A" w:rsidRDefault="00F13827" w:rsidP="00D172BC">
      <w:pPr>
        <w:spacing w:after="0" w:line="240" w:lineRule="auto"/>
        <w:rPr>
          <w:rFonts w:cs="Arial"/>
        </w:rPr>
      </w:pPr>
      <w:r w:rsidRPr="00D6267A">
        <w:rPr>
          <w:rFonts w:cs="Arial"/>
        </w:rPr>
        <w:t>Wi</w:t>
      </w:r>
      <w:r w:rsidR="001A52A4" w:rsidRPr="00D6267A">
        <w:rPr>
          <w:rFonts w:cs="Arial"/>
        </w:rPr>
        <w:t>ększa z dwóch maszyn TBM ułoży</w:t>
      </w:r>
      <w:r w:rsidR="004F2366" w:rsidRPr="00D6267A">
        <w:rPr>
          <w:rFonts w:cs="Arial"/>
        </w:rPr>
        <w:t xml:space="preserve"> pierścień</w:t>
      </w:r>
      <w:r w:rsidRPr="00D6267A">
        <w:rPr>
          <w:rFonts w:cs="Arial"/>
        </w:rPr>
        <w:t xml:space="preserve"> </w:t>
      </w:r>
      <w:r w:rsidR="004F2366" w:rsidRPr="00D6267A">
        <w:rPr>
          <w:rFonts w:cs="Arial"/>
        </w:rPr>
        <w:t xml:space="preserve">z ośmiu </w:t>
      </w:r>
      <w:r w:rsidR="001A52A4" w:rsidRPr="00D6267A">
        <w:rPr>
          <w:rFonts w:cs="Arial"/>
        </w:rPr>
        <w:t>tubingów</w:t>
      </w:r>
      <w:r w:rsidR="009A5CCB" w:rsidRPr="00D6267A">
        <w:rPr>
          <w:rFonts w:cs="Arial"/>
        </w:rPr>
        <w:t>,</w:t>
      </w:r>
      <w:r w:rsidR="00194236" w:rsidRPr="00D6267A">
        <w:rPr>
          <w:rFonts w:cs="Arial"/>
        </w:rPr>
        <w:t xml:space="preserve"> każdy o masie </w:t>
      </w:r>
      <w:r w:rsidR="009A5CCB" w:rsidRPr="00D6267A">
        <w:rPr>
          <w:rFonts w:cs="Arial"/>
        </w:rPr>
        <w:t xml:space="preserve">ok. </w:t>
      </w:r>
      <w:r w:rsidRPr="00D6267A">
        <w:rPr>
          <w:rFonts w:cs="Arial"/>
        </w:rPr>
        <w:t>10</w:t>
      </w:r>
      <w:r w:rsidR="00194236" w:rsidRPr="00D6267A">
        <w:rPr>
          <w:rFonts w:cs="Arial"/>
        </w:rPr>
        <w:t>,5</w:t>
      </w:r>
      <w:r w:rsidRPr="00D6267A">
        <w:rPr>
          <w:rFonts w:cs="Arial"/>
        </w:rPr>
        <w:t xml:space="preserve"> ton</w:t>
      </w:r>
      <w:r w:rsidR="00194236" w:rsidRPr="00D6267A">
        <w:rPr>
          <w:rFonts w:cs="Arial"/>
        </w:rPr>
        <w:t>y</w:t>
      </w:r>
      <w:r w:rsidRPr="00D6267A">
        <w:rPr>
          <w:rFonts w:cs="Arial"/>
        </w:rPr>
        <w:t>.</w:t>
      </w:r>
      <w:r w:rsidR="001A52A4" w:rsidRPr="00D6267A">
        <w:rPr>
          <w:rFonts w:cs="Arial"/>
        </w:rPr>
        <w:t xml:space="preserve"> M</w:t>
      </w:r>
      <w:r w:rsidRPr="00D6267A">
        <w:rPr>
          <w:rFonts w:cs="Arial"/>
        </w:rPr>
        <w:t xml:space="preserve">niejszy TBM </w:t>
      </w:r>
      <w:r w:rsidR="001A52A4" w:rsidRPr="00D6267A">
        <w:rPr>
          <w:rFonts w:cs="Arial"/>
        </w:rPr>
        <w:t>utworzy pierście</w:t>
      </w:r>
      <w:r w:rsidR="009A5CCB" w:rsidRPr="00D6267A">
        <w:rPr>
          <w:rFonts w:cs="Arial"/>
        </w:rPr>
        <w:t>nie</w:t>
      </w:r>
      <w:r w:rsidR="001A52A4" w:rsidRPr="00D6267A">
        <w:rPr>
          <w:rFonts w:cs="Arial"/>
        </w:rPr>
        <w:t xml:space="preserve"> z sześciu</w:t>
      </w:r>
      <w:r w:rsidR="004F2366" w:rsidRPr="00D6267A">
        <w:rPr>
          <w:rFonts w:cs="Arial"/>
        </w:rPr>
        <w:t xml:space="preserve"> segmentów </w:t>
      </w:r>
      <w:r w:rsidR="001A52A4" w:rsidRPr="00D6267A">
        <w:rPr>
          <w:rFonts w:cs="Arial"/>
        </w:rPr>
        <w:t>i</w:t>
      </w:r>
      <w:r w:rsidR="004F2366" w:rsidRPr="00D6267A">
        <w:rPr>
          <w:rFonts w:cs="Arial"/>
        </w:rPr>
        <w:t xml:space="preserve"> tzw. klucz</w:t>
      </w:r>
      <w:r w:rsidR="001A52A4" w:rsidRPr="00D6267A">
        <w:rPr>
          <w:rFonts w:cs="Arial"/>
        </w:rPr>
        <w:t>a</w:t>
      </w:r>
      <w:r w:rsidR="004F2366" w:rsidRPr="00D6267A">
        <w:rPr>
          <w:rFonts w:cs="Arial"/>
        </w:rPr>
        <w:t xml:space="preserve"> (elem</w:t>
      </w:r>
      <w:r w:rsidRPr="00D6267A">
        <w:rPr>
          <w:rFonts w:cs="Arial"/>
        </w:rPr>
        <w:t>ent</w:t>
      </w:r>
      <w:r w:rsidR="001A52A4" w:rsidRPr="00D6267A">
        <w:rPr>
          <w:rFonts w:cs="Arial"/>
        </w:rPr>
        <w:t>u, który domyka pierścień) - m</w:t>
      </w:r>
      <w:r w:rsidR="004F2366" w:rsidRPr="00D6267A">
        <w:rPr>
          <w:rFonts w:cs="Arial"/>
        </w:rPr>
        <w:t xml:space="preserve">asa jednego segmentu to ok. 6 ton, a klucza to ok. 3 tony. </w:t>
      </w:r>
    </w:p>
    <w:p w:rsidR="004F2366" w:rsidRDefault="00336569" w:rsidP="00D172BC">
      <w:pPr>
        <w:spacing w:after="0" w:line="240" w:lineRule="auto"/>
        <w:rPr>
          <w:rFonts w:cs="Arial"/>
        </w:rPr>
      </w:pPr>
      <w:r w:rsidRPr="00D6267A">
        <w:rPr>
          <w:rFonts w:cs="Arial"/>
        </w:rPr>
        <w:t xml:space="preserve">Duża tarcza wywierci dwutorowy tunel od ul. Odolanowskiej do Łodzi Fabrycznej. </w:t>
      </w:r>
      <w:r w:rsidR="00075069" w:rsidRPr="00D6267A">
        <w:rPr>
          <w:rFonts w:cs="Arial"/>
        </w:rPr>
        <w:t xml:space="preserve">Mniejsza tarcza rozpocznie drążenie z rejonu ul. Długosza w kierunku ul. Stolarskiej. Następnie maszyna zostanie obrócona i zacznie pracę do stacji Łódź Żabieniec. W kolejnym etapie wydrąży tunel od </w:t>
      </w:r>
      <w:r w:rsidRPr="00D6267A">
        <w:rPr>
          <w:rFonts w:cs="Arial"/>
        </w:rPr>
        <w:t xml:space="preserve">ul. Włókniarzy </w:t>
      </w:r>
      <w:r w:rsidR="00075069" w:rsidRPr="00D6267A">
        <w:rPr>
          <w:rFonts w:cs="Arial"/>
        </w:rPr>
        <w:t xml:space="preserve">do </w:t>
      </w:r>
      <w:r w:rsidRPr="00D6267A">
        <w:rPr>
          <w:rFonts w:cs="Arial"/>
        </w:rPr>
        <w:t>Łodzi Żabieńca</w:t>
      </w:r>
      <w:r w:rsidR="00075069" w:rsidRPr="00D6267A">
        <w:rPr>
          <w:rFonts w:cs="Arial"/>
        </w:rPr>
        <w:t xml:space="preserve"> i od ul. </w:t>
      </w:r>
      <w:r w:rsidRPr="00D6267A">
        <w:rPr>
          <w:rFonts w:cs="Arial"/>
        </w:rPr>
        <w:t xml:space="preserve">Włókniarzy </w:t>
      </w:r>
      <w:r w:rsidR="00075069" w:rsidRPr="00D6267A">
        <w:rPr>
          <w:rFonts w:cs="Arial"/>
        </w:rPr>
        <w:t>do stacji Łódź Kaliska</w:t>
      </w:r>
      <w:r w:rsidRPr="00D6267A">
        <w:rPr>
          <w:rFonts w:cs="Arial"/>
        </w:rPr>
        <w:t xml:space="preserve">. </w:t>
      </w:r>
    </w:p>
    <w:p w:rsidR="006468DF" w:rsidRPr="00D6267A" w:rsidRDefault="006468DF" w:rsidP="00D172BC">
      <w:pPr>
        <w:spacing w:after="0" w:line="240" w:lineRule="auto"/>
        <w:rPr>
          <w:rFonts w:cs="Arial"/>
        </w:rPr>
      </w:pPr>
    </w:p>
    <w:p w:rsidR="00682D31" w:rsidRPr="00D6267A" w:rsidRDefault="00682D31" w:rsidP="00D172BC">
      <w:pPr>
        <w:pStyle w:val="Nagwek2"/>
        <w:spacing w:before="0" w:after="0" w:line="240" w:lineRule="auto"/>
        <w:rPr>
          <w:rFonts w:eastAsia="Calibri"/>
        </w:rPr>
      </w:pPr>
      <w:r w:rsidRPr="00D6267A">
        <w:rPr>
          <w:rFonts w:eastAsia="Calibri"/>
        </w:rPr>
        <w:t>Tunel</w:t>
      </w:r>
      <w:r w:rsidR="009A5CCB" w:rsidRPr="00D6267A">
        <w:rPr>
          <w:rFonts w:eastAsia="Calibri"/>
        </w:rPr>
        <w:t xml:space="preserve"> w Łodzi -  dobre kolejowe </w:t>
      </w:r>
      <w:r w:rsidRPr="00D6267A">
        <w:rPr>
          <w:rFonts w:eastAsia="Calibri"/>
        </w:rPr>
        <w:t>połącz</w:t>
      </w:r>
      <w:r w:rsidR="009A5CCB" w:rsidRPr="00D6267A">
        <w:rPr>
          <w:rFonts w:eastAsia="Calibri"/>
        </w:rPr>
        <w:t xml:space="preserve">enia w </w:t>
      </w:r>
      <w:r w:rsidRPr="00D6267A">
        <w:rPr>
          <w:rFonts w:eastAsia="Calibri"/>
        </w:rPr>
        <w:t>Pols</w:t>
      </w:r>
      <w:r w:rsidR="009A5CCB" w:rsidRPr="00D6267A">
        <w:rPr>
          <w:rFonts w:eastAsia="Calibri"/>
        </w:rPr>
        <w:t>ce</w:t>
      </w:r>
    </w:p>
    <w:p w:rsidR="00BA4BB1" w:rsidRPr="00D6267A" w:rsidRDefault="00BA4BB1" w:rsidP="00D172BC">
      <w:pPr>
        <w:spacing w:after="0" w:line="240" w:lineRule="auto"/>
        <w:rPr>
          <w:rFonts w:eastAsia="Calibri" w:cs="Arial"/>
        </w:rPr>
      </w:pPr>
      <w:r w:rsidRPr="00D6267A">
        <w:rPr>
          <w:rFonts w:eastAsia="Calibri" w:cs="Arial"/>
        </w:rPr>
        <w:t>Budowa tunelu średnicowego to kontynuacja prac rozpoczętych budową dworca Łódź Fabryczna. Inwestycja zapewni efektywn</w:t>
      </w:r>
      <w:r w:rsidR="009A5CCB" w:rsidRPr="00D6267A">
        <w:rPr>
          <w:rFonts w:eastAsia="Calibri" w:cs="Arial"/>
        </w:rPr>
        <w:t>y</w:t>
      </w:r>
      <w:r w:rsidRPr="00D6267A">
        <w:rPr>
          <w:rFonts w:eastAsia="Calibri" w:cs="Arial"/>
        </w:rPr>
        <w:t xml:space="preserve"> system </w:t>
      </w:r>
      <w:r w:rsidR="009A5CCB" w:rsidRPr="00D6267A">
        <w:rPr>
          <w:rFonts w:eastAsia="Calibri" w:cs="Arial"/>
        </w:rPr>
        <w:t xml:space="preserve">kolejowych </w:t>
      </w:r>
      <w:r w:rsidRPr="00D6267A">
        <w:rPr>
          <w:rFonts w:eastAsia="Calibri" w:cs="Arial"/>
        </w:rPr>
        <w:t xml:space="preserve">połączeń międzyregionalnych </w:t>
      </w:r>
      <w:r w:rsidR="009A5CCB" w:rsidRPr="00D6267A">
        <w:rPr>
          <w:rFonts w:eastAsia="Calibri" w:cs="Arial"/>
        </w:rPr>
        <w:t>oraz szybsze połączenie przez centrum miasta.</w:t>
      </w:r>
      <w:r w:rsidRPr="00D6267A">
        <w:rPr>
          <w:rFonts w:eastAsia="Calibri" w:cs="Arial"/>
        </w:rPr>
        <w:t xml:space="preserve"> </w:t>
      </w:r>
      <w:r w:rsidR="009A5CCB" w:rsidRPr="00D6267A">
        <w:rPr>
          <w:rFonts w:eastAsia="Calibri" w:cs="Arial"/>
        </w:rPr>
        <w:t xml:space="preserve">Dworzec </w:t>
      </w:r>
      <w:r w:rsidRPr="00D6267A">
        <w:rPr>
          <w:rFonts w:eastAsia="Calibri" w:cs="Arial"/>
        </w:rPr>
        <w:t xml:space="preserve">Łódź Fabryczna z dworca końcowego stanie się przelotowym. </w:t>
      </w:r>
      <w:r w:rsidR="009A5CCB" w:rsidRPr="00D6267A">
        <w:rPr>
          <w:rFonts w:eastAsia="Calibri" w:cs="Arial"/>
        </w:rPr>
        <w:t>P</w:t>
      </w:r>
      <w:r w:rsidRPr="00D6267A">
        <w:rPr>
          <w:rFonts w:eastAsia="Calibri" w:cs="Arial"/>
        </w:rPr>
        <w:t xml:space="preserve">rzez ścisłe centrum Łodzi będą mogły jechać </w:t>
      </w:r>
      <w:r w:rsidR="009A5CCB" w:rsidRPr="00D6267A">
        <w:rPr>
          <w:rFonts w:eastAsia="Calibri" w:cs="Arial"/>
        </w:rPr>
        <w:t>pociągi regionalne</w:t>
      </w:r>
      <w:r w:rsidRPr="00D6267A">
        <w:rPr>
          <w:rFonts w:eastAsia="Calibri" w:cs="Arial"/>
        </w:rPr>
        <w:t xml:space="preserve"> i dalekobieżne – na osi wschód – zachód (przez stacje Łódź Widzew, Fabryczna i Kaliska) i na osi północ – południe (przez stacje Łódź Widzew, Fabryczna, Żabieniec).</w:t>
      </w:r>
    </w:p>
    <w:p w:rsidR="00BA4BB1" w:rsidRDefault="00BA4BB1" w:rsidP="00D172BC">
      <w:pPr>
        <w:spacing w:after="0" w:line="240" w:lineRule="auto"/>
        <w:rPr>
          <w:rFonts w:eastAsia="Calibri" w:cs="Arial"/>
        </w:rPr>
      </w:pPr>
      <w:r w:rsidRPr="00D6267A">
        <w:rPr>
          <w:rFonts w:eastAsia="Calibri" w:cs="Arial"/>
        </w:rPr>
        <w:t xml:space="preserve">W ramach projektu powstaną </w:t>
      </w:r>
      <w:r w:rsidR="009A5CCB" w:rsidRPr="00D6267A">
        <w:rPr>
          <w:rFonts w:eastAsia="Calibri" w:cs="Arial"/>
        </w:rPr>
        <w:t xml:space="preserve">nowe </w:t>
      </w:r>
      <w:r w:rsidRPr="00D6267A">
        <w:rPr>
          <w:rFonts w:eastAsia="Calibri" w:cs="Arial"/>
        </w:rPr>
        <w:t xml:space="preserve">przystanki </w:t>
      </w:r>
      <w:r w:rsidR="009A5CCB" w:rsidRPr="00D6267A">
        <w:rPr>
          <w:rFonts w:eastAsia="Calibri" w:cs="Arial"/>
        </w:rPr>
        <w:t xml:space="preserve">m.in. </w:t>
      </w:r>
      <w:r w:rsidRPr="00D6267A">
        <w:rPr>
          <w:rFonts w:eastAsia="Calibri" w:cs="Arial"/>
        </w:rPr>
        <w:t>Łódź Polesie i Łódź Śródmieście, które będą zintegrowane z komunikacją miejską i ułatwią mieszkańcom codzienn</w:t>
      </w:r>
      <w:r w:rsidR="0081346F" w:rsidRPr="00D6267A">
        <w:rPr>
          <w:rFonts w:eastAsia="Calibri" w:cs="Arial"/>
        </w:rPr>
        <w:t>e podróże</w:t>
      </w:r>
      <w:r w:rsidR="00825A40" w:rsidRPr="00D6267A">
        <w:rPr>
          <w:rFonts w:eastAsia="Calibri" w:cs="Arial"/>
        </w:rPr>
        <w:t xml:space="preserve">. </w:t>
      </w:r>
    </w:p>
    <w:p w:rsidR="004B17BA" w:rsidRPr="00D6267A" w:rsidRDefault="004B17BA" w:rsidP="00D172BC">
      <w:pPr>
        <w:spacing w:after="0" w:line="240" w:lineRule="auto"/>
        <w:rPr>
          <w:rFonts w:eastAsia="Calibri" w:cs="Arial"/>
        </w:rPr>
      </w:pPr>
    </w:p>
    <w:p w:rsidR="0081346F" w:rsidRPr="00D6267A" w:rsidRDefault="00BA4BB1" w:rsidP="00D172BC">
      <w:pPr>
        <w:spacing w:after="0" w:line="240" w:lineRule="auto"/>
        <w:rPr>
          <w:rFonts w:eastAsia="Calibri" w:cs="Arial"/>
          <w:b/>
        </w:rPr>
      </w:pPr>
      <w:r w:rsidRPr="00D6267A">
        <w:rPr>
          <w:rFonts w:eastAsia="Calibri" w:cs="Arial"/>
          <w:b/>
        </w:rPr>
        <w:t xml:space="preserve">Projekt pn. „Udrożnienie Łódzkiego Węzła Kolejowego (TEN-T), Etap II, Odcinek Łódź Fabryczna – Łódź Kaliska/Łódź Żabieniec” jest współfinansowany w ramach Programu Operacyjnego Infrastruktura i Środowisko. Wartość projektu wynosi </w:t>
      </w:r>
      <w:r w:rsidR="00424173" w:rsidRPr="00D6267A">
        <w:rPr>
          <w:rFonts w:eastAsia="Calibri" w:cs="Arial"/>
          <w:b/>
        </w:rPr>
        <w:t xml:space="preserve">ponad </w:t>
      </w:r>
      <w:r w:rsidRPr="00D6267A">
        <w:rPr>
          <w:rFonts w:eastAsia="Calibri" w:cs="Arial"/>
          <w:b/>
        </w:rPr>
        <w:t>1</w:t>
      </w:r>
      <w:r w:rsidR="00424173" w:rsidRPr="00D6267A">
        <w:rPr>
          <w:rFonts w:eastAsia="Calibri" w:cs="Arial"/>
          <w:b/>
        </w:rPr>
        <w:t>,</w:t>
      </w:r>
      <w:r w:rsidRPr="00D6267A">
        <w:rPr>
          <w:rFonts w:eastAsia="Calibri" w:cs="Arial"/>
          <w:b/>
        </w:rPr>
        <w:t>7</w:t>
      </w:r>
      <w:r w:rsidR="00424173" w:rsidRPr="00D6267A">
        <w:rPr>
          <w:rFonts w:eastAsia="Calibri" w:cs="Arial"/>
          <w:b/>
        </w:rPr>
        <w:t xml:space="preserve"> mld zł </w:t>
      </w:r>
      <w:r w:rsidRPr="00D6267A">
        <w:rPr>
          <w:rFonts w:eastAsia="Calibri" w:cs="Arial"/>
          <w:b/>
        </w:rPr>
        <w:t xml:space="preserve">z czego dofinansowanie unijne to </w:t>
      </w:r>
      <w:r w:rsidR="00424173" w:rsidRPr="00D6267A">
        <w:rPr>
          <w:rFonts w:eastAsia="Calibri" w:cs="Arial"/>
          <w:b/>
        </w:rPr>
        <w:t xml:space="preserve">ponad </w:t>
      </w:r>
      <w:r w:rsidRPr="00D6267A">
        <w:rPr>
          <w:rFonts w:eastAsia="Calibri" w:cs="Arial"/>
          <w:b/>
        </w:rPr>
        <w:t>1</w:t>
      </w:r>
      <w:r w:rsidR="00424173" w:rsidRPr="00D6267A">
        <w:rPr>
          <w:rFonts w:eastAsia="Calibri" w:cs="Arial"/>
          <w:b/>
        </w:rPr>
        <w:t>,</w:t>
      </w:r>
      <w:r w:rsidRPr="00D6267A">
        <w:rPr>
          <w:rFonts w:eastAsia="Calibri" w:cs="Arial"/>
          <w:b/>
        </w:rPr>
        <w:t>4</w:t>
      </w:r>
      <w:r w:rsidR="00424173" w:rsidRPr="00D6267A">
        <w:rPr>
          <w:rFonts w:eastAsia="Calibri" w:cs="Arial"/>
          <w:b/>
        </w:rPr>
        <w:t xml:space="preserve"> mld</w:t>
      </w:r>
      <w:r w:rsidRPr="00D6267A">
        <w:rPr>
          <w:rFonts w:eastAsia="Calibri" w:cs="Arial"/>
          <w:b/>
        </w:rPr>
        <w:t xml:space="preserve"> zł. </w:t>
      </w:r>
    </w:p>
    <w:p w:rsidR="00BA4BB1" w:rsidRPr="00D6267A" w:rsidRDefault="00BA4BB1" w:rsidP="00D172BC">
      <w:pPr>
        <w:spacing w:after="0" w:line="240" w:lineRule="auto"/>
        <w:rPr>
          <w:rStyle w:val="Hipercze"/>
          <w:rFonts w:eastAsia="Calibri" w:cs="Arial"/>
          <w:color w:val="auto"/>
        </w:rPr>
      </w:pPr>
      <w:r w:rsidRPr="00D6267A">
        <w:rPr>
          <w:rFonts w:eastAsia="Calibri" w:cs="Arial"/>
        </w:rPr>
        <w:t xml:space="preserve">Więcej informacji na stronie projektu: </w:t>
      </w:r>
      <w:hyperlink r:id="rId8" w:tooltip="Strona internetowa poświęcona projektowi budowy podziemnego tunelu w Łodzi" w:history="1">
        <w:r w:rsidRPr="00D6267A">
          <w:rPr>
            <w:rStyle w:val="Hipercze"/>
            <w:rFonts w:eastAsia="Calibri" w:cs="Arial"/>
            <w:color w:val="0070C0"/>
          </w:rPr>
          <w:t>www.tunel-laczypolske.pl</w:t>
        </w:r>
      </w:hyperlink>
      <w:r w:rsidR="00825A40" w:rsidRPr="00D6267A">
        <w:rPr>
          <w:rStyle w:val="Hipercze"/>
          <w:rFonts w:eastAsia="Calibri" w:cs="Arial"/>
          <w:color w:val="0070C0"/>
        </w:rPr>
        <w:t xml:space="preserve"> </w:t>
      </w:r>
    </w:p>
    <w:p w:rsidR="006468DF" w:rsidRDefault="006468DF" w:rsidP="00D172BC">
      <w:pPr>
        <w:spacing w:after="0" w:line="240" w:lineRule="auto"/>
        <w:rPr>
          <w:rStyle w:val="Pogrubienie"/>
          <w:rFonts w:cs="Arial"/>
        </w:rPr>
      </w:pPr>
    </w:p>
    <w:p w:rsidR="009A5CCB" w:rsidRPr="00D6267A" w:rsidRDefault="009A5CCB" w:rsidP="00D172BC">
      <w:pPr>
        <w:spacing w:after="0" w:line="240" w:lineRule="auto"/>
        <w:rPr>
          <w:rStyle w:val="Pogrubienie"/>
          <w:rFonts w:cs="Arial"/>
        </w:rPr>
      </w:pPr>
      <w:r w:rsidRPr="00D6267A">
        <w:rPr>
          <w:rStyle w:val="Pogrubienie"/>
          <w:rFonts w:cs="Arial"/>
        </w:rPr>
        <w:t>Kontakt dla mediów:</w:t>
      </w:r>
    </w:p>
    <w:p w:rsidR="009A5CCB" w:rsidRPr="00D6267A" w:rsidRDefault="009A5CCB" w:rsidP="00D172BC">
      <w:pPr>
        <w:spacing w:after="0" w:line="240" w:lineRule="auto"/>
      </w:pPr>
      <w:r w:rsidRPr="00D6267A">
        <w:rPr>
          <w:rStyle w:val="Pogrubienie"/>
          <w:rFonts w:cs="Arial"/>
        </w:rPr>
        <w:t>PKP Polskie Linie Kolejowe S.A.</w:t>
      </w:r>
      <w:r w:rsidRPr="00D6267A">
        <w:br/>
        <w:t>Mirosław Siemieniec</w:t>
      </w:r>
      <w:r w:rsidRPr="00D6267A">
        <w:br/>
        <w:t>rzecznik prasowy</w:t>
      </w:r>
      <w:r w:rsidRPr="00D6267A">
        <w:br/>
      </w:r>
      <w:hyperlink r:id="rId9" w:history="1">
        <w:r w:rsidRPr="00D6267A">
          <w:rPr>
            <w:rStyle w:val="Hipercze"/>
            <w:color w:val="auto"/>
            <w:shd w:val="clear" w:color="auto" w:fill="FFFFFF"/>
          </w:rPr>
          <w:t>rzecznik@plk-sa.pl</w:t>
        </w:r>
      </w:hyperlink>
      <w:r w:rsidRPr="00D6267A">
        <w:br/>
        <w:t>T: +48 694 480 239</w:t>
      </w:r>
    </w:p>
    <w:p w:rsidR="009A5CCB" w:rsidRPr="00D6267A" w:rsidRDefault="009A5CCB" w:rsidP="00D172BC">
      <w:pPr>
        <w:spacing w:after="0" w:line="360" w:lineRule="auto"/>
      </w:pPr>
    </w:p>
    <w:p w:rsidR="009A5CCB" w:rsidRPr="00D6267A" w:rsidRDefault="009A5CCB" w:rsidP="00D172BC">
      <w:pPr>
        <w:spacing w:after="0" w:line="360" w:lineRule="auto"/>
        <w:rPr>
          <w:rFonts w:cs="Arial"/>
        </w:rPr>
      </w:pPr>
      <w:r w:rsidRPr="00D6267A">
        <w:rPr>
          <w:rFonts w:cs="Arial"/>
        </w:rPr>
        <w:t>Projekt jest współfinansowany przez Unię Europejską ze środków Funduszu Spójności w ramach Programu Operacyjnego Infrastruktura i Środowisko.</w:t>
      </w:r>
    </w:p>
    <w:p w:rsidR="009A2397" w:rsidRDefault="009A2397" w:rsidP="00D172BC">
      <w:pPr>
        <w:spacing w:after="0" w:line="360" w:lineRule="auto"/>
        <w:rPr>
          <w:rFonts w:cs="Arial"/>
        </w:rPr>
      </w:pPr>
    </w:p>
    <w:p w:rsidR="00D172BC" w:rsidRDefault="00D172BC" w:rsidP="00D172BC">
      <w:pPr>
        <w:spacing w:after="0" w:line="360" w:lineRule="auto"/>
        <w:rPr>
          <w:rFonts w:cs="Arial"/>
        </w:rPr>
      </w:pPr>
    </w:p>
    <w:p w:rsidR="00D172BC" w:rsidRDefault="00D172BC" w:rsidP="00D172BC">
      <w:pPr>
        <w:spacing w:after="0" w:line="360" w:lineRule="auto"/>
        <w:rPr>
          <w:rFonts w:cs="Arial"/>
        </w:rPr>
      </w:pPr>
    </w:p>
    <w:p w:rsidR="00D172BC" w:rsidRDefault="00D172BC" w:rsidP="00D172BC">
      <w:pPr>
        <w:spacing w:after="0" w:line="360" w:lineRule="auto"/>
        <w:rPr>
          <w:rFonts w:cs="Arial"/>
        </w:rPr>
      </w:pPr>
    </w:p>
    <w:p w:rsidR="00D172BC" w:rsidRDefault="00D172BC" w:rsidP="00D172BC">
      <w:pPr>
        <w:spacing w:after="0" w:line="360" w:lineRule="auto"/>
        <w:rPr>
          <w:rFonts w:cs="Arial"/>
        </w:rPr>
      </w:pPr>
    </w:p>
    <w:p w:rsidR="00B97A6E" w:rsidRDefault="00B97A6E" w:rsidP="00D172BC">
      <w:pPr>
        <w:spacing w:after="0" w:line="360" w:lineRule="auto"/>
        <w:rPr>
          <w:rFonts w:cs="Arial"/>
        </w:rPr>
      </w:pPr>
      <w:bookmarkStart w:id="0" w:name="_GoBack"/>
      <w:bookmarkEnd w:id="0"/>
    </w:p>
    <w:p w:rsidR="004B17BA" w:rsidRDefault="004B17BA" w:rsidP="00D172BC">
      <w:pPr>
        <w:spacing w:after="0" w:line="360" w:lineRule="auto"/>
        <w:rPr>
          <w:rFonts w:cs="Arial"/>
        </w:rPr>
      </w:pPr>
    </w:p>
    <w:p w:rsidR="00D172BC" w:rsidRPr="00D6267A" w:rsidRDefault="00D172BC" w:rsidP="00D172BC">
      <w:pPr>
        <w:spacing w:after="0" w:line="360" w:lineRule="auto"/>
        <w:rPr>
          <w:rFonts w:cs="Arial"/>
        </w:rPr>
      </w:pPr>
    </w:p>
    <w:p w:rsidR="0002505B" w:rsidRPr="00D6267A" w:rsidRDefault="0002505B" w:rsidP="00D172BC">
      <w:pPr>
        <w:spacing w:after="0" w:line="360" w:lineRule="auto"/>
        <w:rPr>
          <w:rFonts w:eastAsia="Calibri" w:cs="Arial"/>
          <w:b/>
          <w:u w:val="single"/>
        </w:rPr>
      </w:pPr>
      <w:r w:rsidRPr="00D6267A">
        <w:rPr>
          <w:rFonts w:eastAsia="Calibri" w:cs="Arial"/>
          <w:b/>
          <w:u w:val="single"/>
        </w:rPr>
        <w:lastRenderedPageBreak/>
        <w:t xml:space="preserve">Tunel </w:t>
      </w:r>
      <w:r w:rsidR="008B2EC4" w:rsidRPr="00D6267A">
        <w:rPr>
          <w:rFonts w:eastAsia="Calibri" w:cs="Arial"/>
          <w:b/>
          <w:u w:val="single"/>
        </w:rPr>
        <w:t xml:space="preserve">budowany </w:t>
      </w:r>
      <w:r w:rsidRPr="00D6267A">
        <w:rPr>
          <w:rFonts w:eastAsia="Calibri" w:cs="Arial"/>
          <w:b/>
          <w:u w:val="single"/>
        </w:rPr>
        <w:t>w Łodzi w liczbach:</w:t>
      </w:r>
    </w:p>
    <w:p w:rsidR="00414CC3" w:rsidRPr="00D6267A" w:rsidRDefault="00414CC3" w:rsidP="00D172BC">
      <w:pPr>
        <w:spacing w:after="0" w:line="360" w:lineRule="auto"/>
        <w:rPr>
          <w:rFonts w:eastAsia="Calibri" w:cs="Arial"/>
          <w:b/>
          <w:u w:val="single"/>
        </w:rPr>
      </w:pPr>
    </w:p>
    <w:p w:rsidR="00414CC3" w:rsidRPr="00D6267A" w:rsidRDefault="00414CC3" w:rsidP="00D172BC">
      <w:pPr>
        <w:pStyle w:val="Akapitzlist"/>
        <w:numPr>
          <w:ilvl w:val="0"/>
          <w:numId w:val="4"/>
        </w:numPr>
        <w:spacing w:after="0" w:line="360" w:lineRule="auto"/>
        <w:rPr>
          <w:rFonts w:eastAsia="Calibri" w:cs="Arial"/>
        </w:rPr>
      </w:pPr>
      <w:r w:rsidRPr="00D6267A">
        <w:rPr>
          <w:rFonts w:eastAsia="Calibri" w:cs="Arial"/>
        </w:rPr>
        <w:t xml:space="preserve">13,04 średnica dużej maszyny TBM </w:t>
      </w:r>
    </w:p>
    <w:p w:rsidR="00414CC3" w:rsidRPr="00D6267A" w:rsidRDefault="00414CC3" w:rsidP="00D172BC">
      <w:pPr>
        <w:pStyle w:val="Akapitzlist"/>
        <w:numPr>
          <w:ilvl w:val="0"/>
          <w:numId w:val="4"/>
        </w:numPr>
        <w:spacing w:after="0" w:line="360" w:lineRule="auto"/>
        <w:rPr>
          <w:rFonts w:eastAsia="Calibri" w:cs="Arial"/>
        </w:rPr>
      </w:pPr>
      <w:r w:rsidRPr="00D6267A">
        <w:rPr>
          <w:rFonts w:eastAsia="Calibri" w:cs="Arial"/>
        </w:rPr>
        <w:t>8,7 średnica małej maszyny TBM</w:t>
      </w:r>
    </w:p>
    <w:p w:rsidR="003B7908" w:rsidRPr="00D6267A" w:rsidRDefault="003B7908" w:rsidP="00D172BC">
      <w:pPr>
        <w:pStyle w:val="Akapitzlist"/>
        <w:numPr>
          <w:ilvl w:val="0"/>
          <w:numId w:val="4"/>
        </w:numPr>
        <w:spacing w:after="0" w:line="360" w:lineRule="auto"/>
        <w:rPr>
          <w:rFonts w:eastAsia="Calibri" w:cs="Arial"/>
        </w:rPr>
      </w:pPr>
      <w:r w:rsidRPr="00D6267A">
        <w:rPr>
          <w:rFonts w:eastAsia="Calibri" w:cs="Arial"/>
        </w:rPr>
        <w:t>30 000 –</w:t>
      </w:r>
      <w:r w:rsidR="009202D6" w:rsidRPr="00D6267A">
        <w:rPr>
          <w:rFonts w:eastAsia="Calibri" w:cs="Arial"/>
        </w:rPr>
        <w:t xml:space="preserve"> </w:t>
      </w:r>
      <w:r w:rsidRPr="00D6267A">
        <w:rPr>
          <w:rFonts w:eastAsia="Calibri" w:cs="Arial"/>
        </w:rPr>
        <w:t>liczba tubingów</w:t>
      </w:r>
      <w:r w:rsidR="009202D6" w:rsidRPr="00D6267A">
        <w:rPr>
          <w:rFonts w:eastAsia="Calibri" w:cs="Arial"/>
        </w:rPr>
        <w:t xml:space="preserve"> potrzebnych do budowy tuneli </w:t>
      </w:r>
    </w:p>
    <w:p w:rsidR="00E63891" w:rsidRPr="00D6267A" w:rsidRDefault="00414CC3" w:rsidP="00D172BC">
      <w:pPr>
        <w:pStyle w:val="Akapitzlist"/>
        <w:numPr>
          <w:ilvl w:val="0"/>
          <w:numId w:val="4"/>
        </w:numPr>
        <w:spacing w:after="0" w:line="360" w:lineRule="auto"/>
        <w:rPr>
          <w:rFonts w:eastAsia="Calibri" w:cs="Arial"/>
        </w:rPr>
      </w:pPr>
      <w:r w:rsidRPr="00D6267A">
        <w:rPr>
          <w:rFonts w:eastAsia="Calibri" w:cs="Arial"/>
        </w:rPr>
        <w:t xml:space="preserve">ok. </w:t>
      </w:r>
      <w:r w:rsidR="00E63891" w:rsidRPr="00D6267A">
        <w:rPr>
          <w:rFonts w:eastAsia="Calibri" w:cs="Arial"/>
        </w:rPr>
        <w:t>10</w:t>
      </w:r>
      <w:r w:rsidRPr="00D6267A">
        <w:rPr>
          <w:rFonts w:eastAsia="Calibri" w:cs="Arial"/>
        </w:rPr>
        <w:t xml:space="preserve"> </w:t>
      </w:r>
      <w:r w:rsidR="00E63891" w:rsidRPr="00D6267A">
        <w:rPr>
          <w:rFonts w:eastAsia="Calibri" w:cs="Arial"/>
        </w:rPr>
        <w:t>ton– waga dużego tubingu</w:t>
      </w:r>
    </w:p>
    <w:p w:rsidR="00194236" w:rsidRPr="00D6267A" w:rsidRDefault="00194236" w:rsidP="00D172BC">
      <w:pPr>
        <w:pStyle w:val="Akapitzlist"/>
        <w:numPr>
          <w:ilvl w:val="0"/>
          <w:numId w:val="4"/>
        </w:numPr>
        <w:spacing w:after="0" w:line="360" w:lineRule="auto"/>
        <w:rPr>
          <w:rFonts w:eastAsia="Calibri" w:cs="Arial"/>
        </w:rPr>
      </w:pPr>
      <w:r w:rsidRPr="00D6267A">
        <w:rPr>
          <w:rFonts w:eastAsia="Calibri" w:cs="Arial"/>
        </w:rPr>
        <w:t>83 tony – waga dużego pierścienia</w:t>
      </w:r>
      <w:r w:rsidR="009202D6" w:rsidRPr="00D6267A">
        <w:rPr>
          <w:rFonts w:eastAsia="Calibri" w:cs="Arial"/>
        </w:rPr>
        <w:t xml:space="preserve"> </w:t>
      </w:r>
      <w:r w:rsidR="00414CC3" w:rsidRPr="00D6267A">
        <w:rPr>
          <w:rFonts w:eastAsia="Calibri" w:cs="Arial"/>
        </w:rPr>
        <w:t xml:space="preserve">(8 tubingów) </w:t>
      </w:r>
    </w:p>
    <w:p w:rsidR="00194236" w:rsidRPr="00D6267A" w:rsidRDefault="00414CC3" w:rsidP="00D172BC">
      <w:pPr>
        <w:pStyle w:val="Akapitzlist"/>
        <w:numPr>
          <w:ilvl w:val="0"/>
          <w:numId w:val="4"/>
        </w:numPr>
        <w:spacing w:after="0" w:line="360" w:lineRule="auto"/>
        <w:rPr>
          <w:rFonts w:eastAsia="Calibri" w:cs="Arial"/>
        </w:rPr>
      </w:pPr>
      <w:r w:rsidRPr="00D6267A">
        <w:rPr>
          <w:rFonts w:eastAsia="Calibri" w:cs="Arial"/>
        </w:rPr>
        <w:t xml:space="preserve">ok </w:t>
      </w:r>
      <w:r w:rsidR="00194236" w:rsidRPr="00D6267A">
        <w:rPr>
          <w:rFonts w:eastAsia="Calibri" w:cs="Arial"/>
        </w:rPr>
        <w:t>6 ton – waga małego tubingu</w:t>
      </w:r>
    </w:p>
    <w:p w:rsidR="00E63891" w:rsidRPr="00D6267A" w:rsidRDefault="00E63891" w:rsidP="00D172BC">
      <w:pPr>
        <w:pStyle w:val="Akapitzlist"/>
        <w:numPr>
          <w:ilvl w:val="0"/>
          <w:numId w:val="4"/>
        </w:numPr>
        <w:spacing w:after="0" w:line="360" w:lineRule="auto"/>
        <w:rPr>
          <w:rFonts w:eastAsia="Calibri" w:cs="Arial"/>
        </w:rPr>
      </w:pPr>
      <w:r w:rsidRPr="00D6267A">
        <w:rPr>
          <w:rFonts w:eastAsia="Calibri" w:cs="Arial"/>
        </w:rPr>
        <w:t>41 ton – waga małego pierścienia</w:t>
      </w:r>
      <w:r w:rsidR="00414CC3" w:rsidRPr="00D6267A">
        <w:rPr>
          <w:rFonts w:eastAsia="Calibri" w:cs="Arial"/>
        </w:rPr>
        <w:t xml:space="preserve"> (6 tubingów i „klucz”)</w:t>
      </w:r>
    </w:p>
    <w:p w:rsidR="00E63891" w:rsidRPr="00D6267A" w:rsidRDefault="00E63891" w:rsidP="00D172BC">
      <w:pPr>
        <w:pStyle w:val="Akapitzlist"/>
        <w:numPr>
          <w:ilvl w:val="0"/>
          <w:numId w:val="4"/>
        </w:numPr>
        <w:spacing w:after="0" w:line="360" w:lineRule="auto"/>
        <w:rPr>
          <w:rFonts w:eastAsia="Calibri" w:cs="Arial"/>
        </w:rPr>
      </w:pPr>
      <w:r w:rsidRPr="00D6267A">
        <w:rPr>
          <w:rFonts w:eastAsia="Calibri" w:cs="Arial"/>
        </w:rPr>
        <w:t xml:space="preserve">100 </w:t>
      </w:r>
      <w:r w:rsidR="00414CC3" w:rsidRPr="00D6267A">
        <w:rPr>
          <w:rFonts w:eastAsia="Calibri" w:cs="Arial"/>
        </w:rPr>
        <w:t xml:space="preserve">sztuk - </w:t>
      </w:r>
      <w:r w:rsidRPr="00D6267A">
        <w:rPr>
          <w:rFonts w:eastAsia="Calibri" w:cs="Arial"/>
        </w:rPr>
        <w:t xml:space="preserve"> dobowa produkcja tubingów</w:t>
      </w:r>
    </w:p>
    <w:p w:rsidR="0002505B" w:rsidRPr="00D6267A" w:rsidRDefault="0002505B" w:rsidP="00D172BC">
      <w:pPr>
        <w:pStyle w:val="Akapitzlist"/>
        <w:numPr>
          <w:ilvl w:val="0"/>
          <w:numId w:val="4"/>
        </w:numPr>
        <w:spacing w:after="0" w:line="360" w:lineRule="auto"/>
        <w:rPr>
          <w:rFonts w:eastAsia="Calibri" w:cs="Arial"/>
        </w:rPr>
      </w:pPr>
      <w:r w:rsidRPr="00D6267A">
        <w:rPr>
          <w:rFonts w:eastAsia="Calibri" w:cs="Arial"/>
        </w:rPr>
        <w:t>7,5 km – łączna długość tunelu średnicowego</w:t>
      </w:r>
    </w:p>
    <w:p w:rsidR="0002505B" w:rsidRPr="00D6267A" w:rsidRDefault="0002505B" w:rsidP="00D172BC">
      <w:pPr>
        <w:pStyle w:val="Akapitzlist"/>
        <w:numPr>
          <w:ilvl w:val="0"/>
          <w:numId w:val="4"/>
        </w:numPr>
        <w:spacing w:after="0" w:line="360" w:lineRule="auto"/>
        <w:rPr>
          <w:rFonts w:eastAsia="Calibri" w:cs="Arial"/>
        </w:rPr>
      </w:pPr>
      <w:r w:rsidRPr="00D6267A">
        <w:rPr>
          <w:rFonts w:eastAsia="Calibri" w:cs="Arial"/>
        </w:rPr>
        <w:t>3 km – długość odcinka dwutorowego</w:t>
      </w:r>
    </w:p>
    <w:p w:rsidR="0002505B" w:rsidRPr="00D6267A" w:rsidRDefault="0002505B" w:rsidP="00D172BC">
      <w:pPr>
        <w:pStyle w:val="Akapitzlist"/>
        <w:numPr>
          <w:ilvl w:val="0"/>
          <w:numId w:val="4"/>
        </w:numPr>
        <w:spacing w:after="0" w:line="360" w:lineRule="auto"/>
        <w:rPr>
          <w:rFonts w:eastAsia="Calibri" w:cs="Arial"/>
        </w:rPr>
      </w:pPr>
      <w:r w:rsidRPr="00D6267A">
        <w:rPr>
          <w:rFonts w:eastAsia="Calibri" w:cs="Arial"/>
        </w:rPr>
        <w:t>4,5 km – łączna długość czterech odcinków jednotorowych</w:t>
      </w:r>
    </w:p>
    <w:p w:rsidR="003B7908" w:rsidRPr="00D6267A" w:rsidRDefault="00194236" w:rsidP="00D172BC">
      <w:pPr>
        <w:pStyle w:val="Akapitzlist"/>
        <w:numPr>
          <w:ilvl w:val="0"/>
          <w:numId w:val="4"/>
        </w:numPr>
        <w:spacing w:after="0" w:line="360" w:lineRule="auto"/>
        <w:rPr>
          <w:rFonts w:eastAsia="Calibri" w:cs="Arial"/>
        </w:rPr>
      </w:pPr>
      <w:r w:rsidRPr="00D6267A">
        <w:rPr>
          <w:rFonts w:eastAsia="Calibri" w:cs="Arial"/>
        </w:rPr>
        <w:t>12,7 m i 8,5</w:t>
      </w:r>
      <w:r w:rsidR="0002505B" w:rsidRPr="00D6267A">
        <w:rPr>
          <w:rFonts w:eastAsia="Calibri" w:cs="Arial"/>
        </w:rPr>
        <w:t xml:space="preserve"> m – średnice </w:t>
      </w:r>
      <w:r w:rsidRPr="00D6267A">
        <w:rPr>
          <w:rFonts w:eastAsia="Calibri" w:cs="Arial"/>
        </w:rPr>
        <w:t xml:space="preserve">tuneli kolejowych pod Łodzią </w:t>
      </w:r>
    </w:p>
    <w:p w:rsidR="0002505B" w:rsidRPr="00D6267A" w:rsidRDefault="0002505B" w:rsidP="00D172BC">
      <w:pPr>
        <w:spacing w:after="0" w:line="360" w:lineRule="auto"/>
        <w:rPr>
          <w:rFonts w:cs="Arial"/>
          <w:b/>
        </w:rPr>
      </w:pPr>
    </w:p>
    <w:p w:rsidR="009A5CCB" w:rsidRPr="00D6267A" w:rsidRDefault="009A5CCB" w:rsidP="00D172BC">
      <w:pPr>
        <w:spacing w:after="0" w:line="360" w:lineRule="auto"/>
        <w:rPr>
          <w:rFonts w:cs="Arial"/>
        </w:rPr>
      </w:pPr>
    </w:p>
    <w:p w:rsidR="00D172BC" w:rsidRPr="00D6267A" w:rsidRDefault="00D172BC">
      <w:pPr>
        <w:spacing w:after="0" w:line="360" w:lineRule="auto"/>
        <w:rPr>
          <w:rFonts w:cs="Arial"/>
        </w:rPr>
      </w:pPr>
    </w:p>
    <w:sectPr w:rsidR="00D172BC" w:rsidRPr="00D6267A" w:rsidSect="0041404A">
      <w:headerReference w:type="first" r:id="rId10"/>
      <w:footerReference w:type="first" r:id="rId11"/>
      <w:pgSz w:w="11906" w:h="16838"/>
      <w:pgMar w:top="1418" w:right="991"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B7E" w:rsidRDefault="00957B7E" w:rsidP="009D1AEB">
      <w:pPr>
        <w:spacing w:after="0" w:line="240" w:lineRule="auto"/>
      </w:pPr>
      <w:r>
        <w:separator/>
      </w:r>
    </w:p>
  </w:endnote>
  <w:endnote w:type="continuationSeparator" w:id="0">
    <w:p w:rsidR="00957B7E" w:rsidRDefault="00957B7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9CF" w:rsidRPr="0025604B" w:rsidRDefault="00D249CF" w:rsidP="00342987">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D249CF" w:rsidRPr="0025604B" w:rsidRDefault="00D249CF" w:rsidP="00342987">
    <w:pPr>
      <w:spacing w:after="0" w:line="240" w:lineRule="auto"/>
      <w:rPr>
        <w:rFonts w:cs="Arial"/>
        <w:color w:val="727271"/>
        <w:sz w:val="14"/>
        <w:szCs w:val="14"/>
      </w:rPr>
    </w:pPr>
    <w:r w:rsidRPr="00F63600">
      <w:rPr>
        <w:rFonts w:cs="Arial"/>
        <w:color w:val="727271"/>
        <w:sz w:val="14"/>
        <w:szCs w:val="14"/>
      </w:rPr>
      <w:t>XIV Wydział Gospodarczy - Krajowego Rejestru Sądowego</w:t>
    </w:r>
    <w:r>
      <w:rPr>
        <w:rFonts w:cs="Arial"/>
        <w:color w:val="727271"/>
        <w:sz w:val="14"/>
        <w:szCs w:val="14"/>
      </w:rPr>
      <w:t xml:space="preserve"> </w:t>
    </w:r>
    <w:r w:rsidRPr="0025604B">
      <w:rPr>
        <w:rFonts w:cs="Arial"/>
        <w:color w:val="727271"/>
        <w:sz w:val="14"/>
        <w:szCs w:val="14"/>
      </w:rPr>
      <w:t xml:space="preserve">pod numerem KRS 0000037568, NIP 113-23-16-427, </w:t>
    </w:r>
  </w:p>
  <w:p w:rsidR="00D249CF" w:rsidRPr="00342987" w:rsidRDefault="00D249CF" w:rsidP="00342987">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B7E" w:rsidRDefault="00957B7E" w:rsidP="009D1AEB">
      <w:pPr>
        <w:spacing w:after="0" w:line="240" w:lineRule="auto"/>
      </w:pPr>
      <w:r>
        <w:separator/>
      </w:r>
    </w:p>
  </w:footnote>
  <w:footnote w:type="continuationSeparator" w:id="0">
    <w:p w:rsidR="00957B7E" w:rsidRDefault="00957B7E"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9CF" w:rsidRDefault="00D249CF">
    <w:pPr>
      <w:pStyle w:val="Nagwek"/>
    </w:pPr>
    <w:r>
      <w:rPr>
        <w:rFonts w:cs="Arial"/>
        <w:noProof/>
        <w:lang w:eastAsia="pl-PL"/>
      </w:rPr>
      <w:drawing>
        <wp:inline distT="0" distB="0" distL="0" distR="0" wp14:anchorId="23869E9E" wp14:editId="7E7FE18C">
          <wp:extent cx="6089650" cy="588013"/>
          <wp:effectExtent l="0" t="0" r="6350" b="2540"/>
          <wp:docPr id="16" name="Obraz 16"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pl-PL"/>
      </w:rPr>
      <mc:AlternateContent>
        <mc:Choice Requires="wps">
          <w:drawing>
            <wp:anchor distT="0" distB="0" distL="114300" distR="114300" simplePos="0" relativeHeight="251661312" behindDoc="0" locked="0" layoutInCell="1" allowOverlap="1" wp14:anchorId="0AFCA303" wp14:editId="190653FA">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rsidR="00D249CF" w:rsidRPr="004D6EC9" w:rsidRDefault="00D249CF" w:rsidP="009D1AEB">
                          <w:pPr>
                            <w:spacing w:after="0"/>
                            <w:rPr>
                              <w:rFonts w:cs="Arial"/>
                              <w:b/>
                              <w:sz w:val="16"/>
                              <w:szCs w:val="16"/>
                            </w:rPr>
                          </w:pPr>
                          <w:r w:rsidRPr="004D6EC9">
                            <w:rPr>
                              <w:rFonts w:cs="Arial"/>
                              <w:b/>
                              <w:sz w:val="16"/>
                              <w:szCs w:val="16"/>
                            </w:rPr>
                            <w:t>PKP Polskie Linie Kolejowe S.A.</w:t>
                          </w:r>
                        </w:p>
                        <w:p w:rsidR="00D249CF" w:rsidRDefault="00D249CF" w:rsidP="009D1AEB">
                          <w:pPr>
                            <w:spacing w:after="0"/>
                            <w:rPr>
                              <w:rFonts w:cs="Arial"/>
                              <w:sz w:val="16"/>
                              <w:szCs w:val="16"/>
                            </w:rPr>
                          </w:pPr>
                          <w:r>
                            <w:rPr>
                              <w:rFonts w:cs="Arial"/>
                              <w:sz w:val="16"/>
                              <w:szCs w:val="16"/>
                            </w:rPr>
                            <w:t>Biuro Komunikacji i Promocji</w:t>
                          </w:r>
                        </w:p>
                        <w:p w:rsidR="00D249CF" w:rsidRPr="004D6EC9" w:rsidRDefault="00D249CF"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D249CF" w:rsidRPr="009939C9" w:rsidRDefault="00D249CF"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D249CF" w:rsidRPr="009939C9" w:rsidRDefault="00D249CF"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D249CF" w:rsidRPr="009939C9" w:rsidRDefault="00D249CF"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D249CF" w:rsidRPr="00DA3248" w:rsidRDefault="00D249CF"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CA303"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" filled="f" stroked="f">
              <v:textbox inset="0,0,0,0">
                <w:txbxContent>
                  <w:p w:rsidR="00D249CF" w:rsidRPr="004D6EC9" w:rsidRDefault="00D249CF" w:rsidP="009D1AEB">
                    <w:pPr>
                      <w:spacing w:after="0"/>
                      <w:rPr>
                        <w:rFonts w:cs="Arial"/>
                        <w:b/>
                        <w:sz w:val="16"/>
                        <w:szCs w:val="16"/>
                      </w:rPr>
                    </w:pPr>
                    <w:r w:rsidRPr="004D6EC9">
                      <w:rPr>
                        <w:rFonts w:cs="Arial"/>
                        <w:b/>
                        <w:sz w:val="16"/>
                        <w:szCs w:val="16"/>
                      </w:rPr>
                      <w:t>PKP Polskie Linie Kolejowe S.A.</w:t>
                    </w:r>
                  </w:p>
                  <w:p w:rsidR="00D249CF" w:rsidRDefault="00D249CF" w:rsidP="009D1AEB">
                    <w:pPr>
                      <w:spacing w:after="0"/>
                      <w:rPr>
                        <w:rFonts w:cs="Arial"/>
                        <w:sz w:val="16"/>
                        <w:szCs w:val="16"/>
                      </w:rPr>
                    </w:pPr>
                    <w:r>
                      <w:rPr>
                        <w:rFonts w:cs="Arial"/>
                        <w:sz w:val="16"/>
                        <w:szCs w:val="16"/>
                      </w:rPr>
                      <w:t>Biuro Komunikacji i Promocji</w:t>
                    </w:r>
                  </w:p>
                  <w:p w:rsidR="00D249CF" w:rsidRPr="004D6EC9" w:rsidRDefault="00D249CF"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D249CF" w:rsidRPr="009939C9" w:rsidRDefault="00D249CF"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D249CF" w:rsidRPr="009939C9" w:rsidRDefault="00D249CF"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D249CF" w:rsidRPr="009939C9" w:rsidRDefault="00D249CF"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D249CF" w:rsidRPr="00DA3248" w:rsidRDefault="00D249CF"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2D4E414E"/>
    <w:multiLevelType w:val="hybridMultilevel"/>
    <w:tmpl w:val="3FC834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59F25B18"/>
    <w:multiLevelType w:val="hybridMultilevel"/>
    <w:tmpl w:val="81308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BF93892"/>
    <w:multiLevelType w:val="hybridMultilevel"/>
    <w:tmpl w:val="0A7A53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07BF"/>
    <w:rsid w:val="00007D78"/>
    <w:rsid w:val="00011EC9"/>
    <w:rsid w:val="000159D0"/>
    <w:rsid w:val="000224A8"/>
    <w:rsid w:val="0002505B"/>
    <w:rsid w:val="00030C78"/>
    <w:rsid w:val="00041368"/>
    <w:rsid w:val="00050F66"/>
    <w:rsid w:val="000517FC"/>
    <w:rsid w:val="00060F14"/>
    <w:rsid w:val="00075069"/>
    <w:rsid w:val="000A35FA"/>
    <w:rsid w:val="000A4290"/>
    <w:rsid w:val="000A6AA0"/>
    <w:rsid w:val="000B05DA"/>
    <w:rsid w:val="000B3B1E"/>
    <w:rsid w:val="000C2043"/>
    <w:rsid w:val="001116AB"/>
    <w:rsid w:val="001116DF"/>
    <w:rsid w:val="00117E83"/>
    <w:rsid w:val="0012086B"/>
    <w:rsid w:val="00123D54"/>
    <w:rsid w:val="00132325"/>
    <w:rsid w:val="00135AEC"/>
    <w:rsid w:val="0013621F"/>
    <w:rsid w:val="001543B2"/>
    <w:rsid w:val="00155FDA"/>
    <w:rsid w:val="0017643C"/>
    <w:rsid w:val="00185312"/>
    <w:rsid w:val="001854E0"/>
    <w:rsid w:val="00192F5F"/>
    <w:rsid w:val="00194236"/>
    <w:rsid w:val="001A52A4"/>
    <w:rsid w:val="001C45B1"/>
    <w:rsid w:val="001E3739"/>
    <w:rsid w:val="001E768A"/>
    <w:rsid w:val="001F5CC6"/>
    <w:rsid w:val="00200E94"/>
    <w:rsid w:val="002048EC"/>
    <w:rsid w:val="002059B6"/>
    <w:rsid w:val="002060BB"/>
    <w:rsid w:val="00212F0A"/>
    <w:rsid w:val="00236985"/>
    <w:rsid w:val="00250097"/>
    <w:rsid w:val="00250851"/>
    <w:rsid w:val="00253BB3"/>
    <w:rsid w:val="002716D4"/>
    <w:rsid w:val="00277762"/>
    <w:rsid w:val="002813E8"/>
    <w:rsid w:val="00287437"/>
    <w:rsid w:val="00287555"/>
    <w:rsid w:val="00291328"/>
    <w:rsid w:val="00291B6E"/>
    <w:rsid w:val="002A5886"/>
    <w:rsid w:val="002B267C"/>
    <w:rsid w:val="002D036B"/>
    <w:rsid w:val="002D56E6"/>
    <w:rsid w:val="002E2432"/>
    <w:rsid w:val="002F36D8"/>
    <w:rsid w:val="002F5599"/>
    <w:rsid w:val="002F6767"/>
    <w:rsid w:val="002F748B"/>
    <w:rsid w:val="00301543"/>
    <w:rsid w:val="00316410"/>
    <w:rsid w:val="00317D9E"/>
    <w:rsid w:val="003334F8"/>
    <w:rsid w:val="00336569"/>
    <w:rsid w:val="00337932"/>
    <w:rsid w:val="00342987"/>
    <w:rsid w:val="0034717E"/>
    <w:rsid w:val="00352463"/>
    <w:rsid w:val="00362319"/>
    <w:rsid w:val="00362CA2"/>
    <w:rsid w:val="00364928"/>
    <w:rsid w:val="00366EAB"/>
    <w:rsid w:val="003707CF"/>
    <w:rsid w:val="00384EEF"/>
    <w:rsid w:val="003850EF"/>
    <w:rsid w:val="0038515E"/>
    <w:rsid w:val="00386C96"/>
    <w:rsid w:val="00391723"/>
    <w:rsid w:val="003B1477"/>
    <w:rsid w:val="003B7908"/>
    <w:rsid w:val="003D1860"/>
    <w:rsid w:val="003E150E"/>
    <w:rsid w:val="003E4119"/>
    <w:rsid w:val="003E464B"/>
    <w:rsid w:val="003E51E9"/>
    <w:rsid w:val="003E74D3"/>
    <w:rsid w:val="004005A5"/>
    <w:rsid w:val="0041404A"/>
    <w:rsid w:val="004149FC"/>
    <w:rsid w:val="00414CC3"/>
    <w:rsid w:val="00424173"/>
    <w:rsid w:val="00430558"/>
    <w:rsid w:val="0048073D"/>
    <w:rsid w:val="004807D2"/>
    <w:rsid w:val="004B17BA"/>
    <w:rsid w:val="004C0614"/>
    <w:rsid w:val="004C1A3A"/>
    <w:rsid w:val="004C2305"/>
    <w:rsid w:val="004C7EC1"/>
    <w:rsid w:val="004E3511"/>
    <w:rsid w:val="004F2366"/>
    <w:rsid w:val="0050133F"/>
    <w:rsid w:val="0050433E"/>
    <w:rsid w:val="00511B64"/>
    <w:rsid w:val="00522DA2"/>
    <w:rsid w:val="0052585A"/>
    <w:rsid w:val="00554DFC"/>
    <w:rsid w:val="00561FAA"/>
    <w:rsid w:val="00573CD0"/>
    <w:rsid w:val="00581DAC"/>
    <w:rsid w:val="00586A41"/>
    <w:rsid w:val="005B11C2"/>
    <w:rsid w:val="005B2C19"/>
    <w:rsid w:val="005B4731"/>
    <w:rsid w:val="005B5A06"/>
    <w:rsid w:val="005E643E"/>
    <w:rsid w:val="005E7308"/>
    <w:rsid w:val="005F36AA"/>
    <w:rsid w:val="006153D7"/>
    <w:rsid w:val="006172FB"/>
    <w:rsid w:val="00631FDB"/>
    <w:rsid w:val="0063625B"/>
    <w:rsid w:val="00640C88"/>
    <w:rsid w:val="006420CD"/>
    <w:rsid w:val="00642800"/>
    <w:rsid w:val="006468DF"/>
    <w:rsid w:val="00682D31"/>
    <w:rsid w:val="00685750"/>
    <w:rsid w:val="00694693"/>
    <w:rsid w:val="006A48F8"/>
    <w:rsid w:val="006B5C68"/>
    <w:rsid w:val="006C6C1C"/>
    <w:rsid w:val="006E5CF7"/>
    <w:rsid w:val="00701E40"/>
    <w:rsid w:val="00711671"/>
    <w:rsid w:val="00727FF3"/>
    <w:rsid w:val="00731EEE"/>
    <w:rsid w:val="00752E15"/>
    <w:rsid w:val="00756AF2"/>
    <w:rsid w:val="00764297"/>
    <w:rsid w:val="00775A5B"/>
    <w:rsid w:val="00781D06"/>
    <w:rsid w:val="00793930"/>
    <w:rsid w:val="007A4734"/>
    <w:rsid w:val="007A7201"/>
    <w:rsid w:val="007D25BB"/>
    <w:rsid w:val="007E09FE"/>
    <w:rsid w:val="007E126B"/>
    <w:rsid w:val="007F3648"/>
    <w:rsid w:val="0081346F"/>
    <w:rsid w:val="008154E7"/>
    <w:rsid w:val="00825A40"/>
    <w:rsid w:val="008475EB"/>
    <w:rsid w:val="0085069A"/>
    <w:rsid w:val="00860074"/>
    <w:rsid w:val="00862873"/>
    <w:rsid w:val="00877B52"/>
    <w:rsid w:val="0088724C"/>
    <w:rsid w:val="008B2EC4"/>
    <w:rsid w:val="008B48F4"/>
    <w:rsid w:val="008B5ED0"/>
    <w:rsid w:val="008C3495"/>
    <w:rsid w:val="008D5724"/>
    <w:rsid w:val="008E5A6E"/>
    <w:rsid w:val="008F4A2F"/>
    <w:rsid w:val="008F4C8D"/>
    <w:rsid w:val="009057C6"/>
    <w:rsid w:val="00912FD4"/>
    <w:rsid w:val="00913C8A"/>
    <w:rsid w:val="00917FFC"/>
    <w:rsid w:val="009202D6"/>
    <w:rsid w:val="00930F6C"/>
    <w:rsid w:val="00941EB1"/>
    <w:rsid w:val="00946341"/>
    <w:rsid w:val="00957B7E"/>
    <w:rsid w:val="00962B9F"/>
    <w:rsid w:val="009757C2"/>
    <w:rsid w:val="00997B28"/>
    <w:rsid w:val="009A2397"/>
    <w:rsid w:val="009A5CCB"/>
    <w:rsid w:val="009B755B"/>
    <w:rsid w:val="009D1AEB"/>
    <w:rsid w:val="009E21A1"/>
    <w:rsid w:val="00A05389"/>
    <w:rsid w:val="00A05426"/>
    <w:rsid w:val="00A0647A"/>
    <w:rsid w:val="00A071A3"/>
    <w:rsid w:val="00A15AED"/>
    <w:rsid w:val="00A25C5F"/>
    <w:rsid w:val="00A262B1"/>
    <w:rsid w:val="00A344EC"/>
    <w:rsid w:val="00A34535"/>
    <w:rsid w:val="00A47C60"/>
    <w:rsid w:val="00A47FF8"/>
    <w:rsid w:val="00A61D20"/>
    <w:rsid w:val="00A642E9"/>
    <w:rsid w:val="00A744AD"/>
    <w:rsid w:val="00A77720"/>
    <w:rsid w:val="00A80CF6"/>
    <w:rsid w:val="00A87E63"/>
    <w:rsid w:val="00A969A1"/>
    <w:rsid w:val="00AC2669"/>
    <w:rsid w:val="00AD2562"/>
    <w:rsid w:val="00AD7C4E"/>
    <w:rsid w:val="00AF2273"/>
    <w:rsid w:val="00B024FC"/>
    <w:rsid w:val="00B30022"/>
    <w:rsid w:val="00B3457E"/>
    <w:rsid w:val="00B41413"/>
    <w:rsid w:val="00B42F3C"/>
    <w:rsid w:val="00B454A9"/>
    <w:rsid w:val="00B769CE"/>
    <w:rsid w:val="00B97A6E"/>
    <w:rsid w:val="00BA4BB1"/>
    <w:rsid w:val="00BB23E5"/>
    <w:rsid w:val="00BB2C4F"/>
    <w:rsid w:val="00BE13F3"/>
    <w:rsid w:val="00BE1F95"/>
    <w:rsid w:val="00BF4BEF"/>
    <w:rsid w:val="00C22107"/>
    <w:rsid w:val="00C23D2C"/>
    <w:rsid w:val="00C26F69"/>
    <w:rsid w:val="00C279C3"/>
    <w:rsid w:val="00C8629F"/>
    <w:rsid w:val="00C86581"/>
    <w:rsid w:val="00C90F26"/>
    <w:rsid w:val="00C94013"/>
    <w:rsid w:val="00C950BD"/>
    <w:rsid w:val="00CA6C1A"/>
    <w:rsid w:val="00CD06A0"/>
    <w:rsid w:val="00CE2FEC"/>
    <w:rsid w:val="00CE3F58"/>
    <w:rsid w:val="00CE699A"/>
    <w:rsid w:val="00D02108"/>
    <w:rsid w:val="00D11354"/>
    <w:rsid w:val="00D11E26"/>
    <w:rsid w:val="00D149FC"/>
    <w:rsid w:val="00D172BC"/>
    <w:rsid w:val="00D249CF"/>
    <w:rsid w:val="00D357A9"/>
    <w:rsid w:val="00D362FF"/>
    <w:rsid w:val="00D518B1"/>
    <w:rsid w:val="00D6004B"/>
    <w:rsid w:val="00D6267A"/>
    <w:rsid w:val="00D74C01"/>
    <w:rsid w:val="00D7730F"/>
    <w:rsid w:val="00D82B39"/>
    <w:rsid w:val="00D950FF"/>
    <w:rsid w:val="00D95EEC"/>
    <w:rsid w:val="00DA1C0E"/>
    <w:rsid w:val="00DA2B31"/>
    <w:rsid w:val="00DC5E10"/>
    <w:rsid w:val="00DD7627"/>
    <w:rsid w:val="00DE6CA0"/>
    <w:rsid w:val="00DF088A"/>
    <w:rsid w:val="00DF7B06"/>
    <w:rsid w:val="00E06B14"/>
    <w:rsid w:val="00E1460E"/>
    <w:rsid w:val="00E21423"/>
    <w:rsid w:val="00E22011"/>
    <w:rsid w:val="00E27C48"/>
    <w:rsid w:val="00E3389A"/>
    <w:rsid w:val="00E4520E"/>
    <w:rsid w:val="00E519F1"/>
    <w:rsid w:val="00E52420"/>
    <w:rsid w:val="00E63891"/>
    <w:rsid w:val="00E700BD"/>
    <w:rsid w:val="00E713EA"/>
    <w:rsid w:val="00E806FD"/>
    <w:rsid w:val="00E82834"/>
    <w:rsid w:val="00E871BC"/>
    <w:rsid w:val="00E906B9"/>
    <w:rsid w:val="00E92231"/>
    <w:rsid w:val="00EA512B"/>
    <w:rsid w:val="00EA5CAF"/>
    <w:rsid w:val="00ED1BE5"/>
    <w:rsid w:val="00ED7130"/>
    <w:rsid w:val="00EE1455"/>
    <w:rsid w:val="00EE2123"/>
    <w:rsid w:val="00EE280F"/>
    <w:rsid w:val="00EE29D9"/>
    <w:rsid w:val="00EE4C7D"/>
    <w:rsid w:val="00EE5191"/>
    <w:rsid w:val="00EF3D8C"/>
    <w:rsid w:val="00F007C0"/>
    <w:rsid w:val="00F13827"/>
    <w:rsid w:val="00F26A96"/>
    <w:rsid w:val="00F76738"/>
    <w:rsid w:val="00F9041B"/>
    <w:rsid w:val="00F914BE"/>
    <w:rsid w:val="00F92878"/>
    <w:rsid w:val="00FB4C31"/>
    <w:rsid w:val="00FC4335"/>
    <w:rsid w:val="00FC49C3"/>
    <w:rsid w:val="00FC5BAD"/>
    <w:rsid w:val="00FC6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3707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707CF"/>
    <w:rPr>
      <w:rFonts w:ascii="Arial" w:hAnsi="Arial"/>
      <w:sz w:val="20"/>
      <w:szCs w:val="20"/>
    </w:rPr>
  </w:style>
  <w:style w:type="character" w:styleId="Odwoanieprzypisukocowego">
    <w:name w:val="endnote reference"/>
    <w:basedOn w:val="Domylnaczcionkaakapitu"/>
    <w:uiPriority w:val="99"/>
    <w:semiHidden/>
    <w:unhideWhenUsed/>
    <w:rsid w:val="00370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375">
      <w:bodyDiv w:val="1"/>
      <w:marLeft w:val="0"/>
      <w:marRight w:val="0"/>
      <w:marTop w:val="0"/>
      <w:marBottom w:val="0"/>
      <w:divBdr>
        <w:top w:val="none" w:sz="0" w:space="0" w:color="auto"/>
        <w:left w:val="none" w:sz="0" w:space="0" w:color="auto"/>
        <w:bottom w:val="none" w:sz="0" w:space="0" w:color="auto"/>
        <w:right w:val="none" w:sz="0" w:space="0" w:color="auto"/>
      </w:divBdr>
    </w:div>
    <w:div w:id="260375296">
      <w:bodyDiv w:val="1"/>
      <w:marLeft w:val="0"/>
      <w:marRight w:val="0"/>
      <w:marTop w:val="0"/>
      <w:marBottom w:val="0"/>
      <w:divBdr>
        <w:top w:val="none" w:sz="0" w:space="0" w:color="auto"/>
        <w:left w:val="none" w:sz="0" w:space="0" w:color="auto"/>
        <w:bottom w:val="none" w:sz="0" w:space="0" w:color="auto"/>
        <w:right w:val="none" w:sz="0" w:space="0" w:color="auto"/>
      </w:divBdr>
    </w:div>
    <w:div w:id="470830380">
      <w:bodyDiv w:val="1"/>
      <w:marLeft w:val="0"/>
      <w:marRight w:val="0"/>
      <w:marTop w:val="0"/>
      <w:marBottom w:val="0"/>
      <w:divBdr>
        <w:top w:val="none" w:sz="0" w:space="0" w:color="auto"/>
        <w:left w:val="none" w:sz="0" w:space="0" w:color="auto"/>
        <w:bottom w:val="none" w:sz="0" w:space="0" w:color="auto"/>
        <w:right w:val="none" w:sz="0" w:space="0" w:color="auto"/>
      </w:divBdr>
    </w:div>
    <w:div w:id="885144490">
      <w:bodyDiv w:val="1"/>
      <w:marLeft w:val="0"/>
      <w:marRight w:val="0"/>
      <w:marTop w:val="0"/>
      <w:marBottom w:val="0"/>
      <w:divBdr>
        <w:top w:val="none" w:sz="0" w:space="0" w:color="auto"/>
        <w:left w:val="none" w:sz="0" w:space="0" w:color="auto"/>
        <w:bottom w:val="none" w:sz="0" w:space="0" w:color="auto"/>
        <w:right w:val="none" w:sz="0" w:space="0" w:color="auto"/>
      </w:divBdr>
    </w:div>
    <w:div w:id="9633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el-laczypolsk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zecznik@plk-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E8A5-AFCA-4024-BCCD-49A36DFF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5758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Rozpoczyna się produkcja tubingów (obudowy) dla tunelu w Łodzi</vt:lpstr>
    </vt:vector>
  </TitlesOfParts>
  <Company>PKP PLK S.A.</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Rozpoczyna się produkcja tubingów (obudowy) dla tunelu w Łodzi</dc:title>
  <dc:subject/>
  <dc:creator>Stoszek Zdzisław</dc:creator>
  <cp:keywords/>
  <dc:description/>
  <cp:lastModifiedBy>Dudzińska Maria</cp:lastModifiedBy>
  <cp:revision>2</cp:revision>
  <cp:lastPrinted>2020-01-20T14:36:00Z</cp:lastPrinted>
  <dcterms:created xsi:type="dcterms:W3CDTF">2020-09-29T08:01:00Z</dcterms:created>
  <dcterms:modified xsi:type="dcterms:W3CDTF">2020-09-29T08:01:00Z</dcterms:modified>
</cp:coreProperties>
</file>