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614B2491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C16882">
        <w:rPr>
          <w:rFonts w:cs="Arial"/>
        </w:rPr>
        <w:t xml:space="preserve">30 </w:t>
      </w:r>
      <w:r w:rsidR="00E628C0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0865A8B3" w:rsidR="009D1AEB" w:rsidRPr="007C3224" w:rsidRDefault="0091499A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Nowy przystanek Mnichów zwiększy dostęp do kolei na linii Kraków - Kielce</w:t>
      </w:r>
    </w:p>
    <w:p w14:paraId="68E04A15" w14:textId="0FE433EE" w:rsidR="000744A7" w:rsidRPr="00F5451A" w:rsidRDefault="00784199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F5451A">
        <w:rPr>
          <w:rFonts w:eastAsia="Calibri" w:cs="Arial"/>
          <w:b/>
          <w:color w:val="000000" w:themeColor="text1"/>
        </w:rPr>
        <w:t xml:space="preserve">PKP Polskie Linie Kolejowe S.A. </w:t>
      </w:r>
      <w:r w:rsidR="0091499A">
        <w:rPr>
          <w:rFonts w:eastAsia="Calibri" w:cs="Arial"/>
          <w:b/>
          <w:color w:val="000000" w:themeColor="text1"/>
        </w:rPr>
        <w:t xml:space="preserve">ogłosiły przetarg na </w:t>
      </w:r>
      <w:r w:rsidR="00160333">
        <w:rPr>
          <w:rFonts w:eastAsia="Calibri" w:cs="Arial"/>
          <w:b/>
          <w:color w:val="000000" w:themeColor="text1"/>
        </w:rPr>
        <w:t xml:space="preserve">budowę </w:t>
      </w:r>
      <w:r w:rsidR="0091499A">
        <w:rPr>
          <w:rFonts w:eastAsia="Calibri" w:cs="Arial"/>
          <w:b/>
          <w:color w:val="000000" w:themeColor="text1"/>
        </w:rPr>
        <w:t>nowego przystanku przy linii kolejowej nr 8</w:t>
      </w:r>
      <w:r w:rsidR="00AB6E1B">
        <w:rPr>
          <w:rFonts w:eastAsia="Calibri" w:cs="Arial"/>
          <w:b/>
          <w:color w:val="000000" w:themeColor="text1"/>
        </w:rPr>
        <w:t>.</w:t>
      </w:r>
      <w:r w:rsidR="00597E20">
        <w:rPr>
          <w:rFonts w:eastAsia="Calibri" w:cs="Arial"/>
          <w:b/>
          <w:color w:val="000000" w:themeColor="text1"/>
        </w:rPr>
        <w:t xml:space="preserve"> Perony i parking ułatwią komunikację mieszkańcom okolicznych osiedli.</w:t>
      </w:r>
      <w:r w:rsidR="00AB6E1B">
        <w:rPr>
          <w:rFonts w:eastAsia="Calibri" w:cs="Arial"/>
          <w:b/>
          <w:color w:val="000000" w:themeColor="text1"/>
        </w:rPr>
        <w:t xml:space="preserve"> </w:t>
      </w:r>
      <w:r w:rsidR="00EB2CF1" w:rsidRPr="00F5451A">
        <w:rPr>
          <w:rFonts w:eastAsia="Calibri" w:cs="Arial"/>
          <w:b/>
          <w:color w:val="000000" w:themeColor="text1"/>
        </w:rPr>
        <w:t>To kolejn</w:t>
      </w:r>
      <w:r w:rsidR="0091499A">
        <w:rPr>
          <w:rFonts w:eastAsia="Calibri" w:cs="Arial"/>
          <w:b/>
          <w:color w:val="000000" w:themeColor="text1"/>
        </w:rPr>
        <w:t>a</w:t>
      </w:r>
      <w:r w:rsidR="00EB2CF1" w:rsidRPr="00F5451A">
        <w:rPr>
          <w:rFonts w:eastAsia="Calibri" w:cs="Arial"/>
          <w:b/>
          <w:color w:val="000000" w:themeColor="text1"/>
        </w:rPr>
        <w:t xml:space="preserve"> </w:t>
      </w:r>
      <w:r w:rsidR="0091499A">
        <w:rPr>
          <w:rFonts w:eastAsia="Calibri" w:cs="Arial"/>
          <w:b/>
          <w:color w:val="000000" w:themeColor="text1"/>
        </w:rPr>
        <w:t xml:space="preserve">inwestycja zaplanowana </w:t>
      </w:r>
      <w:r w:rsidR="00EB2CF1" w:rsidRPr="00F5451A">
        <w:rPr>
          <w:rFonts w:eastAsia="Calibri" w:cs="Arial"/>
          <w:b/>
          <w:color w:val="000000" w:themeColor="text1"/>
        </w:rPr>
        <w:t>w</w:t>
      </w:r>
      <w:r w:rsidR="002A2FF8" w:rsidRPr="00F5451A">
        <w:rPr>
          <w:rFonts w:eastAsia="Calibri" w:cs="Arial"/>
          <w:b/>
          <w:color w:val="000000" w:themeColor="text1"/>
        </w:rPr>
        <w:t xml:space="preserve"> </w:t>
      </w:r>
      <w:r w:rsidR="00295D2B">
        <w:rPr>
          <w:rFonts w:eastAsia="Calibri" w:cs="Arial"/>
          <w:b/>
          <w:color w:val="000000" w:themeColor="text1"/>
        </w:rPr>
        <w:t xml:space="preserve">województwie świętokrzyskim </w:t>
      </w:r>
      <w:r w:rsidR="00FE4911" w:rsidRPr="00F5451A">
        <w:rPr>
          <w:rFonts w:eastAsia="Calibri" w:cs="Arial"/>
          <w:b/>
          <w:color w:val="000000" w:themeColor="text1"/>
        </w:rPr>
        <w:t xml:space="preserve">w </w:t>
      </w:r>
      <w:r w:rsidR="002A2FF8" w:rsidRPr="00F5451A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14:paraId="7F870834" w14:textId="1CEE2B82" w:rsidR="00FE4911" w:rsidRPr="00E91989" w:rsidRDefault="00E91989" w:rsidP="00FE4911">
      <w:pPr>
        <w:spacing w:before="120" w:after="120" w:line="360" w:lineRule="auto"/>
        <w:rPr>
          <w:rFonts w:cs="Arial"/>
          <w:b/>
          <w:bCs/>
        </w:rPr>
      </w:pPr>
      <w:r>
        <w:rPr>
          <w:rFonts w:cs="Arial"/>
        </w:rPr>
        <w:t>Przyszły wykonawca po wygraniu</w:t>
      </w:r>
      <w:r w:rsidR="00B317FC">
        <w:rPr>
          <w:rFonts w:cs="Arial"/>
        </w:rPr>
        <w:t xml:space="preserve"> przetargu</w:t>
      </w:r>
      <w:r w:rsidR="00295D2B">
        <w:rPr>
          <w:rFonts w:cs="Arial"/>
        </w:rPr>
        <w:t xml:space="preserve"> prócz </w:t>
      </w:r>
      <w:r>
        <w:rPr>
          <w:rFonts w:cs="Arial"/>
        </w:rPr>
        <w:t xml:space="preserve">przeprowadzenia </w:t>
      </w:r>
      <w:r w:rsidR="00295D2B">
        <w:rPr>
          <w:rFonts w:cs="Arial"/>
        </w:rPr>
        <w:t>prac budowlanych</w:t>
      </w:r>
      <w:r w:rsidR="00B317FC">
        <w:rPr>
          <w:rFonts w:cs="Arial"/>
        </w:rPr>
        <w:t xml:space="preserve"> będ</w:t>
      </w:r>
      <w:r>
        <w:rPr>
          <w:rFonts w:cs="Arial"/>
        </w:rPr>
        <w:t>zie</w:t>
      </w:r>
      <w:r w:rsidR="00B317FC">
        <w:rPr>
          <w:rFonts w:cs="Arial"/>
        </w:rPr>
        <w:t xml:space="preserve"> zobowiązan</w:t>
      </w:r>
      <w:r>
        <w:rPr>
          <w:rFonts w:cs="Arial"/>
        </w:rPr>
        <w:t>y</w:t>
      </w:r>
      <w:r w:rsidR="00B317FC">
        <w:rPr>
          <w:rFonts w:cs="Arial"/>
        </w:rPr>
        <w:t xml:space="preserve"> do przygotowania dokumentacji projektowej i pozyskania niezbędnych pozwoleń i uzgodnień. PLK SA przewidują, że pierwsi podróżni będą mogli skorzystać z nowego przystanku w drugiej połowie 2025 roku</w:t>
      </w:r>
      <w:r w:rsidR="00B65353">
        <w:rPr>
          <w:rFonts w:cs="Arial"/>
        </w:rPr>
        <w:t>.</w:t>
      </w:r>
      <w:r w:rsidR="004C725C">
        <w:rPr>
          <w:rFonts w:cs="Arial"/>
        </w:rPr>
        <w:br/>
      </w:r>
      <w:r w:rsidR="00670D1D" w:rsidRPr="004C725C">
        <w:rPr>
          <w:rFonts w:cs="Arial"/>
          <w:b/>
          <w:bCs/>
        </w:rPr>
        <w:t>–</w:t>
      </w:r>
      <w:r w:rsidR="00670D1D">
        <w:rPr>
          <w:rFonts w:cs="Arial"/>
          <w:b/>
          <w:bCs/>
        </w:rPr>
        <w:t xml:space="preserve"> </w:t>
      </w:r>
      <w:r w:rsidR="00295D2B" w:rsidRPr="00E91989">
        <w:rPr>
          <w:rFonts w:cs="Arial"/>
          <w:b/>
          <w:bCs/>
          <w:i/>
          <w:iCs/>
        </w:rPr>
        <w:t xml:space="preserve">Program przystankowy do odpowiedź rządu na </w:t>
      </w:r>
      <w:r w:rsidR="004C725C" w:rsidRPr="00E91989">
        <w:rPr>
          <w:rFonts w:cs="Arial"/>
          <w:b/>
          <w:bCs/>
          <w:i/>
          <w:iCs/>
        </w:rPr>
        <w:t>wykluczeni</w:t>
      </w:r>
      <w:r w:rsidR="00295D2B" w:rsidRPr="00E91989">
        <w:rPr>
          <w:rFonts w:cs="Arial"/>
          <w:b/>
          <w:bCs/>
          <w:i/>
          <w:iCs/>
        </w:rPr>
        <w:t>e</w:t>
      </w:r>
      <w:r w:rsidR="004C725C" w:rsidRPr="00E91989">
        <w:rPr>
          <w:rFonts w:cs="Arial"/>
          <w:b/>
          <w:bCs/>
          <w:i/>
          <w:iCs/>
        </w:rPr>
        <w:t xml:space="preserve"> komunikacyjne mniejszych miejscowości. </w:t>
      </w:r>
      <w:r w:rsidR="00B00C74" w:rsidRPr="00E91989">
        <w:rPr>
          <w:rFonts w:cs="Arial"/>
          <w:b/>
          <w:bCs/>
          <w:i/>
          <w:iCs/>
        </w:rPr>
        <w:t xml:space="preserve">Nowe </w:t>
      </w:r>
      <w:r w:rsidR="00295D2B" w:rsidRPr="00E91989">
        <w:rPr>
          <w:rFonts w:cs="Arial"/>
          <w:b/>
          <w:bCs/>
          <w:i/>
          <w:iCs/>
        </w:rPr>
        <w:t xml:space="preserve">przystanki otworzą kolej na nowych podróżnych, którzy skorzystają z </w:t>
      </w:r>
      <w:r w:rsidR="00B00C74" w:rsidRPr="00E91989">
        <w:rPr>
          <w:rFonts w:cs="Arial"/>
          <w:b/>
          <w:bCs/>
          <w:i/>
          <w:iCs/>
        </w:rPr>
        <w:t>komfortowego</w:t>
      </w:r>
      <w:r w:rsidR="00295D2B" w:rsidRPr="00E91989">
        <w:rPr>
          <w:rFonts w:cs="Arial"/>
          <w:b/>
          <w:bCs/>
          <w:i/>
          <w:iCs/>
        </w:rPr>
        <w:t xml:space="preserve">, szybkiego i ekologicznego </w:t>
      </w:r>
      <w:r w:rsidR="00B00C74" w:rsidRPr="00E91989">
        <w:rPr>
          <w:rFonts w:cs="Arial"/>
          <w:b/>
          <w:bCs/>
          <w:i/>
          <w:iCs/>
        </w:rPr>
        <w:t>transportu</w:t>
      </w:r>
      <w:r w:rsidR="004C725C" w:rsidRPr="004C725C">
        <w:rPr>
          <w:rFonts w:cs="Arial"/>
          <w:b/>
          <w:bCs/>
        </w:rPr>
        <w:t xml:space="preserve"> </w:t>
      </w:r>
      <w:r w:rsidR="00B00C74">
        <w:rPr>
          <w:rFonts w:cs="Arial"/>
          <w:b/>
          <w:bCs/>
        </w:rPr>
        <w:t>-</w:t>
      </w:r>
      <w:r w:rsidR="004C725C" w:rsidRPr="004C725C">
        <w:rPr>
          <w:rFonts w:cs="Arial"/>
          <w:b/>
          <w:bCs/>
        </w:rPr>
        <w:t xml:space="preserve"> mówi </w:t>
      </w:r>
      <w:r w:rsidR="002025A8">
        <w:rPr>
          <w:rFonts w:cs="Arial"/>
          <w:b/>
          <w:bCs/>
        </w:rPr>
        <w:t xml:space="preserve">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Infrastruktury.</w:t>
      </w:r>
    </w:p>
    <w:p w14:paraId="7A52A767" w14:textId="44F1AAE2" w:rsidR="00FE4911" w:rsidRDefault="00B317FC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>Nowe perony pojawią się w sąsiedztwie przejazdu kolejowo-drogowego, na zachód od Mnichowa. W ramach inwestycji wybudowane zostaną dwa perony. Prowadzić do nich będą nowe ciągi komunikacyjne</w:t>
      </w:r>
      <w:r w:rsidR="001B072F">
        <w:rPr>
          <w:rFonts w:cs="Arial"/>
        </w:rPr>
        <w:t>.</w:t>
      </w:r>
      <w:r>
        <w:rPr>
          <w:rFonts w:cs="Arial"/>
        </w:rPr>
        <w:t xml:space="preserve"> </w:t>
      </w:r>
      <w:r w:rsidR="00E17B65">
        <w:rPr>
          <w:rFonts w:cs="Arial"/>
        </w:rPr>
        <w:t>Dzięki parkingowi zlokalizowanemu w</w:t>
      </w:r>
      <w:r>
        <w:rPr>
          <w:rFonts w:cs="Arial"/>
        </w:rPr>
        <w:t xml:space="preserve"> bezpośredniej bliskości przystanku</w:t>
      </w:r>
      <w:r w:rsidR="00E17B65">
        <w:rPr>
          <w:rFonts w:cs="Arial"/>
        </w:rPr>
        <w:t xml:space="preserve"> ułatwione będą przesiadki</w:t>
      </w:r>
      <w:r>
        <w:rPr>
          <w:rFonts w:cs="Arial"/>
        </w:rPr>
        <w:t>. Wszystko oświetlone będzie latarniami w technologii LED, które wraz z monitoringiem zapewnią bezpieczeństwo podróżnych</w:t>
      </w:r>
      <w:r w:rsidR="001B072F">
        <w:rPr>
          <w:rFonts w:cs="Arial"/>
        </w:rPr>
        <w:t>.</w:t>
      </w:r>
      <w:r>
        <w:rPr>
          <w:rFonts w:cs="Arial"/>
        </w:rPr>
        <w:t xml:space="preserve"> Perony przystanku Mnichów </w:t>
      </w:r>
      <w:r w:rsidR="001B072F">
        <w:rPr>
          <w:rFonts w:cs="Arial"/>
        </w:rPr>
        <w:t>będą w pełni dostępne dla osób o ograniczonej możliwości poruszania się. Zapewnią to ścieżki naprowadzające</w:t>
      </w:r>
      <w:r>
        <w:rPr>
          <w:rFonts w:cs="Arial"/>
        </w:rPr>
        <w:t xml:space="preserve"> i nawierzchnia o zróżnicowanej strukturze. Oczekiwanie na pociąg ułatwią </w:t>
      </w:r>
      <w:r w:rsidR="001B072F">
        <w:rPr>
          <w:rFonts w:cs="Arial"/>
        </w:rPr>
        <w:t xml:space="preserve">wiaty, ławki, tablice informacyjne i system nagłośnienia. </w:t>
      </w:r>
      <w:r>
        <w:rPr>
          <w:rFonts w:cs="Arial"/>
        </w:rPr>
        <w:t xml:space="preserve"> Inwestycja obejmie też modernizację przejazdu kolejowo-drogowego. Większe bezpieczeństwo kierowców i pieszych zapewnią rogatki i sygnalizacja świetlna i dźwiękowa, uruchamiana automatycznie przez nadjeżdżający pociąg.</w:t>
      </w:r>
    </w:p>
    <w:p w14:paraId="1327353E" w14:textId="2D3BBD6F" w:rsidR="004C725C" w:rsidRPr="004C725C" w:rsidRDefault="00670D1D" w:rsidP="00FE4911">
      <w:pPr>
        <w:spacing w:before="120" w:after="120" w:line="360" w:lineRule="auto"/>
        <w:rPr>
          <w:rFonts w:cs="Arial"/>
          <w:b/>
          <w:bCs/>
        </w:rPr>
      </w:pPr>
      <w:r w:rsidRPr="004C725C">
        <w:rPr>
          <w:rFonts w:cs="Arial"/>
          <w:b/>
          <w:bCs/>
        </w:rPr>
        <w:t>–</w:t>
      </w:r>
      <w:r w:rsidR="004C725C" w:rsidRPr="00E91989">
        <w:rPr>
          <w:rFonts w:cs="Arial"/>
          <w:b/>
          <w:bCs/>
          <w:i/>
          <w:iCs/>
        </w:rPr>
        <w:t xml:space="preserve"> </w:t>
      </w:r>
      <w:r w:rsidR="00295D2B" w:rsidRPr="00E91989">
        <w:rPr>
          <w:rFonts w:cs="Arial"/>
          <w:b/>
          <w:bCs/>
          <w:i/>
          <w:iCs/>
        </w:rPr>
        <w:t>Każdy nowy przystanek to poprawa komfortu życia i przemieszczania się dla setek ludzi</w:t>
      </w:r>
      <w:r w:rsidR="004C725C" w:rsidRPr="00E91989">
        <w:rPr>
          <w:rFonts w:cs="Arial"/>
          <w:b/>
          <w:bCs/>
          <w:i/>
          <w:iCs/>
        </w:rPr>
        <w:t xml:space="preserve">. </w:t>
      </w:r>
      <w:r w:rsidR="00295D2B" w:rsidRPr="00E91989">
        <w:rPr>
          <w:rFonts w:cs="Arial"/>
          <w:b/>
          <w:bCs/>
          <w:i/>
          <w:iCs/>
        </w:rPr>
        <w:t xml:space="preserve">W </w:t>
      </w:r>
      <w:proofErr w:type="spellStart"/>
      <w:r w:rsidR="00295D2B" w:rsidRPr="00E91989">
        <w:rPr>
          <w:rFonts w:cs="Arial"/>
          <w:b/>
          <w:bCs/>
          <w:i/>
          <w:iCs/>
        </w:rPr>
        <w:t>Świętokrzyskiem</w:t>
      </w:r>
      <w:proofErr w:type="spellEnd"/>
      <w:r w:rsidR="00295D2B" w:rsidRPr="00E91989">
        <w:rPr>
          <w:rFonts w:cs="Arial"/>
          <w:b/>
          <w:bCs/>
          <w:i/>
          <w:iCs/>
        </w:rPr>
        <w:t xml:space="preserve"> n</w:t>
      </w:r>
      <w:r w:rsidR="004C725C" w:rsidRPr="00E91989">
        <w:rPr>
          <w:rFonts w:cs="Arial"/>
          <w:b/>
          <w:bCs/>
          <w:i/>
          <w:iCs/>
        </w:rPr>
        <w:t xml:space="preserve">asza spółka </w:t>
      </w:r>
      <w:r w:rsidR="00295D2B" w:rsidRPr="00E91989">
        <w:rPr>
          <w:rFonts w:cs="Arial"/>
          <w:b/>
          <w:bCs/>
          <w:i/>
          <w:iCs/>
        </w:rPr>
        <w:t xml:space="preserve">realizuje wiele ważnych inwestycji </w:t>
      </w:r>
      <w:r w:rsidR="004C725C" w:rsidRPr="00E91989">
        <w:rPr>
          <w:rFonts w:cs="Arial"/>
          <w:b/>
          <w:bCs/>
          <w:i/>
          <w:iCs/>
        </w:rPr>
        <w:t>dla lokalnych społeczności</w:t>
      </w:r>
      <w:r w:rsidR="00295D2B" w:rsidRPr="00E91989">
        <w:rPr>
          <w:rFonts w:cs="Arial"/>
          <w:b/>
          <w:bCs/>
          <w:i/>
          <w:iCs/>
        </w:rPr>
        <w:t>. Przystanek Mnichów to kolejny taki projekt</w:t>
      </w:r>
      <w:r w:rsidR="004C725C" w:rsidRPr="004C725C">
        <w:rPr>
          <w:rFonts w:cs="Arial"/>
          <w:b/>
          <w:bCs/>
        </w:rPr>
        <w:t xml:space="preserve"> – mówi </w:t>
      </w:r>
      <w:r w:rsidR="00295D2B">
        <w:rPr>
          <w:rFonts w:cs="Arial"/>
          <w:b/>
          <w:bCs/>
        </w:rPr>
        <w:t>Ireneusz Merchel</w:t>
      </w:r>
      <w:r w:rsidR="004C725C" w:rsidRPr="004C725C">
        <w:rPr>
          <w:rFonts w:cs="Arial"/>
          <w:b/>
          <w:bCs/>
        </w:rPr>
        <w:t>, prezes zarządu PKP Polskich Linii Kolejowych SA.</w:t>
      </w:r>
    </w:p>
    <w:p w14:paraId="4FED05A4" w14:textId="6504FBEC" w:rsidR="007051A5" w:rsidRDefault="00303C9F" w:rsidP="00FE4911">
      <w:pPr>
        <w:spacing w:before="120" w:after="120" w:line="360" w:lineRule="auto"/>
        <w:rPr>
          <w:rStyle w:val="Pogrubienie"/>
          <w:rFonts w:cs="Arial"/>
        </w:rPr>
      </w:pPr>
      <w:r>
        <w:rPr>
          <w:rFonts w:cs="Arial"/>
        </w:rPr>
        <w:t xml:space="preserve">Celem „Rządowego Programu budowy lub modernizacji przystanków kolejowych na lata 2021-2025” jest przeciwdziałanie wykluczeniu komunikacyjnemu, promowanie ekologicznych środków </w:t>
      </w:r>
      <w:r>
        <w:rPr>
          <w:rFonts w:cs="Arial"/>
        </w:rPr>
        <w:lastRenderedPageBreak/>
        <w:t xml:space="preserve">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 W </w:t>
      </w:r>
      <w:r w:rsidR="00E17B65">
        <w:rPr>
          <w:rFonts w:cs="Arial"/>
        </w:rPr>
        <w:t>województwie ś</w:t>
      </w:r>
      <w:r>
        <w:rPr>
          <w:rFonts w:cs="Arial"/>
        </w:rPr>
        <w:t xml:space="preserve">więtokrzyskim podróżni już korzystają z </w:t>
      </w:r>
      <w:r w:rsidR="00E17B65">
        <w:rPr>
          <w:rFonts w:cs="Arial"/>
        </w:rPr>
        <w:t>przystanków wybudowanych w ramach programu</w:t>
      </w:r>
      <w:r>
        <w:rPr>
          <w:rFonts w:cs="Arial"/>
        </w:rPr>
        <w:t xml:space="preserve"> w Dębskiej Woli</w:t>
      </w:r>
      <w:r w:rsidR="00DD0D77">
        <w:rPr>
          <w:rFonts w:cs="Arial"/>
        </w:rPr>
        <w:t xml:space="preserve"> i</w:t>
      </w:r>
      <w:r>
        <w:rPr>
          <w:rFonts w:cs="Arial"/>
        </w:rPr>
        <w:t xml:space="preserve"> Włoszczowicach</w:t>
      </w:r>
      <w:r w:rsidRPr="003A4D80">
        <w:rPr>
          <w:rFonts w:cs="Arial"/>
          <w:color w:val="000000" w:themeColor="text1"/>
        </w:rPr>
        <w:t>.</w:t>
      </w:r>
      <w:r w:rsidR="00E17B65">
        <w:rPr>
          <w:rFonts w:cs="Arial"/>
          <w:color w:val="000000" w:themeColor="text1"/>
        </w:rPr>
        <w:t xml:space="preserve"> Nowoczesne perony powstaną również m.in. w Grochowiskach, Górkach Szczukowskich, Piekoszowie, Podchojnach, czy Ludyni</w:t>
      </w:r>
      <w:r w:rsidR="003A4D80" w:rsidRPr="003A4D80">
        <w:rPr>
          <w:rFonts w:cs="Arial"/>
          <w:color w:val="000000" w:themeColor="text1"/>
        </w:rPr>
        <w:t>.</w:t>
      </w:r>
      <w:r w:rsidR="001D5E10" w:rsidRPr="003A4D80">
        <w:rPr>
          <w:rFonts w:cs="Arial"/>
          <w:color w:val="000000" w:themeColor="text1"/>
        </w:rPr>
        <w:br/>
      </w:r>
    </w:p>
    <w:p w14:paraId="52FE3BB8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7128" w14:textId="77777777" w:rsidR="00532D1A" w:rsidRDefault="00532D1A" w:rsidP="009D1AEB">
      <w:pPr>
        <w:spacing w:after="0" w:line="240" w:lineRule="auto"/>
      </w:pPr>
      <w:r>
        <w:separator/>
      </w:r>
    </w:p>
  </w:endnote>
  <w:endnote w:type="continuationSeparator" w:id="0">
    <w:p w14:paraId="5DEE89C9" w14:textId="77777777" w:rsidR="00532D1A" w:rsidRDefault="00532D1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041312A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91499A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25B0" w14:textId="77777777" w:rsidR="00532D1A" w:rsidRDefault="00532D1A" w:rsidP="009D1AEB">
      <w:pPr>
        <w:spacing w:after="0" w:line="240" w:lineRule="auto"/>
      </w:pPr>
      <w:r>
        <w:separator/>
      </w:r>
    </w:p>
  </w:footnote>
  <w:footnote w:type="continuationSeparator" w:id="0">
    <w:p w14:paraId="78981E59" w14:textId="77777777" w:rsidR="00532D1A" w:rsidRDefault="00532D1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9988573">
    <w:abstractNumId w:val="1"/>
  </w:num>
  <w:num w:numId="2" w16cid:durableId="35843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0F33"/>
    <w:rsid w:val="00172167"/>
    <w:rsid w:val="0018311F"/>
    <w:rsid w:val="00185CCB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25A8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A4D80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2865"/>
    <w:rsid w:val="004135A7"/>
    <w:rsid w:val="00415F05"/>
    <w:rsid w:val="00422ABD"/>
    <w:rsid w:val="00423E89"/>
    <w:rsid w:val="004241A3"/>
    <w:rsid w:val="00452806"/>
    <w:rsid w:val="00456AF6"/>
    <w:rsid w:val="00462C07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50241C"/>
    <w:rsid w:val="005137CE"/>
    <w:rsid w:val="005146EA"/>
    <w:rsid w:val="00522382"/>
    <w:rsid w:val="00532D1A"/>
    <w:rsid w:val="00551FF8"/>
    <w:rsid w:val="005545C9"/>
    <w:rsid w:val="00564582"/>
    <w:rsid w:val="00565784"/>
    <w:rsid w:val="00597E20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5173C"/>
    <w:rsid w:val="00656826"/>
    <w:rsid w:val="00670D1D"/>
    <w:rsid w:val="0067430C"/>
    <w:rsid w:val="006776D1"/>
    <w:rsid w:val="00681ECF"/>
    <w:rsid w:val="00682AB0"/>
    <w:rsid w:val="00683E71"/>
    <w:rsid w:val="006875FE"/>
    <w:rsid w:val="006953C0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E1C71"/>
    <w:rsid w:val="007F3648"/>
    <w:rsid w:val="00813B44"/>
    <w:rsid w:val="008258FE"/>
    <w:rsid w:val="00834175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490E"/>
    <w:rsid w:val="00B317FC"/>
    <w:rsid w:val="00B32E7E"/>
    <w:rsid w:val="00B448DB"/>
    <w:rsid w:val="00B50E39"/>
    <w:rsid w:val="00B53355"/>
    <w:rsid w:val="00B60045"/>
    <w:rsid w:val="00B609B3"/>
    <w:rsid w:val="00B61042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882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492D"/>
    <w:rsid w:val="00E07DFD"/>
    <w:rsid w:val="00E17B65"/>
    <w:rsid w:val="00E22126"/>
    <w:rsid w:val="00E2593B"/>
    <w:rsid w:val="00E36989"/>
    <w:rsid w:val="00E44075"/>
    <w:rsid w:val="00E44490"/>
    <w:rsid w:val="00E47E56"/>
    <w:rsid w:val="00E50DE4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0DAA-9FE2-4A87-92EE-2F241E78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Mnichów zwiększy dostęp do kolei na linii Kraków - Kielce</vt:lpstr>
    </vt:vector>
  </TitlesOfParts>
  <Company>PKP PLK S.A.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Mnichów zwiększy dostęp do kolei na linii Kraków - Kielce</dc:title>
  <dc:subject/>
  <dc:creator>Piotr.Hamarnik@plk-sa.pl</dc:creator>
  <cp:keywords/>
  <dc:description/>
  <cp:lastModifiedBy>Dudzińska Maria</cp:lastModifiedBy>
  <cp:revision>2</cp:revision>
  <dcterms:created xsi:type="dcterms:W3CDTF">2023-10-30T11:19:00Z</dcterms:created>
  <dcterms:modified xsi:type="dcterms:W3CDTF">2023-10-30T11:19:00Z</dcterms:modified>
</cp:coreProperties>
</file>