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762" w:rsidRDefault="009D1AEB" w:rsidP="000C7267">
      <w:pPr>
        <w:spacing w:before="1680"/>
        <w:jc w:val="right"/>
        <w:rPr>
          <w:rFonts w:cs="Arial"/>
        </w:rPr>
      </w:pPr>
      <w:r>
        <w:rPr>
          <w:rFonts w:cs="Arial"/>
        </w:rPr>
        <w:t>Warszawa,</w:t>
      </w:r>
      <w:r w:rsidR="002E2432">
        <w:rPr>
          <w:rFonts w:cs="Arial"/>
        </w:rPr>
        <w:t xml:space="preserve"> 1</w:t>
      </w:r>
      <w:r w:rsidR="00FB76C6">
        <w:rPr>
          <w:rFonts w:cs="Arial"/>
        </w:rPr>
        <w:t>5</w:t>
      </w:r>
      <w:r w:rsidR="002E2432">
        <w:rPr>
          <w:rFonts w:cs="Arial"/>
        </w:rPr>
        <w:t xml:space="preserve"> stycznia 2020</w:t>
      </w:r>
      <w:r w:rsidRPr="003D74BF">
        <w:rPr>
          <w:rFonts w:cs="Arial"/>
        </w:rPr>
        <w:t xml:space="preserve"> r.</w:t>
      </w:r>
    </w:p>
    <w:p w:rsidR="009D1AEB" w:rsidRDefault="009D1AEB" w:rsidP="009D1AEB"/>
    <w:p w:rsidR="009D1AEB" w:rsidRDefault="002216AE" w:rsidP="009D1AEB">
      <w:pPr>
        <w:pStyle w:val="Nagwek1"/>
      </w:pPr>
      <w:r>
        <w:t>PLK</w:t>
      </w:r>
      <w:r w:rsidR="0094127E">
        <w:t xml:space="preserve"> </w:t>
      </w:r>
      <w:r w:rsidR="00252ED7" w:rsidRPr="00252ED7">
        <w:t>testował</w:t>
      </w:r>
      <w:r w:rsidR="0094127E">
        <w:t>y</w:t>
      </w:r>
      <w:r w:rsidR="00252ED7" w:rsidRPr="00252ED7">
        <w:t xml:space="preserve"> </w:t>
      </w:r>
      <w:r w:rsidR="002714F1">
        <w:t xml:space="preserve">jazdę </w:t>
      </w:r>
      <w:r w:rsidR="00252ED7" w:rsidRPr="00252ED7">
        <w:t>200 km/h na trasie Warszawa – Gdańsk</w:t>
      </w:r>
    </w:p>
    <w:p w:rsidR="009D1AEB" w:rsidRDefault="0094127E" w:rsidP="00860074">
      <w:pPr>
        <w:spacing w:line="276" w:lineRule="auto"/>
        <w:rPr>
          <w:rFonts w:cs="Arial"/>
          <w:b/>
        </w:rPr>
      </w:pPr>
      <w:r w:rsidRPr="0094127E">
        <w:rPr>
          <w:rFonts w:cs="Arial"/>
          <w:b/>
        </w:rPr>
        <w:t xml:space="preserve">Po raz pierwszy na </w:t>
      </w:r>
      <w:r w:rsidR="002714F1">
        <w:rPr>
          <w:rFonts w:cs="Arial"/>
          <w:b/>
        </w:rPr>
        <w:t xml:space="preserve">kolejowej </w:t>
      </w:r>
      <w:r w:rsidRPr="0094127E">
        <w:rPr>
          <w:rFonts w:cs="Arial"/>
          <w:b/>
        </w:rPr>
        <w:t>trasie Warszawa – Gdańsk pociągi</w:t>
      </w:r>
      <w:r w:rsidR="002714F1">
        <w:rPr>
          <w:rFonts w:cs="Arial"/>
          <w:b/>
        </w:rPr>
        <w:t xml:space="preserve"> testowe zwiększyły </w:t>
      </w:r>
      <w:r w:rsidRPr="0094127E">
        <w:rPr>
          <w:rFonts w:cs="Arial"/>
          <w:b/>
        </w:rPr>
        <w:t xml:space="preserve">prędkość </w:t>
      </w:r>
      <w:r w:rsidR="002714F1">
        <w:rPr>
          <w:rFonts w:cs="Arial"/>
          <w:b/>
        </w:rPr>
        <w:t xml:space="preserve">do </w:t>
      </w:r>
      <w:r w:rsidRPr="0094127E">
        <w:rPr>
          <w:rFonts w:cs="Arial"/>
          <w:b/>
        </w:rPr>
        <w:t>200 km/h. Specjaln</w:t>
      </w:r>
      <w:r w:rsidR="00FB76C6">
        <w:rPr>
          <w:rFonts w:cs="Arial"/>
          <w:b/>
        </w:rPr>
        <w:t>y</w:t>
      </w:r>
      <w:r w:rsidRPr="0094127E">
        <w:rPr>
          <w:rFonts w:cs="Arial"/>
          <w:b/>
        </w:rPr>
        <w:t xml:space="preserve"> przejazd</w:t>
      </w:r>
      <w:r w:rsidR="00FB76C6">
        <w:rPr>
          <w:rFonts w:cs="Arial"/>
          <w:b/>
        </w:rPr>
        <w:t xml:space="preserve"> składu</w:t>
      </w:r>
      <w:r w:rsidR="002714F1">
        <w:rPr>
          <w:rFonts w:cs="Arial"/>
          <w:b/>
        </w:rPr>
        <w:t xml:space="preserve"> </w:t>
      </w:r>
      <w:proofErr w:type="spellStart"/>
      <w:r w:rsidR="002714F1">
        <w:rPr>
          <w:rFonts w:cs="Arial"/>
          <w:b/>
        </w:rPr>
        <w:t>Pendolino</w:t>
      </w:r>
      <w:proofErr w:type="spellEnd"/>
      <w:r w:rsidR="002714F1">
        <w:rPr>
          <w:rFonts w:cs="Arial"/>
          <w:b/>
        </w:rPr>
        <w:t xml:space="preserve"> </w:t>
      </w:r>
      <w:r w:rsidR="00FB76C6">
        <w:rPr>
          <w:rFonts w:cs="Arial"/>
          <w:b/>
        </w:rPr>
        <w:t xml:space="preserve">z 11 na </w:t>
      </w:r>
      <w:r w:rsidRPr="0094127E">
        <w:rPr>
          <w:rFonts w:cs="Arial"/>
          <w:b/>
        </w:rPr>
        <w:t xml:space="preserve">12 stycznia 2020 </w:t>
      </w:r>
      <w:r w:rsidR="002714F1">
        <w:rPr>
          <w:rFonts w:cs="Arial"/>
          <w:b/>
        </w:rPr>
        <w:t xml:space="preserve">był </w:t>
      </w:r>
      <w:r w:rsidRPr="0094127E">
        <w:rPr>
          <w:rFonts w:cs="Arial"/>
          <w:b/>
        </w:rPr>
        <w:t xml:space="preserve">pod nadzorem systemu ERTMS/ETCS poziomu 2. </w:t>
      </w:r>
      <w:r w:rsidR="008B65B5">
        <w:rPr>
          <w:rFonts w:cs="Arial"/>
          <w:b/>
        </w:rPr>
        <w:t>Z</w:t>
      </w:r>
      <w:r w:rsidRPr="0094127E">
        <w:rPr>
          <w:rFonts w:cs="Arial"/>
          <w:b/>
        </w:rPr>
        <w:t>amontowan</w:t>
      </w:r>
      <w:r w:rsidR="008B65B5">
        <w:rPr>
          <w:rFonts w:cs="Arial"/>
          <w:b/>
        </w:rPr>
        <w:t>y</w:t>
      </w:r>
      <w:r w:rsidRPr="0094127E">
        <w:rPr>
          <w:rFonts w:cs="Arial"/>
          <w:b/>
        </w:rPr>
        <w:t xml:space="preserve"> przez PKP Polskie Linie Kolejowe S.A. </w:t>
      </w:r>
      <w:r w:rsidR="008B65B5">
        <w:rPr>
          <w:rFonts w:cs="Arial"/>
          <w:b/>
        </w:rPr>
        <w:t>n</w:t>
      </w:r>
      <w:r w:rsidR="008B65B5" w:rsidRPr="0094127E">
        <w:rPr>
          <w:rFonts w:cs="Arial"/>
          <w:b/>
        </w:rPr>
        <w:t>owoczesn</w:t>
      </w:r>
      <w:r w:rsidR="008B65B5">
        <w:rPr>
          <w:rFonts w:cs="Arial"/>
          <w:b/>
        </w:rPr>
        <w:t xml:space="preserve">y system </w:t>
      </w:r>
      <w:r w:rsidR="002714F1">
        <w:rPr>
          <w:rFonts w:cs="Arial"/>
          <w:b/>
        </w:rPr>
        <w:t>zwiększ</w:t>
      </w:r>
      <w:r w:rsidR="008B65B5">
        <w:rPr>
          <w:rFonts w:cs="Arial"/>
          <w:b/>
        </w:rPr>
        <w:t>a</w:t>
      </w:r>
      <w:r w:rsidR="002714F1" w:rsidRPr="0094127E">
        <w:rPr>
          <w:rFonts w:cs="Arial"/>
          <w:b/>
        </w:rPr>
        <w:t xml:space="preserve"> poziom bezpieczeństwa i umożliwi</w:t>
      </w:r>
      <w:r w:rsidR="008B65B5">
        <w:rPr>
          <w:rFonts w:cs="Arial"/>
          <w:b/>
        </w:rPr>
        <w:t>a</w:t>
      </w:r>
      <w:r w:rsidR="002714F1" w:rsidRPr="0094127E">
        <w:rPr>
          <w:rFonts w:cs="Arial"/>
          <w:b/>
        </w:rPr>
        <w:t xml:space="preserve"> jazdę </w:t>
      </w:r>
      <w:r w:rsidR="008B65B5">
        <w:rPr>
          <w:rFonts w:cs="Arial"/>
          <w:b/>
        </w:rPr>
        <w:t xml:space="preserve">do 200 km/h </w:t>
      </w:r>
      <w:r w:rsidR="002714F1" w:rsidRPr="0094127E">
        <w:rPr>
          <w:rFonts w:cs="Arial"/>
          <w:b/>
        </w:rPr>
        <w:t>na międzynarodowym korytarzu E65</w:t>
      </w:r>
      <w:r w:rsidR="008B65B5">
        <w:rPr>
          <w:rFonts w:cs="Arial"/>
          <w:b/>
        </w:rPr>
        <w:t>.</w:t>
      </w:r>
    </w:p>
    <w:p w:rsidR="008B65B5" w:rsidRDefault="008B65B5" w:rsidP="002216AE">
      <w:pPr>
        <w:pStyle w:val="Nagwek2"/>
        <w:rPr>
          <w:rFonts w:eastAsia="Calibri" w:cs="Arial"/>
          <w:b w:val="0"/>
          <w:szCs w:val="22"/>
        </w:rPr>
      </w:pPr>
      <w:r>
        <w:rPr>
          <w:rFonts w:eastAsia="Calibri" w:cs="Arial"/>
          <w:b w:val="0"/>
          <w:szCs w:val="22"/>
        </w:rPr>
        <w:t>S</w:t>
      </w:r>
      <w:r w:rsidR="00252ED7" w:rsidRPr="00252ED7">
        <w:rPr>
          <w:rFonts w:eastAsia="Calibri" w:cs="Arial"/>
          <w:b w:val="0"/>
          <w:szCs w:val="22"/>
        </w:rPr>
        <w:t xml:space="preserve">pecjalny przejazd pociągu </w:t>
      </w:r>
      <w:proofErr w:type="spellStart"/>
      <w:r w:rsidR="00252ED7" w:rsidRPr="00252ED7">
        <w:rPr>
          <w:rFonts w:eastAsia="Calibri" w:cs="Arial"/>
          <w:b w:val="0"/>
          <w:szCs w:val="22"/>
        </w:rPr>
        <w:t>Pendolino</w:t>
      </w:r>
      <w:proofErr w:type="spellEnd"/>
      <w:r w:rsidR="00252ED7" w:rsidRPr="00252ED7">
        <w:rPr>
          <w:rFonts w:eastAsia="Calibri" w:cs="Arial"/>
          <w:b w:val="0"/>
          <w:szCs w:val="22"/>
        </w:rPr>
        <w:t xml:space="preserve"> </w:t>
      </w:r>
      <w:r>
        <w:rPr>
          <w:rFonts w:eastAsia="Calibri" w:cs="Arial"/>
          <w:b w:val="0"/>
          <w:szCs w:val="22"/>
        </w:rPr>
        <w:t xml:space="preserve">w </w:t>
      </w:r>
      <w:r w:rsidRPr="00252ED7">
        <w:rPr>
          <w:rFonts w:eastAsia="Calibri" w:cs="Arial"/>
          <w:b w:val="0"/>
          <w:szCs w:val="22"/>
        </w:rPr>
        <w:t>nocy z soboty</w:t>
      </w:r>
      <w:r>
        <w:rPr>
          <w:rFonts w:eastAsia="Calibri" w:cs="Arial"/>
          <w:b w:val="0"/>
          <w:szCs w:val="22"/>
        </w:rPr>
        <w:t xml:space="preserve"> </w:t>
      </w:r>
      <w:r w:rsidRPr="00252ED7">
        <w:rPr>
          <w:rFonts w:eastAsia="Calibri" w:cs="Arial"/>
          <w:b w:val="0"/>
          <w:szCs w:val="22"/>
        </w:rPr>
        <w:t>na niedzielę</w:t>
      </w:r>
      <w:r>
        <w:rPr>
          <w:rFonts w:eastAsia="Calibri" w:cs="Arial"/>
          <w:b w:val="0"/>
          <w:szCs w:val="22"/>
        </w:rPr>
        <w:t xml:space="preserve"> 12 stycznia</w:t>
      </w:r>
      <w:r w:rsidRPr="00252ED7">
        <w:rPr>
          <w:rFonts w:eastAsia="Calibri" w:cs="Arial"/>
          <w:b w:val="0"/>
          <w:szCs w:val="22"/>
        </w:rPr>
        <w:t xml:space="preserve"> </w:t>
      </w:r>
      <w:r>
        <w:rPr>
          <w:rFonts w:eastAsia="Calibri" w:cs="Arial"/>
          <w:b w:val="0"/>
          <w:szCs w:val="22"/>
        </w:rPr>
        <w:t xml:space="preserve">na trasie </w:t>
      </w:r>
      <w:r w:rsidRPr="00252ED7">
        <w:rPr>
          <w:rFonts w:eastAsia="Calibri" w:cs="Arial"/>
          <w:b w:val="0"/>
          <w:szCs w:val="22"/>
        </w:rPr>
        <w:t>Warszawa Wschodnia – Gdań</w:t>
      </w:r>
      <w:r>
        <w:rPr>
          <w:rFonts w:eastAsia="Calibri" w:cs="Arial"/>
          <w:b w:val="0"/>
          <w:szCs w:val="22"/>
        </w:rPr>
        <w:t xml:space="preserve">sk Główny – Warszawa Wschodnia </w:t>
      </w:r>
      <w:r w:rsidR="002216AE" w:rsidRPr="00252ED7">
        <w:rPr>
          <w:rFonts w:eastAsia="Calibri" w:cs="Arial"/>
          <w:b w:val="0"/>
          <w:szCs w:val="22"/>
        </w:rPr>
        <w:t>potwierdził, że jazda z prędkością 200 km/h jest możliw</w:t>
      </w:r>
      <w:r w:rsidR="002216AE">
        <w:rPr>
          <w:rFonts w:eastAsia="Calibri" w:cs="Arial"/>
          <w:b w:val="0"/>
          <w:szCs w:val="22"/>
        </w:rPr>
        <w:t xml:space="preserve">a, </w:t>
      </w:r>
      <w:r w:rsidR="002216AE" w:rsidRPr="00252ED7">
        <w:rPr>
          <w:rFonts w:eastAsia="Calibri" w:cs="Arial"/>
          <w:b w:val="0"/>
          <w:szCs w:val="22"/>
        </w:rPr>
        <w:t>bezpieczna</w:t>
      </w:r>
      <w:r w:rsidR="002216AE">
        <w:rPr>
          <w:rFonts w:eastAsia="Calibri" w:cs="Arial"/>
          <w:b w:val="0"/>
          <w:szCs w:val="22"/>
        </w:rPr>
        <w:t xml:space="preserve"> i komfortowa</w:t>
      </w:r>
      <w:r w:rsidR="002216AE" w:rsidRPr="00252ED7">
        <w:rPr>
          <w:rFonts w:eastAsia="Calibri" w:cs="Arial"/>
          <w:b w:val="0"/>
          <w:szCs w:val="22"/>
        </w:rPr>
        <w:t>.</w:t>
      </w:r>
      <w:r w:rsidR="002216AE" w:rsidRPr="002216AE">
        <w:rPr>
          <w:rFonts w:eastAsia="Calibri" w:cs="Arial"/>
          <w:b w:val="0"/>
          <w:szCs w:val="22"/>
        </w:rPr>
        <w:t xml:space="preserve"> </w:t>
      </w:r>
      <w:r w:rsidR="00C46803" w:rsidRPr="00C46803">
        <w:rPr>
          <w:rFonts w:eastAsia="Calibri" w:cs="Arial"/>
          <w:b w:val="0"/>
          <w:szCs w:val="22"/>
        </w:rPr>
        <w:t xml:space="preserve">Oznacza to, że </w:t>
      </w:r>
      <w:r w:rsidR="00C46803" w:rsidRPr="00EC0A5B">
        <w:rPr>
          <w:b w:val="0"/>
        </w:rPr>
        <w:t xml:space="preserve">podróż nad polskie morze na trasie Warszawa – Gdynia </w:t>
      </w:r>
      <w:r w:rsidR="006077AD">
        <w:rPr>
          <w:b w:val="0"/>
        </w:rPr>
        <w:t xml:space="preserve">w połowie roku </w:t>
      </w:r>
      <w:r w:rsidR="00C46803" w:rsidRPr="00EC0A5B">
        <w:rPr>
          <w:b w:val="0"/>
        </w:rPr>
        <w:t xml:space="preserve">będzie mogła się skrócić. Zwiększy się także przepustowość linii. </w:t>
      </w:r>
      <w:r w:rsidR="002216AE" w:rsidRPr="00C46803">
        <w:rPr>
          <w:rFonts w:eastAsia="Calibri" w:cs="Arial"/>
          <w:b w:val="0"/>
          <w:szCs w:val="22"/>
        </w:rPr>
        <w:t>Specjaliści z PKP Polskie Linie Kolejowe S.A.</w:t>
      </w:r>
      <w:r w:rsidR="002216AE" w:rsidRPr="00252ED7">
        <w:rPr>
          <w:rFonts w:eastAsia="Calibri" w:cs="Arial"/>
          <w:b w:val="0"/>
          <w:szCs w:val="22"/>
        </w:rPr>
        <w:t xml:space="preserve"> oraz Instytutu Kolejnictwa sprawdzali </w:t>
      </w:r>
      <w:r w:rsidR="002216AE">
        <w:rPr>
          <w:rFonts w:eastAsia="Calibri" w:cs="Arial"/>
          <w:b w:val="0"/>
          <w:szCs w:val="22"/>
        </w:rPr>
        <w:t>właściwe działanie</w:t>
      </w:r>
      <w:r w:rsidR="002216AE" w:rsidRPr="00252ED7">
        <w:rPr>
          <w:rFonts w:eastAsia="Calibri" w:cs="Arial"/>
          <w:b w:val="0"/>
          <w:szCs w:val="22"/>
        </w:rPr>
        <w:t xml:space="preserve"> urządzeń systemu ERTMS/ETCS poziomu 2 oraz </w:t>
      </w:r>
      <w:r w:rsidR="002216AE">
        <w:rPr>
          <w:rFonts w:eastAsia="Calibri" w:cs="Arial"/>
          <w:b w:val="0"/>
          <w:szCs w:val="22"/>
        </w:rPr>
        <w:t>pracę</w:t>
      </w:r>
      <w:r w:rsidR="002216AE" w:rsidRPr="00252ED7">
        <w:rPr>
          <w:rFonts w:eastAsia="Calibri" w:cs="Arial"/>
          <w:b w:val="0"/>
          <w:szCs w:val="22"/>
        </w:rPr>
        <w:t xml:space="preserve"> składu podczas rozwijania wyższych prędkości. </w:t>
      </w:r>
      <w:r>
        <w:rPr>
          <w:rFonts w:eastAsia="Calibri" w:cs="Arial"/>
          <w:b w:val="0"/>
          <w:szCs w:val="22"/>
        </w:rPr>
        <w:t>W przejeździe uczestniczył Andrzej Bittel, sekretarz stanu w Ministerstwie Infrastruktury.</w:t>
      </w:r>
    </w:p>
    <w:p w:rsidR="0094127E" w:rsidRDefault="008B65B5">
      <w:pPr>
        <w:pStyle w:val="Nagwek2"/>
        <w:rPr>
          <w:rFonts w:eastAsia="Calibri" w:cs="Arial"/>
          <w:b w:val="0"/>
          <w:szCs w:val="22"/>
        </w:rPr>
      </w:pPr>
      <w:r>
        <w:rPr>
          <w:rFonts w:eastAsia="Calibri" w:cs="Arial"/>
          <w:b w:val="0"/>
          <w:szCs w:val="22"/>
        </w:rPr>
        <w:t>P</w:t>
      </w:r>
      <w:r w:rsidR="0094127E" w:rsidRPr="0094127E">
        <w:rPr>
          <w:rFonts w:eastAsia="Calibri" w:cs="Arial"/>
          <w:b w:val="0"/>
          <w:szCs w:val="22"/>
        </w:rPr>
        <w:t xml:space="preserve">rzejazd pociągiem </w:t>
      </w:r>
      <w:proofErr w:type="spellStart"/>
      <w:r w:rsidR="0094127E" w:rsidRPr="0094127E">
        <w:rPr>
          <w:rFonts w:eastAsia="Calibri" w:cs="Arial"/>
          <w:b w:val="0"/>
          <w:szCs w:val="22"/>
        </w:rPr>
        <w:t>Pendolino</w:t>
      </w:r>
      <w:proofErr w:type="spellEnd"/>
      <w:r w:rsidR="0094127E" w:rsidRPr="0094127E">
        <w:rPr>
          <w:rFonts w:eastAsia="Calibri" w:cs="Arial"/>
          <w:b w:val="0"/>
          <w:szCs w:val="22"/>
        </w:rPr>
        <w:t xml:space="preserve"> był kolejnym testem sprawdzającym możliwości systemu i </w:t>
      </w:r>
      <w:r>
        <w:rPr>
          <w:rFonts w:eastAsia="Calibri" w:cs="Arial"/>
          <w:b w:val="0"/>
          <w:szCs w:val="22"/>
        </w:rPr>
        <w:t xml:space="preserve">możliwości </w:t>
      </w:r>
      <w:r w:rsidR="0094127E" w:rsidRPr="0094127E">
        <w:rPr>
          <w:rFonts w:eastAsia="Calibri" w:cs="Arial"/>
          <w:b w:val="0"/>
          <w:szCs w:val="22"/>
        </w:rPr>
        <w:t>współpracy taboru z systemem</w:t>
      </w:r>
      <w:r>
        <w:rPr>
          <w:rFonts w:eastAsia="Calibri" w:cs="Arial"/>
          <w:b w:val="0"/>
          <w:szCs w:val="22"/>
        </w:rPr>
        <w:t xml:space="preserve"> przytorowym</w:t>
      </w:r>
      <w:r w:rsidR="0094127E" w:rsidRPr="0094127E">
        <w:rPr>
          <w:rFonts w:eastAsia="Calibri" w:cs="Arial"/>
          <w:b w:val="0"/>
          <w:szCs w:val="22"/>
        </w:rPr>
        <w:t xml:space="preserve">. W styczniu odbyły się </w:t>
      </w:r>
      <w:r>
        <w:rPr>
          <w:rFonts w:eastAsia="Calibri" w:cs="Arial"/>
          <w:b w:val="0"/>
          <w:szCs w:val="22"/>
        </w:rPr>
        <w:t xml:space="preserve">też </w:t>
      </w:r>
      <w:r w:rsidR="0094127E" w:rsidRPr="0094127E">
        <w:rPr>
          <w:rFonts w:eastAsia="Calibri" w:cs="Arial"/>
          <w:b w:val="0"/>
          <w:szCs w:val="22"/>
        </w:rPr>
        <w:t>przejazdy lokomotywy luzem i lokomotywy z wagonami pasażerskimi.</w:t>
      </w:r>
      <w:r w:rsidR="002216AE" w:rsidRPr="002216AE">
        <w:t xml:space="preserve"> </w:t>
      </w:r>
      <w:r>
        <w:rPr>
          <w:rFonts w:eastAsia="Calibri" w:cs="Arial"/>
          <w:b w:val="0"/>
          <w:szCs w:val="22"/>
        </w:rPr>
        <w:t>S</w:t>
      </w:r>
      <w:r w:rsidR="002216AE" w:rsidRPr="002216AE">
        <w:rPr>
          <w:rFonts w:eastAsia="Calibri" w:cs="Arial"/>
          <w:b w:val="0"/>
          <w:szCs w:val="22"/>
        </w:rPr>
        <w:t>prawdzane były odziaływania pomiędzy torem a pojazdem, oddziaływania aerodynamiczne na elem</w:t>
      </w:r>
      <w:r w:rsidR="002216AE">
        <w:rPr>
          <w:rFonts w:eastAsia="Calibri" w:cs="Arial"/>
          <w:b w:val="0"/>
          <w:szCs w:val="22"/>
        </w:rPr>
        <w:t xml:space="preserve">enty infrastruktury przytorowej. Badano wydajność systemu zasilania oraz </w:t>
      </w:r>
      <w:r w:rsidR="002216AE" w:rsidRPr="002216AE">
        <w:rPr>
          <w:rFonts w:eastAsia="Calibri" w:cs="Arial"/>
          <w:b w:val="0"/>
          <w:szCs w:val="22"/>
        </w:rPr>
        <w:t>współprac</w:t>
      </w:r>
      <w:r w:rsidR="002216AE">
        <w:rPr>
          <w:rFonts w:eastAsia="Calibri" w:cs="Arial"/>
          <w:b w:val="0"/>
          <w:szCs w:val="22"/>
        </w:rPr>
        <w:t>ę</w:t>
      </w:r>
      <w:r w:rsidR="002216AE" w:rsidRPr="002216AE">
        <w:rPr>
          <w:rFonts w:eastAsia="Calibri" w:cs="Arial"/>
          <w:b w:val="0"/>
          <w:szCs w:val="22"/>
        </w:rPr>
        <w:t xml:space="preserve"> pantografu z siecią </w:t>
      </w:r>
      <w:r w:rsidR="002216AE">
        <w:rPr>
          <w:rFonts w:eastAsia="Calibri" w:cs="Arial"/>
          <w:b w:val="0"/>
          <w:szCs w:val="22"/>
        </w:rPr>
        <w:t>trakcyjną. Testowan</w:t>
      </w:r>
      <w:r>
        <w:rPr>
          <w:rFonts w:eastAsia="Calibri" w:cs="Arial"/>
          <w:b w:val="0"/>
          <w:szCs w:val="22"/>
        </w:rPr>
        <w:t>e był</w:t>
      </w:r>
      <w:r w:rsidR="002216AE">
        <w:rPr>
          <w:rFonts w:eastAsia="Calibri" w:cs="Arial"/>
          <w:b w:val="0"/>
          <w:szCs w:val="22"/>
        </w:rPr>
        <w:t xml:space="preserve">o </w:t>
      </w:r>
      <w:r w:rsidR="002216AE" w:rsidRPr="002216AE">
        <w:rPr>
          <w:rFonts w:eastAsia="Calibri" w:cs="Arial"/>
          <w:b w:val="0"/>
          <w:szCs w:val="22"/>
        </w:rPr>
        <w:t>działanie systemów radiołączności pociągowej.</w:t>
      </w:r>
    </w:p>
    <w:p w:rsidR="00C46803" w:rsidRPr="00EC0A5B" w:rsidRDefault="00C46803" w:rsidP="00EC0A5B">
      <w:pPr>
        <w:pStyle w:val="Nagwek2"/>
        <w:rPr>
          <w:rFonts w:eastAsiaTheme="minorHAnsi"/>
        </w:rPr>
      </w:pPr>
      <w:r w:rsidRPr="00EC0A5B">
        <w:rPr>
          <w:rFonts w:eastAsiaTheme="minorHAnsi"/>
        </w:rPr>
        <w:t xml:space="preserve">Pomiary i testy dla 200 km/h </w:t>
      </w:r>
      <w:r>
        <w:t xml:space="preserve">i bezpieczeństwa </w:t>
      </w:r>
      <w:r w:rsidRPr="00EC0A5B">
        <w:rPr>
          <w:rFonts w:eastAsiaTheme="minorHAnsi"/>
        </w:rPr>
        <w:t xml:space="preserve">na torach z Warszawy do Gdańska </w:t>
      </w:r>
    </w:p>
    <w:p w:rsidR="00252ED7" w:rsidRDefault="008B65B5" w:rsidP="00252ED7">
      <w:r w:rsidRPr="002216AE">
        <w:rPr>
          <w:rFonts w:eastAsia="Calibri" w:cs="Arial"/>
        </w:rPr>
        <w:t xml:space="preserve">Przy pomocy dziesiątek czujników, nadajników, odbiorników i rejestratorów na bieżąco wykonywane były pomiary i testy. </w:t>
      </w:r>
      <w:r w:rsidR="00C46803">
        <w:rPr>
          <w:rFonts w:eastAsia="Calibri" w:cs="Arial"/>
        </w:rPr>
        <w:t xml:space="preserve">Zebrane </w:t>
      </w:r>
      <w:r w:rsidRPr="002216AE">
        <w:rPr>
          <w:rFonts w:eastAsia="Calibri" w:cs="Arial"/>
        </w:rPr>
        <w:t>wyniki pozwolą uzyskać wymagane certyfikaty i dopuścić urządzenia do eksploatacji.</w:t>
      </w:r>
      <w:r w:rsidR="00C46803">
        <w:rPr>
          <w:rFonts w:eastAsia="Calibri" w:cs="Arial"/>
        </w:rPr>
        <w:t xml:space="preserve"> </w:t>
      </w:r>
      <w:r w:rsidR="00252ED7">
        <w:t xml:space="preserve">W ramach budowy systemu ERTMS/ETCS poziomu 2 w torach umieszczono ponad 4100 czujników, tzw. </w:t>
      </w:r>
      <w:proofErr w:type="spellStart"/>
      <w:r w:rsidR="00252ED7">
        <w:t>balis</w:t>
      </w:r>
      <w:proofErr w:type="spellEnd"/>
      <w:r w:rsidR="00252ED7">
        <w:t xml:space="preserve">, które na bieżąco będą weryfikowały lokalizację i prędkość pociągów. Dokładnie będzie wiadomo, gdzie znajduje się pociąg. </w:t>
      </w:r>
    </w:p>
    <w:p w:rsidR="00252ED7" w:rsidRDefault="00252ED7" w:rsidP="00252ED7">
      <w:r>
        <w:t>Wyższa prędkość nie jest jedynym efektem budowy systemu ERTMS/ETCS poziomu 2. Istotne jest również podniesienie poziomu bezpieczeństwa. Urządzenia w torach przesyłają sygnały o zmianach na trasie do wyposażonej w komputer pokładowy lokomotywy. Informacje, wraz z danymi o warunkach przejazdu, dopuszczalnej prędkości i położeniu innych pociągów, trafiają wprost na pulpit maszynisty. Kierujący pociągami mają wszystkie szczegóły niezbędne do bezpiecznego prowadzenia składu. System nie ogranicza się tylko do przekazywania kierującym pociągami bieżących danych. Jego zadaniem jest także „kontrola” pracy maszynisty i w przypadku zignorowania ostrzeżeń, automatyczne dostosowanie prędkości pociągu do panujących warunków.</w:t>
      </w:r>
    </w:p>
    <w:p w:rsidR="00FB76C6" w:rsidRDefault="00252ED7" w:rsidP="00252ED7">
      <w:pPr>
        <w:rPr>
          <w:u w:val="single"/>
        </w:rPr>
      </w:pPr>
      <w:r>
        <w:lastRenderedPageBreak/>
        <w:t>Na trasie wybudowano 54 maszty radiowe, które umożliwią wysyłanie do pociągów sygnałów z 8 Lokalnych Centrów Sterowania, za pośrednictwem kolejowej sieci cyfrowej komunikacji radiowej GSM-R. Pracę systemu nadzoruje systemem dyspozytorski w Warszawie i Gdańsku</w:t>
      </w:r>
      <w:r w:rsidR="00FB76C6" w:rsidRPr="00EC0A5B">
        <w:t>.</w:t>
      </w:r>
      <w:r w:rsidRPr="00FB76C6">
        <w:t xml:space="preserve"> </w:t>
      </w:r>
    </w:p>
    <w:p w:rsidR="00252ED7" w:rsidRPr="00252ED7" w:rsidRDefault="00252ED7" w:rsidP="00252ED7">
      <w:r>
        <w:t xml:space="preserve">Projekt „Modernizacja linii kolejowej E65/C-E65 na odcinku Warszawa – Gdynia – w zakresie warstwy nadrzędnej LCS, ERTMS/ETCS/GSM-R, DSAT oraz zasilania układu trakcyjnego” – Faza II współfinansowany jest ze środków Unii Europejskiej w ramach </w:t>
      </w:r>
      <w:proofErr w:type="spellStart"/>
      <w:r>
        <w:t>POIiŚ</w:t>
      </w:r>
      <w:proofErr w:type="spellEnd"/>
      <w:r>
        <w:t xml:space="preserve"> na lata 2007-2013 oraz na lata 2014-2020. Wartość projektu to 928 mln zł.</w:t>
      </w:r>
    </w:p>
    <w:p w:rsidR="007F3648" w:rsidRDefault="002F6767" w:rsidP="007F3648">
      <w:r w:rsidRPr="0096048F">
        <w:rPr>
          <w:rFonts w:cs="Arial"/>
          <w:noProof/>
          <w:lang w:eastAsia="pl-PL"/>
        </w:rPr>
        <w:drawing>
          <wp:inline distT="0" distB="0" distL="0" distR="0" wp14:anchorId="20041CC4" wp14:editId="58D05C6D">
            <wp:extent cx="5760720" cy="1154430"/>
            <wp:effectExtent l="0" t="0" r="0" b="7620"/>
            <wp:docPr id="1" name="Obraz 1" descr="Krajowy Program Kolejowy to znacząca poprawa ruchu kolejowego w aglomeracjach, podniesienie standardu podróży na trasach regionalnych oraz polepszenie warunków dla przewozu towarów. Atrakcyjność kolei wzmocni spójna sieć kolejowa o wyższych prędkościach, zapewniających krótsze podróże we wszystkich regionach, w ruchu międzyregionalnym oraz konkurencyjne przewozy towarowe m.in. łączące Śląsk z portami Trójmiasta, Szczecina i Świnoujścia." title="Krajowy Program Kolej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OBRA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154430"/>
                    </a:xfrm>
                    <a:prstGeom prst="rect">
                      <a:avLst/>
                    </a:prstGeom>
                    <a:noFill/>
                    <a:ln>
                      <a:noFill/>
                    </a:ln>
                  </pic:spPr>
                </pic:pic>
              </a:graphicData>
            </a:graphic>
          </wp:inline>
        </w:drawing>
      </w:r>
    </w:p>
    <w:p w:rsidR="007F3648" w:rsidRPr="005D4344" w:rsidRDefault="007F3648" w:rsidP="005D4344">
      <w:pPr>
        <w:spacing w:after="0" w:line="240" w:lineRule="auto"/>
        <w:rPr>
          <w:rStyle w:val="Pogrubienie"/>
          <w:rFonts w:cs="Arial"/>
          <w:sz w:val="20"/>
          <w:szCs w:val="20"/>
        </w:rPr>
      </w:pPr>
      <w:bookmarkStart w:id="0" w:name="_GoBack"/>
      <w:r w:rsidRPr="005D4344">
        <w:rPr>
          <w:rStyle w:val="Pogrubienie"/>
          <w:rFonts w:cs="Arial"/>
          <w:sz w:val="20"/>
          <w:szCs w:val="20"/>
        </w:rPr>
        <w:t>Kontakt dla mediów:</w:t>
      </w:r>
    </w:p>
    <w:p w:rsidR="00A15AED" w:rsidRPr="005D4344" w:rsidRDefault="00A15AED" w:rsidP="005D4344">
      <w:pPr>
        <w:spacing w:after="0" w:line="240" w:lineRule="auto"/>
        <w:rPr>
          <w:sz w:val="20"/>
          <w:szCs w:val="20"/>
        </w:rPr>
      </w:pPr>
      <w:r w:rsidRPr="005D4344">
        <w:rPr>
          <w:rStyle w:val="Pogrubienie"/>
          <w:rFonts w:cs="Arial"/>
          <w:sz w:val="20"/>
          <w:szCs w:val="20"/>
        </w:rPr>
        <w:t>PKP Polskie Linie Kolejowe S.A.</w:t>
      </w:r>
      <w:r w:rsidRPr="005D4344">
        <w:rPr>
          <w:sz w:val="20"/>
          <w:szCs w:val="20"/>
        </w:rPr>
        <w:br/>
        <w:t>Mirosław Siemieniec</w:t>
      </w:r>
      <w:r w:rsidRPr="005D4344">
        <w:rPr>
          <w:sz w:val="20"/>
          <w:szCs w:val="20"/>
        </w:rPr>
        <w:br/>
        <w:t>rzecznik prasowy</w:t>
      </w:r>
      <w:r w:rsidRPr="005D4344">
        <w:rPr>
          <w:sz w:val="20"/>
          <w:szCs w:val="20"/>
        </w:rPr>
        <w:br/>
      </w:r>
      <w:r w:rsidRPr="005D4344">
        <w:rPr>
          <w:rStyle w:val="Hipercze"/>
          <w:color w:val="0071BC"/>
          <w:sz w:val="20"/>
          <w:szCs w:val="20"/>
          <w:shd w:val="clear" w:color="auto" w:fill="FFFFFF"/>
        </w:rPr>
        <w:t>rzecznik@plk-sa.pl</w:t>
      </w:r>
      <w:r w:rsidRPr="005D4344">
        <w:rPr>
          <w:sz w:val="20"/>
          <w:szCs w:val="20"/>
        </w:rPr>
        <w:br/>
        <w:t>T: +48 694 480</w:t>
      </w:r>
      <w:r w:rsidR="00C22107" w:rsidRPr="005D4344">
        <w:rPr>
          <w:sz w:val="20"/>
          <w:szCs w:val="20"/>
        </w:rPr>
        <w:t> </w:t>
      </w:r>
      <w:r w:rsidRPr="005D4344">
        <w:rPr>
          <w:sz w:val="20"/>
          <w:szCs w:val="20"/>
        </w:rPr>
        <w:t>239</w:t>
      </w:r>
    </w:p>
    <w:bookmarkEnd w:id="0"/>
    <w:p w:rsidR="00C22107" w:rsidRDefault="00C22107" w:rsidP="002216AE">
      <w:pPr>
        <w:jc w:val="center"/>
      </w:pPr>
    </w:p>
    <w:p w:rsidR="00AC2669" w:rsidRPr="00BE744D" w:rsidRDefault="00AC2669" w:rsidP="00C22694">
      <w:pPr>
        <w:rPr>
          <w:rFonts w:cs="Arial"/>
        </w:rPr>
      </w:pPr>
      <w:r w:rsidRPr="00BE744D">
        <w:rPr>
          <w:rFonts w:cs="Arial"/>
        </w:rPr>
        <w:t>Projekt jest współfinansowany przez Unię Europejską ze środków Funduszu Spójności w ramach Programu Operacyjnego Infrastruktura i Środowisko.</w:t>
      </w:r>
    </w:p>
    <w:p w:rsidR="00C22107" w:rsidRDefault="00C22107" w:rsidP="00A15AED"/>
    <w:sectPr w:rsidR="00C22107" w:rsidSect="0063625B">
      <w:headerReference w:type="first" r:id="rId9"/>
      <w:footerReference w:type="first" r:id="rId10"/>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035" w:rsidRDefault="00020035" w:rsidP="009D1AEB">
      <w:pPr>
        <w:spacing w:after="0" w:line="240" w:lineRule="auto"/>
      </w:pPr>
      <w:r>
        <w:separator/>
      </w:r>
    </w:p>
  </w:endnote>
  <w:endnote w:type="continuationSeparator" w:id="0">
    <w:p w:rsidR="00020035" w:rsidRDefault="00020035"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074" w:rsidRDefault="00860074" w:rsidP="00860074">
    <w:pPr>
      <w:spacing w:after="0" w:line="240" w:lineRule="auto"/>
      <w:rPr>
        <w:rFonts w:cs="Arial"/>
        <w:color w:val="727271"/>
        <w:sz w:val="14"/>
        <w:szCs w:val="14"/>
      </w:rPr>
    </w:pPr>
  </w:p>
  <w:p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XIII Wydział Gospodarczy Krajowego Rejestru Sądowego pod numerem KRS 0000037568, NIP 113-23-16-427, </w:t>
    </w:r>
  </w:p>
  <w:p w:rsidR="00860074" w:rsidRPr="00860074" w:rsidRDefault="00860074"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Pr="006C6C1C">
      <w:rPr>
        <w:rFonts w:cs="Arial"/>
        <w:color w:val="727271"/>
        <w:sz w:val="14"/>
        <w:szCs w:val="14"/>
      </w:rPr>
      <w:t>20.424.936.000,00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035" w:rsidRDefault="00020035" w:rsidP="009D1AEB">
      <w:pPr>
        <w:spacing w:after="0" w:line="240" w:lineRule="auto"/>
      </w:pPr>
      <w:r>
        <w:separator/>
      </w:r>
    </w:p>
  </w:footnote>
  <w:footnote w:type="continuationSeparator" w:id="0">
    <w:p w:rsidR="00020035" w:rsidRDefault="00020035" w:rsidP="009D1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EB" w:rsidRDefault="00AC2669">
    <w:pPr>
      <w:pStyle w:val="Nagwek"/>
    </w:pPr>
    <w:r>
      <w:rPr>
        <w:rFonts w:cs="Arial"/>
        <w:noProof/>
        <w:lang w:eastAsia="pl-PL"/>
      </w:rPr>
      <w:drawing>
        <wp:inline distT="0" distB="0" distL="0" distR="0" wp14:anchorId="43D749D0" wp14:editId="491CC817">
          <wp:extent cx="6089650" cy="588013"/>
          <wp:effectExtent l="0" t="0" r="6350" b="2540"/>
          <wp:docPr id="3" name="Obraz 3" descr="Logo Fundusze Europejskie - Infrastruktura i Środowisko, flaga Rzeczpospolita Polska, logo PKP Polskie Linie Kolejowe S.A., Logo Unia Europejska - Fundusz Spójności" title="Logo Fundusze Europejskie - Infrastruktura i Środowisko, flaga Rzeczpospolita Polska, logo PKP Polskie Linie Kolejowe S.A., Logo Unia Europejska - Fundusz Spójn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LK052133\AppData\Local\Microsoft\Windows\INetCache\Content.Word\is_fs_plk.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219" r="3219"/>
                  <a:stretch/>
                </pic:blipFill>
                <pic:spPr bwMode="auto">
                  <a:xfrm>
                    <a:off x="0" y="0"/>
                    <a:ext cx="6173827" cy="596141"/>
                  </a:xfrm>
                  <a:prstGeom prst="rect">
                    <a:avLst/>
                  </a:prstGeom>
                  <a:noFill/>
                  <a:ln>
                    <a:noFill/>
                  </a:ln>
                  <a:extLst>
                    <a:ext uri="{53640926-AAD7-44D8-BBD7-CCE9431645EC}">
                      <a14:shadowObscured xmlns:a14="http://schemas.microsoft.com/office/drawing/2010/main"/>
                    </a:ext>
                  </a:extLst>
                </pic:spPr>
              </pic:pic>
            </a:graphicData>
          </a:graphic>
        </wp:inline>
      </w:drawing>
    </w:r>
    <w:r w:rsidR="009D1AEB">
      <w:rPr>
        <w:noProof/>
        <w:lang w:eastAsia="pl-PL"/>
      </w:rPr>
      <mc:AlternateContent>
        <mc:Choice Requires="wps">
          <w:drawing>
            <wp:anchor distT="0" distB="0" distL="114300" distR="114300" simplePos="0" relativeHeight="251661312" behindDoc="0" locked="0" layoutInCell="1" allowOverlap="1" wp14:anchorId="552375BC" wp14:editId="525254C4">
              <wp:simplePos x="0" y="0"/>
              <wp:positionH relativeFrom="margin">
                <wp:align>left</wp:align>
              </wp:positionH>
              <wp:positionV relativeFrom="paragraph">
                <wp:posOffset>610235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a:extLst/>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375BC" id="_x0000_t202" coordsize="21600,21600" o:spt="202" path="m,l,21600r21600,l21600,xe">
              <v:stroke joinstyle="miter"/>
              <v:path gradientshapeok="t" o:connecttype="rect"/>
            </v:shapetype>
            <v:shape id="Pole tekstowe 2" o:spid="_x0000_s1026" type="#_x0000_t202" style="position:absolute;margin-left:0;margin-top:48.05pt;width:201.6pt;height:7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20035"/>
    <w:rsid w:val="000C7267"/>
    <w:rsid w:val="000D1713"/>
    <w:rsid w:val="002216AE"/>
    <w:rsid w:val="00236985"/>
    <w:rsid w:val="00252ED7"/>
    <w:rsid w:val="002714F1"/>
    <w:rsid w:val="00277762"/>
    <w:rsid w:val="00291328"/>
    <w:rsid w:val="002E2432"/>
    <w:rsid w:val="002F6767"/>
    <w:rsid w:val="003E51E9"/>
    <w:rsid w:val="00430558"/>
    <w:rsid w:val="005A268B"/>
    <w:rsid w:val="005D4344"/>
    <w:rsid w:val="005E7308"/>
    <w:rsid w:val="006077AD"/>
    <w:rsid w:val="0063625B"/>
    <w:rsid w:val="006A6D6E"/>
    <w:rsid w:val="006C6C1C"/>
    <w:rsid w:val="00793930"/>
    <w:rsid w:val="007F3648"/>
    <w:rsid w:val="00860074"/>
    <w:rsid w:val="008B65B5"/>
    <w:rsid w:val="0094127E"/>
    <w:rsid w:val="009D1AEB"/>
    <w:rsid w:val="00A15AED"/>
    <w:rsid w:val="00A47FF8"/>
    <w:rsid w:val="00AC2669"/>
    <w:rsid w:val="00B42F3C"/>
    <w:rsid w:val="00C22107"/>
    <w:rsid w:val="00C22694"/>
    <w:rsid w:val="00C46803"/>
    <w:rsid w:val="00C909CA"/>
    <w:rsid w:val="00D149FC"/>
    <w:rsid w:val="00E86FE5"/>
    <w:rsid w:val="00EC0A5B"/>
    <w:rsid w:val="00EE280F"/>
    <w:rsid w:val="00FB76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33C7A-8217-4D0E-9F3F-277F806CA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530</Words>
  <Characters>3181</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Tytuł informacji prasowej</vt:lpstr>
    </vt:vector>
  </TitlesOfParts>
  <Company>PKP PLK S.A.</Company>
  <LinksUpToDate>false</LinksUpToDate>
  <CharactersWithSpaces>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Tytuł informacji prasowej</dc:title>
  <dc:subject/>
  <dc:creator>Kundzicz Adam</dc:creator>
  <cp:keywords/>
  <dc:description/>
  <cp:lastModifiedBy>Dudzińska Maria</cp:lastModifiedBy>
  <cp:revision>3</cp:revision>
  <cp:lastPrinted>2020-01-15T09:37:00Z</cp:lastPrinted>
  <dcterms:created xsi:type="dcterms:W3CDTF">2020-01-15T09:36:00Z</dcterms:created>
  <dcterms:modified xsi:type="dcterms:W3CDTF">2020-01-15T09:38:00Z</dcterms:modified>
</cp:coreProperties>
</file>