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36104A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D03720">
        <w:rPr>
          <w:rFonts w:cs="Arial"/>
        </w:rPr>
        <w:t>10</w:t>
      </w:r>
      <w:r w:rsidR="00663AF1">
        <w:rPr>
          <w:rFonts w:cs="Arial"/>
        </w:rPr>
        <w:t xml:space="preserve"> sierpnia</w:t>
      </w:r>
      <w:r w:rsidR="00E147F7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35AE3" w:rsidRPr="00315F09" w:rsidRDefault="00FC05AF" w:rsidP="00315F0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315F09">
        <w:rPr>
          <w:sz w:val="22"/>
          <w:szCs w:val="22"/>
        </w:rPr>
        <w:t xml:space="preserve">Bezpieczniejszy transport towarów </w:t>
      </w:r>
      <w:r w:rsidR="00663AF1" w:rsidRPr="00315F09">
        <w:rPr>
          <w:sz w:val="22"/>
          <w:szCs w:val="22"/>
        </w:rPr>
        <w:t xml:space="preserve">na linii Częstochowa – Chorzew Siemkowice </w:t>
      </w:r>
    </w:p>
    <w:bookmarkEnd w:id="0"/>
    <w:p w:rsidR="007501D0" w:rsidRPr="00315F09" w:rsidRDefault="008273BD" w:rsidP="00315F09">
      <w:pPr>
        <w:spacing w:before="100" w:beforeAutospacing="1" w:after="100" w:afterAutospacing="1" w:line="360" w:lineRule="auto"/>
        <w:rPr>
          <w:rFonts w:cs="Arial"/>
          <w:b/>
        </w:rPr>
      </w:pPr>
      <w:r w:rsidRPr="00315F09">
        <w:rPr>
          <w:rFonts w:cs="Arial"/>
          <w:b/>
        </w:rPr>
        <w:t>W</w:t>
      </w:r>
      <w:r w:rsidR="00663AF1" w:rsidRPr="00315F09">
        <w:rPr>
          <w:rFonts w:cs="Arial"/>
          <w:b/>
        </w:rPr>
        <w:t xml:space="preserve">zrósł poziom bezpieczeństwa </w:t>
      </w:r>
      <w:r w:rsidR="003E49F8" w:rsidRPr="00315F09">
        <w:rPr>
          <w:rFonts w:cs="Arial"/>
          <w:b/>
        </w:rPr>
        <w:t>na trasie między Częstochową a linią ze Śląska do portów morskich</w:t>
      </w:r>
      <w:r w:rsidR="00663AF1" w:rsidRPr="00315F09">
        <w:rPr>
          <w:rFonts w:cs="Arial"/>
          <w:b/>
        </w:rPr>
        <w:t xml:space="preserve">. </w:t>
      </w:r>
      <w:r w:rsidR="00FC05AF" w:rsidRPr="00315F09">
        <w:rPr>
          <w:rFonts w:cs="Arial"/>
          <w:b/>
        </w:rPr>
        <w:t xml:space="preserve">Kolejarze prowadzą ruch </w:t>
      </w:r>
      <w:r w:rsidRPr="00315F09">
        <w:rPr>
          <w:rFonts w:cs="Arial"/>
          <w:b/>
        </w:rPr>
        <w:t xml:space="preserve">z czterech </w:t>
      </w:r>
      <w:r w:rsidR="00FC05AF" w:rsidRPr="00315F09">
        <w:rPr>
          <w:rFonts w:cs="Arial"/>
          <w:b/>
        </w:rPr>
        <w:t xml:space="preserve">nowych </w:t>
      </w:r>
      <w:r w:rsidRPr="00315F09">
        <w:rPr>
          <w:rFonts w:cs="Arial"/>
          <w:b/>
        </w:rPr>
        <w:t>nastawni wyposażonych w nowoczesne komputerowe</w:t>
      </w:r>
      <w:r w:rsidR="00FC05AF" w:rsidRPr="00315F09">
        <w:rPr>
          <w:rFonts w:cs="Arial"/>
          <w:b/>
        </w:rPr>
        <w:t xml:space="preserve"> urządzenia</w:t>
      </w:r>
      <w:r w:rsidRPr="00315F09">
        <w:rPr>
          <w:rFonts w:cs="Arial"/>
          <w:b/>
        </w:rPr>
        <w:t xml:space="preserve">. </w:t>
      </w:r>
      <w:r w:rsidR="003E49F8" w:rsidRPr="00315F09">
        <w:rPr>
          <w:rFonts w:cs="Arial"/>
          <w:b/>
        </w:rPr>
        <w:t>I</w:t>
      </w:r>
      <w:r w:rsidR="00663AF1" w:rsidRPr="00315F09">
        <w:rPr>
          <w:rFonts w:cs="Arial"/>
          <w:b/>
        </w:rPr>
        <w:t>nwestycja PKP Polskich Linii Kolejow</w:t>
      </w:r>
      <w:r w:rsidR="00FC05AF" w:rsidRPr="00315F09">
        <w:rPr>
          <w:rFonts w:cs="Arial"/>
          <w:b/>
        </w:rPr>
        <w:t xml:space="preserve">ych S.A. o wartości 215 mln zł, </w:t>
      </w:r>
      <w:r w:rsidR="00663AF1" w:rsidRPr="00315F09">
        <w:rPr>
          <w:rFonts w:cs="Arial"/>
          <w:b/>
        </w:rPr>
        <w:t xml:space="preserve">dofinansowana z </w:t>
      </w:r>
      <w:r w:rsidRPr="00315F09">
        <w:rPr>
          <w:rFonts w:cs="Arial"/>
          <w:b/>
        </w:rPr>
        <w:t xml:space="preserve">unijnego </w:t>
      </w:r>
      <w:proofErr w:type="spellStart"/>
      <w:r w:rsidRPr="00315F09">
        <w:rPr>
          <w:rFonts w:cs="Arial"/>
          <w:b/>
        </w:rPr>
        <w:t>POIiŚ</w:t>
      </w:r>
      <w:proofErr w:type="spellEnd"/>
      <w:r w:rsidR="00FC05AF" w:rsidRPr="00315F09">
        <w:rPr>
          <w:rFonts w:cs="Arial"/>
          <w:b/>
        </w:rPr>
        <w:t>, jest na ostatnim etapie</w:t>
      </w:r>
      <w:r w:rsidR="00663AF1" w:rsidRPr="00315F09">
        <w:rPr>
          <w:rFonts w:cs="Arial"/>
          <w:b/>
        </w:rPr>
        <w:t xml:space="preserve">. </w:t>
      </w:r>
      <w:r w:rsidR="00FC05AF" w:rsidRPr="00315F09">
        <w:rPr>
          <w:rFonts w:cs="Arial"/>
          <w:b/>
        </w:rPr>
        <w:t xml:space="preserve">Projekt </w:t>
      </w:r>
      <w:r w:rsidR="00FC05AF" w:rsidRPr="00315F09">
        <w:rPr>
          <w:b/>
        </w:rPr>
        <w:t xml:space="preserve">zwiększa </w:t>
      </w:r>
      <w:r w:rsidR="00041DD8" w:rsidRPr="00315F09">
        <w:rPr>
          <w:b/>
        </w:rPr>
        <w:t xml:space="preserve">efektywność i </w:t>
      </w:r>
      <w:r w:rsidR="00FC05AF" w:rsidRPr="00315F09">
        <w:rPr>
          <w:b/>
        </w:rPr>
        <w:t>możliwości kolejowych przewozów towarowych</w:t>
      </w:r>
      <w:r w:rsidR="003E49F8" w:rsidRPr="00315F09">
        <w:rPr>
          <w:b/>
        </w:rPr>
        <w:t>.</w:t>
      </w:r>
    </w:p>
    <w:p w:rsidR="00FC05AF" w:rsidRPr="00315F09" w:rsidRDefault="00FC05AF" w:rsidP="00315F09">
      <w:pPr>
        <w:spacing w:before="100" w:beforeAutospacing="1" w:after="100" w:afterAutospacing="1" w:line="360" w:lineRule="auto"/>
      </w:pPr>
      <w:r w:rsidRPr="00315F09">
        <w:t xml:space="preserve">Efektem projektu </w:t>
      </w:r>
      <w:r w:rsidR="00F93635" w:rsidRPr="00315F09">
        <w:t xml:space="preserve">jest możliwość krótszej </w:t>
      </w:r>
      <w:r w:rsidRPr="00315F09">
        <w:t>jazd</w:t>
      </w:r>
      <w:r w:rsidR="00F93635" w:rsidRPr="00315F09">
        <w:t>y</w:t>
      </w:r>
      <w:r w:rsidRPr="00315F09">
        <w:t xml:space="preserve"> pociągów towarowych, </w:t>
      </w:r>
      <w:r w:rsidR="00F93635" w:rsidRPr="00315F09">
        <w:t xml:space="preserve">co oznacza </w:t>
      </w:r>
      <w:r w:rsidRPr="00315F09">
        <w:t xml:space="preserve">szybszy i sprawniejszy przewóz </w:t>
      </w:r>
      <w:r w:rsidR="00F93635" w:rsidRPr="00315F09">
        <w:t xml:space="preserve">koleją </w:t>
      </w:r>
      <w:r w:rsidRPr="00315F09">
        <w:t>większej ilości ładunków. Inwestycja wpły</w:t>
      </w:r>
      <w:r w:rsidR="00F93635" w:rsidRPr="00315F09">
        <w:t>wa</w:t>
      </w:r>
      <w:r w:rsidRPr="00315F09">
        <w:t xml:space="preserve"> na wzrost efektywności </w:t>
      </w:r>
      <w:r w:rsidR="00F93635" w:rsidRPr="00315F09">
        <w:t xml:space="preserve">i konkurencyjności ekologicznego </w:t>
      </w:r>
      <w:r w:rsidRPr="00315F09">
        <w:t>transportu kolejowego</w:t>
      </w:r>
      <w:r w:rsidR="00F93635" w:rsidRPr="00315F09">
        <w:t xml:space="preserve"> i sprzyja </w:t>
      </w:r>
      <w:r w:rsidRPr="00315F09">
        <w:t>rozwoj</w:t>
      </w:r>
      <w:r w:rsidR="00F93635" w:rsidRPr="00315F09">
        <w:t>owi</w:t>
      </w:r>
      <w:r w:rsidRPr="00315F09">
        <w:t xml:space="preserve"> gospodarki na pograniczu województw łódzkie</w:t>
      </w:r>
      <w:r w:rsidR="003E49F8" w:rsidRPr="00315F09">
        <w:t xml:space="preserve">go i śląskiego. Linia kolejowa </w:t>
      </w:r>
      <w:r w:rsidRPr="00315F09">
        <w:t>Częstochowa – Chorzew Siemkowice (nr 146) stanowi połączenie między Częstochową a linią ze Śląska do portów nr 131 (Chorzów Batory – Tczew – Gdańsk – Gdynia).</w:t>
      </w:r>
    </w:p>
    <w:p w:rsidR="00041DD8" w:rsidRPr="00315F09" w:rsidRDefault="00F93635" w:rsidP="00315F09">
      <w:pPr>
        <w:spacing w:before="100" w:beforeAutospacing="1" w:after="100" w:afterAutospacing="1" w:line="360" w:lineRule="auto"/>
      </w:pPr>
      <w:r w:rsidRPr="00315F09">
        <w:t xml:space="preserve">Dzięki </w:t>
      </w:r>
      <w:r w:rsidR="00663AF1" w:rsidRPr="00315F09">
        <w:t xml:space="preserve">inwestycji realizowanej przez PKP Polskie Linie Kolejowe S.A. na linii Częstochowa (Wyczerpy) – Chorzew Siemkowice, </w:t>
      </w:r>
      <w:r w:rsidRPr="00315F09">
        <w:t>zwiększyła się sprawność i poziom bezpieczeństwa w ruchu kolejowym</w:t>
      </w:r>
      <w:r w:rsidR="00041DD8" w:rsidRPr="00315F09">
        <w:t xml:space="preserve">. </w:t>
      </w:r>
    </w:p>
    <w:p w:rsidR="00F93635" w:rsidRPr="00315F09" w:rsidRDefault="00F93635" w:rsidP="00315F09">
      <w:pPr>
        <w:spacing w:before="100" w:beforeAutospacing="1" w:after="100" w:afterAutospacing="1" w:line="360" w:lineRule="auto"/>
      </w:pPr>
      <w:r w:rsidRPr="00315F09">
        <w:t xml:space="preserve">Pracują </w:t>
      </w:r>
      <w:r w:rsidR="00663AF1" w:rsidRPr="00315F09">
        <w:t xml:space="preserve">4 nowe nastawnie </w:t>
      </w:r>
      <w:r w:rsidRPr="00315F09">
        <w:t>na</w:t>
      </w:r>
      <w:r w:rsidR="00663AF1" w:rsidRPr="00315F09">
        <w:t xml:space="preserve"> stacjach Rząsawa, Cykarzew, Brzeźnica nad Wartą oraz Biała Pajęczańska. </w:t>
      </w:r>
      <w:r w:rsidR="001C546A" w:rsidRPr="00315F09">
        <w:t xml:space="preserve">Nowe urządzenia </w:t>
      </w:r>
      <w:r w:rsidRPr="00315F09">
        <w:t xml:space="preserve">zwiększyły bezpieczeństwo </w:t>
      </w:r>
      <w:r w:rsidR="00663AF1" w:rsidRPr="00315F09">
        <w:t xml:space="preserve">na 38 </w:t>
      </w:r>
      <w:r w:rsidR="00121D46" w:rsidRPr="00315F09">
        <w:t>skrzyżowaniach</w:t>
      </w:r>
      <w:r w:rsidR="00663AF1" w:rsidRPr="00315F09">
        <w:t xml:space="preserve"> kolejowo-drogowych. </w:t>
      </w:r>
      <w:r w:rsidR="00121D46" w:rsidRPr="00315F09">
        <w:t>Z</w:t>
      </w:r>
      <w:r w:rsidR="00041DD8" w:rsidRPr="00315F09">
        <w:t xml:space="preserve">imą </w:t>
      </w:r>
      <w:r w:rsidR="00121D46" w:rsidRPr="00315F09">
        <w:t xml:space="preserve">sprawne przejazdy pociągów </w:t>
      </w:r>
      <w:r w:rsidR="00041DD8" w:rsidRPr="00315F09">
        <w:t xml:space="preserve">zapewnią ogrzewane rozjazdy. Zlikwidowano ograniczenia prędkości </w:t>
      </w:r>
      <w:r w:rsidR="00121D46" w:rsidRPr="00315F09">
        <w:t>–</w:t>
      </w:r>
      <w:r w:rsidR="00041DD8" w:rsidRPr="00315F09">
        <w:t xml:space="preserve"> pociągi już przyspieszyły do 60 km/h, a po zakończeniu niezbędnych procedur prędkość wzrośnie do 100 km/h.</w:t>
      </w:r>
    </w:p>
    <w:p w:rsidR="00663AF1" w:rsidRPr="00315F09" w:rsidRDefault="00663AF1" w:rsidP="00315F09">
      <w:pPr>
        <w:spacing w:before="100" w:beforeAutospacing="1" w:after="100" w:afterAutospacing="1" w:line="360" w:lineRule="auto"/>
      </w:pPr>
      <w:r w:rsidRPr="00315F09">
        <w:t>W ramach</w:t>
      </w:r>
      <w:r w:rsidR="00041DD8" w:rsidRPr="00315F09">
        <w:t xml:space="preserve"> projektu </w:t>
      </w:r>
      <w:r w:rsidRPr="00315F09">
        <w:t xml:space="preserve">wymieniono </w:t>
      </w:r>
      <w:r w:rsidR="00041DD8" w:rsidRPr="00315F09">
        <w:t xml:space="preserve">blisko </w:t>
      </w:r>
      <w:r w:rsidRPr="00315F09">
        <w:t xml:space="preserve">50 km torów i sieci trakcyjnej. Zmodernizowano 45 obiektów inżynieryjnych, w tym stalowy, 66-metrowy most na Warcie w Ważnych Młynach. </w:t>
      </w:r>
    </w:p>
    <w:p w:rsidR="00470324" w:rsidRPr="00315F09" w:rsidRDefault="00663AF1" w:rsidP="00315F09">
      <w:pPr>
        <w:spacing w:before="100" w:beforeAutospacing="1" w:after="100" w:afterAutospacing="1" w:line="360" w:lineRule="auto"/>
        <w:rPr>
          <w:rFonts w:eastAsia="Calibri" w:cs="Arial"/>
        </w:rPr>
      </w:pPr>
      <w:r w:rsidRPr="00315F09">
        <w:t>Projekt "Prace na linii kolejowej nr 146 na odcinku Wyczerpy - Chorzew Siemkowice" ma wartość 215 mln zł netto. Dofinansowanie ze środków Unii Europejskiej, z Funduszu Spójności w ramach Programu Operacyjnego Infrastruktura i Środowisko</w:t>
      </w:r>
      <w:r w:rsidR="001C546A" w:rsidRPr="00315F09">
        <w:t>,</w:t>
      </w:r>
      <w:r w:rsidRPr="00315F09">
        <w:t xml:space="preserve"> wynosi 179 mln zł.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315F0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E147F7" w:rsidRDefault="00E147F7" w:rsidP="00315F09">
      <w:pPr>
        <w:spacing w:after="0" w:line="360" w:lineRule="auto"/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 w:rsidRPr="00E147F7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991" w:rsidRDefault="00235991" w:rsidP="009D1AEB">
      <w:pPr>
        <w:spacing w:after="0" w:line="240" w:lineRule="auto"/>
      </w:pPr>
      <w:r>
        <w:separator/>
      </w:r>
    </w:p>
  </w:endnote>
  <w:endnote w:type="continuationSeparator" w:id="0">
    <w:p w:rsidR="00235991" w:rsidRDefault="002359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67041"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991" w:rsidRDefault="00235991" w:rsidP="009D1AEB">
      <w:pPr>
        <w:spacing w:after="0" w:line="240" w:lineRule="auto"/>
      </w:pPr>
      <w:r>
        <w:separator/>
      </w:r>
    </w:p>
  </w:footnote>
  <w:footnote w:type="continuationSeparator" w:id="0">
    <w:p w:rsidR="00235991" w:rsidRDefault="002359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69738F"/>
    <w:multiLevelType w:val="hybridMultilevel"/>
    <w:tmpl w:val="FD4AB18E"/>
    <w:lvl w:ilvl="0" w:tplc="5F103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065"/>
    <w:multiLevelType w:val="hybridMultilevel"/>
    <w:tmpl w:val="6582CD6C"/>
    <w:lvl w:ilvl="0" w:tplc="F140D9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5F103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1DD8"/>
    <w:rsid w:val="00091C89"/>
    <w:rsid w:val="000A1734"/>
    <w:rsid w:val="00121D46"/>
    <w:rsid w:val="00132141"/>
    <w:rsid w:val="001C42EC"/>
    <w:rsid w:val="001C546A"/>
    <w:rsid w:val="001E7D5A"/>
    <w:rsid w:val="00235991"/>
    <w:rsid w:val="00236700"/>
    <w:rsid w:val="00236985"/>
    <w:rsid w:val="00277762"/>
    <w:rsid w:val="00291328"/>
    <w:rsid w:val="002B051D"/>
    <w:rsid w:val="002C656B"/>
    <w:rsid w:val="002E2432"/>
    <w:rsid w:val="002F13FD"/>
    <w:rsid w:val="002F6767"/>
    <w:rsid w:val="00315F09"/>
    <w:rsid w:val="003265DA"/>
    <w:rsid w:val="0036104A"/>
    <w:rsid w:val="00390A83"/>
    <w:rsid w:val="00395C7B"/>
    <w:rsid w:val="003E49F8"/>
    <w:rsid w:val="003E51E9"/>
    <w:rsid w:val="00430558"/>
    <w:rsid w:val="0045010B"/>
    <w:rsid w:val="00451CA7"/>
    <w:rsid w:val="004552F9"/>
    <w:rsid w:val="00470324"/>
    <w:rsid w:val="0047577C"/>
    <w:rsid w:val="004A717E"/>
    <w:rsid w:val="004F0BB3"/>
    <w:rsid w:val="005E7308"/>
    <w:rsid w:val="005E7701"/>
    <w:rsid w:val="00635F0C"/>
    <w:rsid w:val="0063625B"/>
    <w:rsid w:val="0065151A"/>
    <w:rsid w:val="00663AF1"/>
    <w:rsid w:val="0066519B"/>
    <w:rsid w:val="00691A1A"/>
    <w:rsid w:val="006B3045"/>
    <w:rsid w:val="006C1738"/>
    <w:rsid w:val="006C6C1C"/>
    <w:rsid w:val="006D77EA"/>
    <w:rsid w:val="006F735E"/>
    <w:rsid w:val="00711AC0"/>
    <w:rsid w:val="007501D0"/>
    <w:rsid w:val="00755453"/>
    <w:rsid w:val="00792FA0"/>
    <w:rsid w:val="00793930"/>
    <w:rsid w:val="007F293C"/>
    <w:rsid w:val="007F3648"/>
    <w:rsid w:val="007F6EB8"/>
    <w:rsid w:val="008273BD"/>
    <w:rsid w:val="0083430D"/>
    <w:rsid w:val="00853CD8"/>
    <w:rsid w:val="00860074"/>
    <w:rsid w:val="008A28C1"/>
    <w:rsid w:val="008C6020"/>
    <w:rsid w:val="008F1099"/>
    <w:rsid w:val="00902513"/>
    <w:rsid w:val="0090660E"/>
    <w:rsid w:val="009268A0"/>
    <w:rsid w:val="00935AE3"/>
    <w:rsid w:val="00961936"/>
    <w:rsid w:val="009A1F23"/>
    <w:rsid w:val="009C0C93"/>
    <w:rsid w:val="009D1AEB"/>
    <w:rsid w:val="009E4316"/>
    <w:rsid w:val="00A03146"/>
    <w:rsid w:val="00A07735"/>
    <w:rsid w:val="00A15AED"/>
    <w:rsid w:val="00A3306F"/>
    <w:rsid w:val="00A40DE2"/>
    <w:rsid w:val="00A426F6"/>
    <w:rsid w:val="00A46F1F"/>
    <w:rsid w:val="00A47FF8"/>
    <w:rsid w:val="00A51735"/>
    <w:rsid w:val="00A86423"/>
    <w:rsid w:val="00AC2669"/>
    <w:rsid w:val="00B42F3C"/>
    <w:rsid w:val="00B51450"/>
    <w:rsid w:val="00B72745"/>
    <w:rsid w:val="00BA6C4D"/>
    <w:rsid w:val="00C22107"/>
    <w:rsid w:val="00C442AF"/>
    <w:rsid w:val="00C53789"/>
    <w:rsid w:val="00C85B87"/>
    <w:rsid w:val="00C91D3D"/>
    <w:rsid w:val="00C953E8"/>
    <w:rsid w:val="00D03720"/>
    <w:rsid w:val="00D149FC"/>
    <w:rsid w:val="00D67041"/>
    <w:rsid w:val="00DB4268"/>
    <w:rsid w:val="00E030AE"/>
    <w:rsid w:val="00E147F7"/>
    <w:rsid w:val="00E80274"/>
    <w:rsid w:val="00E92761"/>
    <w:rsid w:val="00EB14AE"/>
    <w:rsid w:val="00ED5BDC"/>
    <w:rsid w:val="00EE280F"/>
    <w:rsid w:val="00EE4DA8"/>
    <w:rsid w:val="00F61FD6"/>
    <w:rsid w:val="00F8376B"/>
    <w:rsid w:val="00F92C68"/>
    <w:rsid w:val="00F93635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A1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EC7B-EE6F-453E-90F9-3B07F200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dla lepszych przewozów z woj. śląskiego w stronę portów</vt:lpstr>
    </vt:vector>
  </TitlesOfParts>
  <Company>PKP PLK S.A.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dla lepszych przewozów z woj. śląskiego w stronę portów</dc:title>
  <dc:subject/>
  <dc:creator>Kundzicz Adam</dc:creator>
  <cp:keywords/>
  <dc:description/>
  <cp:lastModifiedBy>Dudzińska Maria</cp:lastModifiedBy>
  <cp:revision>2</cp:revision>
  <dcterms:created xsi:type="dcterms:W3CDTF">2021-08-10T10:11:00Z</dcterms:created>
  <dcterms:modified xsi:type="dcterms:W3CDTF">2021-08-10T10:11:00Z</dcterms:modified>
</cp:coreProperties>
</file>