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6787" w14:textId="77777777" w:rsidR="003F3CB2" w:rsidRDefault="003F3CB2" w:rsidP="003F3CB2">
      <w:pPr>
        <w:jc w:val="right"/>
        <w:rPr>
          <w:rFonts w:cs="Arial"/>
        </w:rPr>
      </w:pPr>
    </w:p>
    <w:p w14:paraId="14909457" w14:textId="77777777" w:rsidR="003F3CB2" w:rsidRDefault="003F3CB2" w:rsidP="003F3CB2">
      <w:pPr>
        <w:jc w:val="right"/>
        <w:rPr>
          <w:rFonts w:cs="Arial"/>
        </w:rPr>
      </w:pPr>
    </w:p>
    <w:p w14:paraId="5474E198" w14:textId="0AF8B385" w:rsidR="006665ED" w:rsidRDefault="00447FE2" w:rsidP="003A680B">
      <w:pPr>
        <w:spacing w:line="360" w:lineRule="auto"/>
        <w:jc w:val="right"/>
        <w:rPr>
          <w:rFonts w:cs="Arial"/>
          <w:bCs/>
        </w:rPr>
      </w:pPr>
      <w:r w:rsidRPr="00447FE2">
        <w:rPr>
          <w:rFonts w:cs="Arial"/>
          <w:bCs/>
        </w:rPr>
        <w:t>Warszawa</w:t>
      </w:r>
      <w:r w:rsidR="003F3CB2" w:rsidRPr="00447FE2">
        <w:rPr>
          <w:rFonts w:cs="Arial"/>
          <w:bCs/>
          <w:color w:val="1F497D"/>
        </w:rPr>
        <w:t>,</w:t>
      </w:r>
      <w:r w:rsidR="003F3CB2" w:rsidRPr="00766193">
        <w:rPr>
          <w:rFonts w:cs="Arial"/>
          <w:bCs/>
          <w:i/>
          <w:color w:val="1F497D"/>
        </w:rPr>
        <w:t xml:space="preserve"> </w:t>
      </w:r>
      <w:r w:rsidR="00A867C7">
        <w:rPr>
          <w:rFonts w:cs="Arial"/>
          <w:bCs/>
        </w:rPr>
        <w:t>2</w:t>
      </w:r>
      <w:r w:rsidR="00CD7818">
        <w:rPr>
          <w:rFonts w:cs="Arial"/>
          <w:bCs/>
        </w:rPr>
        <w:t>1</w:t>
      </w:r>
      <w:r w:rsidR="006665ED">
        <w:rPr>
          <w:rFonts w:cs="Arial"/>
          <w:bCs/>
        </w:rPr>
        <w:t xml:space="preserve"> czerwca</w:t>
      </w:r>
      <w:r w:rsidR="00E9390B" w:rsidRPr="00447FE2">
        <w:rPr>
          <w:rFonts w:cs="Arial"/>
          <w:bCs/>
        </w:rPr>
        <w:t xml:space="preserve"> </w:t>
      </w:r>
      <w:r w:rsidR="003F3CB2" w:rsidRPr="00447FE2">
        <w:rPr>
          <w:rFonts w:cs="Arial"/>
          <w:bCs/>
        </w:rPr>
        <w:t>202</w:t>
      </w:r>
      <w:r w:rsidR="00CD7818">
        <w:rPr>
          <w:rFonts w:cs="Arial"/>
          <w:bCs/>
        </w:rPr>
        <w:t>4</w:t>
      </w:r>
      <w:r w:rsidR="003F3CB2" w:rsidRPr="00447FE2">
        <w:rPr>
          <w:rFonts w:cs="Arial"/>
          <w:bCs/>
        </w:rPr>
        <w:t xml:space="preserve"> r.</w:t>
      </w:r>
    </w:p>
    <w:p w14:paraId="208D167D" w14:textId="1F46F9E3" w:rsidR="006665ED" w:rsidRDefault="00620FA3" w:rsidP="003A680B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Zakończenie roku szkolnego dla uczniów szkół kolejowych</w:t>
      </w:r>
    </w:p>
    <w:p w14:paraId="63F25389" w14:textId="14E7883D" w:rsidR="009D7313" w:rsidRPr="00E634F8" w:rsidRDefault="002160B1" w:rsidP="003A680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Uczniowie szkół współpracujących z PLK SA</w:t>
      </w:r>
      <w:r w:rsidR="00515733">
        <w:rPr>
          <w:rFonts w:cs="Arial"/>
          <w:b/>
        </w:rPr>
        <w:t xml:space="preserve"> rozpoczęli wakacje</w:t>
      </w:r>
      <w:r w:rsidR="00432CC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="00DB5D73" w:rsidRPr="00E634F8">
        <w:rPr>
          <w:rFonts w:cs="Arial"/>
          <w:b/>
        </w:rPr>
        <w:t xml:space="preserve">Przyszli </w:t>
      </w:r>
      <w:r w:rsidR="00DB5D73" w:rsidRPr="00E634F8">
        <w:rPr>
          <w:rFonts w:cs="Arial"/>
          <w:b/>
          <w:bCs/>
        </w:rPr>
        <w:t xml:space="preserve">dyżurni ruchu, automatycy sterowania ruchem, specjaliści budownictwa kolejowego oraz elektroenergetycy transportu szynowego z </w:t>
      </w:r>
      <w:r w:rsidR="00E508A4" w:rsidRPr="00E508A4">
        <w:rPr>
          <w:rFonts w:cs="Arial"/>
          <w:b/>
          <w:bCs/>
          <w:color w:val="000000" w:themeColor="text1"/>
        </w:rPr>
        <w:t>51</w:t>
      </w:r>
      <w:r w:rsidR="00DB5D73" w:rsidRPr="00E508A4">
        <w:rPr>
          <w:rFonts w:cs="Arial"/>
          <w:b/>
          <w:bCs/>
          <w:color w:val="000000" w:themeColor="text1"/>
        </w:rPr>
        <w:t xml:space="preserve"> szkół w Polsce</w:t>
      </w:r>
      <w:r>
        <w:rPr>
          <w:rFonts w:cs="Arial"/>
          <w:b/>
          <w:bCs/>
        </w:rPr>
        <w:t xml:space="preserve"> mogą świętować swoje osiągnięcia</w:t>
      </w:r>
      <w:r w:rsidR="00DB5D73" w:rsidRPr="00E508A4">
        <w:rPr>
          <w:rFonts w:cs="Arial"/>
          <w:b/>
          <w:bCs/>
          <w:color w:val="000000" w:themeColor="text1"/>
        </w:rPr>
        <w:t>. Za dobre wyniki w nauce</w:t>
      </w:r>
      <w:r w:rsidR="00886178" w:rsidRPr="00E508A4">
        <w:rPr>
          <w:rFonts w:cs="Arial"/>
          <w:b/>
          <w:color w:val="000000" w:themeColor="text1"/>
        </w:rPr>
        <w:t xml:space="preserve"> </w:t>
      </w:r>
      <w:r w:rsidR="00432CCA">
        <w:rPr>
          <w:rFonts w:cs="Arial"/>
          <w:b/>
          <w:color w:val="000000" w:themeColor="text1"/>
        </w:rPr>
        <w:t xml:space="preserve">przekazaliśmy </w:t>
      </w:r>
      <w:r w:rsidR="00DB5D73" w:rsidRPr="00E508A4">
        <w:rPr>
          <w:rFonts w:cs="Arial"/>
          <w:b/>
          <w:color w:val="000000" w:themeColor="text1"/>
        </w:rPr>
        <w:t>21</w:t>
      </w:r>
      <w:r w:rsidR="00E508A4" w:rsidRPr="00E508A4">
        <w:rPr>
          <w:rFonts w:cs="Arial"/>
          <w:b/>
          <w:color w:val="000000" w:themeColor="text1"/>
        </w:rPr>
        <w:t>6</w:t>
      </w:r>
      <w:r w:rsidR="00DB5D73" w:rsidRPr="00E508A4">
        <w:rPr>
          <w:rFonts w:cs="Arial"/>
          <w:b/>
          <w:color w:val="000000" w:themeColor="text1"/>
        </w:rPr>
        <w:t xml:space="preserve"> uczni</w:t>
      </w:r>
      <w:r w:rsidR="00432CCA">
        <w:rPr>
          <w:rFonts w:cs="Arial"/>
          <w:b/>
          <w:color w:val="000000" w:themeColor="text1"/>
        </w:rPr>
        <w:t>om</w:t>
      </w:r>
      <w:r w:rsidR="00DB5D73" w:rsidRPr="00E508A4">
        <w:rPr>
          <w:rFonts w:cs="Arial"/>
          <w:b/>
          <w:color w:val="000000" w:themeColor="text1"/>
        </w:rPr>
        <w:t xml:space="preserve"> </w:t>
      </w:r>
      <w:r w:rsidR="00DB5D73" w:rsidRPr="00E634F8">
        <w:rPr>
          <w:rFonts w:cs="Arial"/>
          <w:b/>
        </w:rPr>
        <w:t xml:space="preserve">stypendia i </w:t>
      </w:r>
      <w:r w:rsidR="003B7BAF" w:rsidRPr="00E634F8">
        <w:rPr>
          <w:rFonts w:cs="Arial"/>
          <w:b/>
        </w:rPr>
        <w:t xml:space="preserve">możliwość </w:t>
      </w:r>
      <w:r w:rsidR="00DB5D73" w:rsidRPr="00E634F8">
        <w:rPr>
          <w:rFonts w:cs="Arial"/>
          <w:b/>
        </w:rPr>
        <w:t xml:space="preserve">pracy </w:t>
      </w:r>
      <w:r w:rsidR="00432CCA">
        <w:rPr>
          <w:rFonts w:cs="Arial"/>
          <w:b/>
        </w:rPr>
        <w:t>w Spółce</w:t>
      </w:r>
      <w:r w:rsidR="003B7BAF" w:rsidRPr="00E634F8">
        <w:rPr>
          <w:rFonts w:cs="Arial"/>
          <w:b/>
        </w:rPr>
        <w:t xml:space="preserve">. </w:t>
      </w:r>
    </w:p>
    <w:p w14:paraId="679A430B" w14:textId="304D67F2" w:rsidR="00160BD1" w:rsidRDefault="00640C48" w:rsidP="003A680B">
      <w:pPr>
        <w:spacing w:line="360" w:lineRule="auto"/>
        <w:rPr>
          <w:rFonts w:cs="Arial"/>
          <w:color w:val="1A1A1A"/>
          <w:shd w:val="clear" w:color="auto" w:fill="FFFFFF"/>
        </w:rPr>
      </w:pPr>
      <w:r w:rsidRPr="00E508A4">
        <w:rPr>
          <w:rFonts w:cs="Arial"/>
          <w:color w:val="000000" w:themeColor="text1"/>
          <w:shd w:val="clear" w:color="auto" w:fill="FFFFFF"/>
        </w:rPr>
        <w:t>W roku szkolnym 202</w:t>
      </w:r>
      <w:r w:rsidR="00E508A4" w:rsidRPr="00E508A4">
        <w:rPr>
          <w:rFonts w:cs="Arial"/>
          <w:color w:val="000000" w:themeColor="text1"/>
          <w:shd w:val="clear" w:color="auto" w:fill="FFFFFF"/>
        </w:rPr>
        <w:t>3</w:t>
      </w:r>
      <w:r w:rsidRPr="00E508A4">
        <w:rPr>
          <w:rFonts w:cs="Arial"/>
          <w:color w:val="000000" w:themeColor="text1"/>
          <w:shd w:val="clear" w:color="auto" w:fill="FFFFFF"/>
        </w:rPr>
        <w:t>/2</w:t>
      </w:r>
      <w:r w:rsidR="00E508A4" w:rsidRPr="00E508A4">
        <w:rPr>
          <w:rFonts w:cs="Arial"/>
          <w:color w:val="000000" w:themeColor="text1"/>
          <w:shd w:val="clear" w:color="auto" w:fill="FFFFFF"/>
        </w:rPr>
        <w:t>4</w:t>
      </w:r>
      <w:r w:rsidRPr="00E508A4">
        <w:rPr>
          <w:rFonts w:cs="Arial"/>
          <w:color w:val="000000" w:themeColor="text1"/>
          <w:shd w:val="clear" w:color="auto" w:fill="FFFFFF"/>
        </w:rPr>
        <w:t>,</w:t>
      </w:r>
      <w:r w:rsidR="006665ED" w:rsidRPr="00E508A4">
        <w:rPr>
          <w:rFonts w:cs="Arial"/>
          <w:color w:val="000000" w:themeColor="text1"/>
          <w:shd w:val="clear" w:color="auto" w:fill="FFFFFF"/>
        </w:rPr>
        <w:t xml:space="preserve"> </w:t>
      </w:r>
      <w:r w:rsidR="00160BD1" w:rsidRPr="00E508A4">
        <w:rPr>
          <w:rFonts w:cs="Arial"/>
          <w:color w:val="000000" w:themeColor="text1"/>
          <w:shd w:val="clear" w:color="auto" w:fill="FFFFFF"/>
        </w:rPr>
        <w:t>współpracowa</w:t>
      </w:r>
      <w:r w:rsidR="00C4527D">
        <w:rPr>
          <w:rFonts w:cs="Arial"/>
          <w:color w:val="000000" w:themeColor="text1"/>
          <w:shd w:val="clear" w:color="auto" w:fill="FFFFFF"/>
        </w:rPr>
        <w:t>liśmy</w:t>
      </w:r>
      <w:r w:rsidR="00160BD1" w:rsidRPr="00E508A4">
        <w:rPr>
          <w:rFonts w:cs="Arial"/>
          <w:color w:val="000000" w:themeColor="text1"/>
          <w:shd w:val="clear" w:color="auto" w:fill="FFFFFF"/>
        </w:rPr>
        <w:t xml:space="preserve"> z </w:t>
      </w:r>
      <w:r w:rsidR="00E508A4" w:rsidRPr="00E508A4">
        <w:rPr>
          <w:rFonts w:cs="Arial"/>
          <w:color w:val="000000" w:themeColor="text1"/>
          <w:shd w:val="clear" w:color="auto" w:fill="FFFFFF"/>
        </w:rPr>
        <w:t xml:space="preserve">51 </w:t>
      </w:r>
      <w:r w:rsidR="00160BD1" w:rsidRPr="00E508A4">
        <w:rPr>
          <w:rFonts w:cs="Arial"/>
          <w:color w:val="000000" w:themeColor="text1"/>
          <w:shd w:val="clear" w:color="auto" w:fill="FFFFFF"/>
        </w:rPr>
        <w:t xml:space="preserve">szkołami w całej Polsce. </w:t>
      </w:r>
      <w:r w:rsidR="00E508A4" w:rsidRPr="00E508A4">
        <w:rPr>
          <w:rFonts w:cs="Arial"/>
          <w:color w:val="000000" w:themeColor="text1"/>
          <w:shd w:val="clear" w:color="auto" w:fill="FFFFFF"/>
        </w:rPr>
        <w:t xml:space="preserve">Od czerwca 2023 r. do </w:t>
      </w:r>
      <w:r w:rsidR="002160B1">
        <w:rPr>
          <w:rFonts w:cs="Arial"/>
          <w:color w:val="000000" w:themeColor="text1"/>
          <w:shd w:val="clear" w:color="auto" w:fill="FFFFFF"/>
        </w:rPr>
        <w:t xml:space="preserve">tego </w:t>
      </w:r>
      <w:r w:rsidR="00E508A4" w:rsidRPr="00E508A4">
        <w:rPr>
          <w:rFonts w:cs="Arial"/>
          <w:color w:val="000000" w:themeColor="text1"/>
          <w:shd w:val="clear" w:color="auto" w:fill="FFFFFF"/>
        </w:rPr>
        <w:t>grona dołączyły</w:t>
      </w:r>
      <w:r w:rsidR="002C131F">
        <w:rPr>
          <w:rFonts w:cs="Arial"/>
          <w:color w:val="000000" w:themeColor="text1"/>
          <w:shd w:val="clear" w:color="auto" w:fill="FFFFFF"/>
        </w:rPr>
        <w:t>:</w:t>
      </w:r>
      <w:r w:rsidR="00E508A4" w:rsidRPr="00E508A4">
        <w:rPr>
          <w:rFonts w:cs="Arial"/>
          <w:color w:val="000000" w:themeColor="text1"/>
          <w:shd w:val="clear" w:color="auto" w:fill="FFFFFF"/>
        </w:rPr>
        <w:t xml:space="preserve"> Niepubliczne Technikum im. 72 Pułku Piechoty w Radomiu Zakładu Doskonalenia Zawodowego w Kielcach oraz Szkoła Techniczna Bydgoskiego Zakładu Doskonalenia Zawodowego w Chojnicach</w:t>
      </w:r>
      <w:r w:rsidR="00E508A4" w:rsidRPr="00E508A4">
        <w:rPr>
          <w:rFonts w:cs="Arial"/>
          <w:color w:val="1A1A1A"/>
          <w:shd w:val="clear" w:color="auto" w:fill="FFFFFF"/>
        </w:rPr>
        <w:t>.</w:t>
      </w:r>
      <w:r w:rsidR="002160B1">
        <w:rPr>
          <w:rFonts w:cs="Arial"/>
          <w:color w:val="1A1A1A"/>
          <w:shd w:val="clear" w:color="auto" w:fill="FFFFFF"/>
        </w:rPr>
        <w:t xml:space="preserve"> Najwięcej </w:t>
      </w:r>
      <w:r w:rsidR="00E508A4" w:rsidRPr="00E508A4">
        <w:rPr>
          <w:rFonts w:cs="Arial"/>
          <w:color w:val="1A1A1A"/>
          <w:shd w:val="clear" w:color="auto" w:fill="FFFFFF"/>
        </w:rPr>
        <w:t xml:space="preserve">stypendiów </w:t>
      </w:r>
      <w:r w:rsidR="00C4527D">
        <w:rPr>
          <w:rFonts w:cs="Arial"/>
          <w:color w:val="1A1A1A"/>
          <w:shd w:val="clear" w:color="auto" w:fill="FFFFFF"/>
        </w:rPr>
        <w:t xml:space="preserve">przyznaliśmy </w:t>
      </w:r>
      <w:r w:rsidR="00E508A4" w:rsidRPr="00E508A4">
        <w:rPr>
          <w:rFonts w:cs="Arial"/>
          <w:color w:val="1A1A1A"/>
          <w:shd w:val="clear" w:color="auto" w:fill="FFFFFF"/>
        </w:rPr>
        <w:t>uczniom Zespołu Szkół Transportowo</w:t>
      </w:r>
      <w:r w:rsidR="00164F62">
        <w:rPr>
          <w:rFonts w:cs="Arial"/>
          <w:color w:val="1A1A1A"/>
          <w:shd w:val="clear" w:color="auto" w:fill="FFFFFF"/>
        </w:rPr>
        <w:t xml:space="preserve"> </w:t>
      </w:r>
      <w:r w:rsidR="00E508A4" w:rsidRPr="00E508A4">
        <w:rPr>
          <w:rFonts w:cs="Arial"/>
          <w:color w:val="1A1A1A"/>
          <w:shd w:val="clear" w:color="auto" w:fill="FFFFFF"/>
        </w:rPr>
        <w:t>-</w:t>
      </w:r>
      <w:r w:rsidR="00164F62">
        <w:rPr>
          <w:rFonts w:cs="Arial"/>
          <w:color w:val="1A1A1A"/>
          <w:shd w:val="clear" w:color="auto" w:fill="FFFFFF"/>
        </w:rPr>
        <w:t xml:space="preserve"> </w:t>
      </w:r>
      <w:proofErr w:type="spellStart"/>
      <w:r w:rsidR="00E508A4" w:rsidRPr="00E508A4">
        <w:rPr>
          <w:rFonts w:cs="Arial"/>
          <w:color w:val="1A1A1A"/>
          <w:shd w:val="clear" w:color="auto" w:fill="FFFFFF"/>
        </w:rPr>
        <w:t>Mechatronicznych</w:t>
      </w:r>
      <w:proofErr w:type="spellEnd"/>
      <w:r w:rsidR="00E508A4" w:rsidRPr="00E508A4">
        <w:rPr>
          <w:rFonts w:cs="Arial"/>
          <w:color w:val="1A1A1A"/>
          <w:shd w:val="clear" w:color="auto" w:fill="FFFFFF"/>
        </w:rPr>
        <w:t xml:space="preserve"> w Skarżysku Kamiennej.</w:t>
      </w:r>
    </w:p>
    <w:p w14:paraId="5F72641F" w14:textId="0CE9DB97" w:rsidR="002160B1" w:rsidRPr="002160B1" w:rsidRDefault="002160B1" w:rsidP="002160B1">
      <w:pPr>
        <w:pStyle w:val="Nagwek2"/>
        <w:spacing w:before="0" w:after="160" w:line="360" w:lineRule="auto"/>
        <w:rPr>
          <w:color w:val="000000" w:themeColor="text1"/>
        </w:rPr>
      </w:pPr>
      <w:r w:rsidRPr="00E508A4">
        <w:rPr>
          <w:color w:val="000000" w:themeColor="text1"/>
        </w:rPr>
        <w:t>Co raz więcej szkół kształci kolejarzy</w:t>
      </w:r>
    </w:p>
    <w:p w14:paraId="635805C2" w14:textId="79C3A67D" w:rsidR="004924AA" w:rsidRPr="002160B1" w:rsidRDefault="00160BD1" w:rsidP="003A680B">
      <w:pPr>
        <w:spacing w:line="360" w:lineRule="auto"/>
        <w:rPr>
          <w:rFonts w:cs="Arial"/>
          <w:bCs/>
          <w:color w:val="000000" w:themeColor="text1"/>
          <w:shd w:val="clear" w:color="auto" w:fill="FFFFFF"/>
        </w:rPr>
      </w:pPr>
      <w:r w:rsidRPr="00E508A4">
        <w:rPr>
          <w:rFonts w:cs="Arial"/>
          <w:color w:val="000000" w:themeColor="text1"/>
          <w:shd w:val="clear" w:color="auto" w:fill="FFFFFF"/>
        </w:rPr>
        <w:t>Uczniowie we współpracujących z PLK SA szkołach uczą się</w:t>
      </w:r>
      <w:r w:rsidR="006665ED" w:rsidRPr="00E508A4">
        <w:rPr>
          <w:rFonts w:cs="Arial"/>
          <w:color w:val="000000" w:themeColor="text1"/>
          <w:shd w:val="clear" w:color="auto" w:fill="FFFFFF"/>
        </w:rPr>
        <w:t xml:space="preserve"> na kierunkach – technik transportu kolejowego, technik budownictwa kolejowego, technik automatyk sterowania ruchem kolejowym, technik elektroenergetyk transportu szynowego oraz technik teleinformatyk. </w:t>
      </w:r>
      <w:r w:rsidR="001000D9" w:rsidRPr="00E508A4">
        <w:rPr>
          <w:rFonts w:cs="Arial"/>
          <w:color w:val="000000" w:themeColor="text1"/>
        </w:rPr>
        <w:t xml:space="preserve">Szkoły chętnie podejmują </w:t>
      </w:r>
      <w:r w:rsidR="00C4527D">
        <w:rPr>
          <w:rFonts w:cs="Arial"/>
          <w:color w:val="000000" w:themeColor="text1"/>
        </w:rPr>
        <w:t xml:space="preserve">z nami </w:t>
      </w:r>
      <w:r w:rsidR="001000D9" w:rsidRPr="00E508A4">
        <w:rPr>
          <w:rFonts w:cs="Arial"/>
          <w:color w:val="000000" w:themeColor="text1"/>
        </w:rPr>
        <w:t>współpracę</w:t>
      </w:r>
      <w:r w:rsidR="00164F62">
        <w:rPr>
          <w:rFonts w:cs="Arial"/>
          <w:color w:val="000000" w:themeColor="text1"/>
        </w:rPr>
        <w:t xml:space="preserve">, </w:t>
      </w:r>
      <w:r w:rsidR="001000D9" w:rsidRPr="00E508A4">
        <w:rPr>
          <w:rFonts w:cs="Arial"/>
          <w:color w:val="000000" w:themeColor="text1"/>
        </w:rPr>
        <w:t>uruchamiają</w:t>
      </w:r>
      <w:r w:rsidR="002160B1">
        <w:rPr>
          <w:rFonts w:cs="Arial"/>
          <w:color w:val="000000" w:themeColor="text1"/>
        </w:rPr>
        <w:t>c</w:t>
      </w:r>
      <w:r w:rsidR="001000D9" w:rsidRPr="00E508A4">
        <w:rPr>
          <w:rFonts w:cs="Arial"/>
          <w:color w:val="000000" w:themeColor="text1"/>
        </w:rPr>
        <w:t xml:space="preserve"> nowe specjalizacje. </w:t>
      </w:r>
      <w:r w:rsidR="002160B1">
        <w:rPr>
          <w:rFonts w:cs="Arial"/>
          <w:color w:val="000000" w:themeColor="text1"/>
        </w:rPr>
        <w:t xml:space="preserve">Przykładem jest </w:t>
      </w:r>
      <w:r w:rsidR="00E508A4" w:rsidRPr="00E508A4">
        <w:rPr>
          <w:rFonts w:cs="Arial"/>
          <w:color w:val="000000" w:themeColor="text1"/>
        </w:rPr>
        <w:t>Technikum w Cieszynie Zakładu Doskonalenia Zawodowego w Katowicach</w:t>
      </w:r>
      <w:r w:rsidR="002160B1">
        <w:rPr>
          <w:rFonts w:cs="Arial"/>
          <w:color w:val="000000" w:themeColor="text1"/>
        </w:rPr>
        <w:t>, które</w:t>
      </w:r>
      <w:r w:rsidR="00E508A4" w:rsidRPr="00E508A4">
        <w:rPr>
          <w:rFonts w:cs="Arial"/>
          <w:color w:val="000000" w:themeColor="text1"/>
        </w:rPr>
        <w:t xml:space="preserve"> podpisało z PLK SA list intencyjny dotyczący współpracy</w:t>
      </w:r>
      <w:r w:rsidR="002160B1">
        <w:rPr>
          <w:rFonts w:cs="Arial"/>
          <w:color w:val="000000" w:themeColor="text1"/>
        </w:rPr>
        <w:t xml:space="preserve"> i będzie </w:t>
      </w:r>
      <w:r w:rsidR="00E508A4" w:rsidRPr="00E508A4">
        <w:rPr>
          <w:rFonts w:cs="Arial"/>
          <w:color w:val="000000" w:themeColor="text1"/>
        </w:rPr>
        <w:t>kształcić przysz</w:t>
      </w:r>
      <w:r w:rsidR="002160B1">
        <w:rPr>
          <w:rFonts w:cs="Arial"/>
          <w:color w:val="000000" w:themeColor="text1"/>
        </w:rPr>
        <w:t>łych</w:t>
      </w:r>
      <w:r w:rsidR="00E508A4" w:rsidRPr="00E508A4">
        <w:rPr>
          <w:rFonts w:cs="Arial"/>
          <w:color w:val="000000" w:themeColor="text1"/>
        </w:rPr>
        <w:t xml:space="preserve"> techni</w:t>
      </w:r>
      <w:r w:rsidR="002160B1">
        <w:rPr>
          <w:rFonts w:cs="Arial"/>
          <w:color w:val="000000" w:themeColor="text1"/>
        </w:rPr>
        <w:t>ków</w:t>
      </w:r>
      <w:r w:rsidR="00E508A4" w:rsidRPr="00E508A4">
        <w:rPr>
          <w:rFonts w:cs="Arial"/>
          <w:color w:val="000000" w:themeColor="text1"/>
        </w:rPr>
        <w:t xml:space="preserve"> transportu kolejowego.</w:t>
      </w:r>
    </w:p>
    <w:p w14:paraId="387FD375" w14:textId="66CE24CE" w:rsidR="004924AA" w:rsidRPr="00E508A4" w:rsidRDefault="00E508A4" w:rsidP="003A680B">
      <w:pPr>
        <w:spacing w:line="360" w:lineRule="auto"/>
        <w:rPr>
          <w:rFonts w:eastAsia="Times New Roman" w:cs="Arial"/>
          <w:color w:val="000000" w:themeColor="text1"/>
        </w:rPr>
      </w:pPr>
      <w:r w:rsidRPr="00E508A4">
        <w:rPr>
          <w:rFonts w:eastAsia="Times New Roman" w:cs="Arial"/>
          <w:color w:val="000000" w:themeColor="text1"/>
        </w:rPr>
        <w:t>Od września br. planuj</w:t>
      </w:r>
      <w:r w:rsidR="00C4527D">
        <w:rPr>
          <w:rFonts w:eastAsia="Times New Roman" w:cs="Arial"/>
          <w:color w:val="000000" w:themeColor="text1"/>
        </w:rPr>
        <w:t>emy</w:t>
      </w:r>
      <w:r w:rsidRPr="00E508A4">
        <w:rPr>
          <w:rFonts w:eastAsia="Times New Roman" w:cs="Arial"/>
          <w:color w:val="000000" w:themeColor="text1"/>
        </w:rPr>
        <w:t xml:space="preserve"> jeszcze bardziej zaangażować się we współpracę ze szkołami poprzez regularne spotkania z uczniami </w:t>
      </w:r>
      <w:r w:rsidR="002160B1">
        <w:rPr>
          <w:rFonts w:eastAsia="Times New Roman" w:cs="Arial"/>
          <w:color w:val="000000" w:themeColor="text1"/>
        </w:rPr>
        <w:t>oraz</w:t>
      </w:r>
      <w:r w:rsidRPr="00E508A4">
        <w:rPr>
          <w:rFonts w:eastAsia="Times New Roman" w:cs="Arial"/>
          <w:color w:val="000000" w:themeColor="text1"/>
        </w:rPr>
        <w:t xml:space="preserve"> udział w lokalnych wydarzeniach edukacyjnych. Zależy nam, aby była ona efektywna i satysfakcjonująca zarówno dla szkół, uczniów jak i </w:t>
      </w:r>
      <w:r w:rsidR="00C4527D">
        <w:rPr>
          <w:rFonts w:eastAsia="Times New Roman" w:cs="Arial"/>
          <w:color w:val="000000" w:themeColor="text1"/>
        </w:rPr>
        <w:t>Spółki</w:t>
      </w:r>
      <w:r w:rsidRPr="00E508A4">
        <w:rPr>
          <w:rFonts w:eastAsia="Times New Roman" w:cs="Arial"/>
          <w:color w:val="000000" w:themeColor="text1"/>
        </w:rPr>
        <w:t>. Pragniemy wspomóc szkoły w zakresie dostępu do now</w:t>
      </w:r>
      <w:r w:rsidR="00164F62">
        <w:rPr>
          <w:rFonts w:eastAsia="Times New Roman" w:cs="Arial"/>
          <w:color w:val="000000" w:themeColor="text1"/>
        </w:rPr>
        <w:t>ych</w:t>
      </w:r>
      <w:r w:rsidRPr="00E508A4">
        <w:rPr>
          <w:rFonts w:eastAsia="Times New Roman" w:cs="Arial"/>
          <w:color w:val="000000" w:themeColor="text1"/>
        </w:rPr>
        <w:t xml:space="preserve"> technologii oraz zapewnić uczniom gwarancje zatrudnienia w wyuczonym zawodzie.</w:t>
      </w:r>
    </w:p>
    <w:p w14:paraId="7E7287D4" w14:textId="133338EE" w:rsidR="00D06A21" w:rsidRPr="00E508A4" w:rsidRDefault="00D06A21" w:rsidP="003A680B">
      <w:pPr>
        <w:pStyle w:val="Nagwek2"/>
        <w:spacing w:before="0" w:after="160" w:line="360" w:lineRule="auto"/>
        <w:rPr>
          <w:color w:val="000000" w:themeColor="text1"/>
        </w:rPr>
      </w:pPr>
      <w:r w:rsidRPr="00E508A4">
        <w:rPr>
          <w:color w:val="000000" w:themeColor="text1"/>
        </w:rPr>
        <w:t>PLK inwestują w profesjonalistów</w:t>
      </w:r>
    </w:p>
    <w:p w14:paraId="104207C9" w14:textId="66421D4A" w:rsidR="006665ED" w:rsidRDefault="006665ED" w:rsidP="00A142B2">
      <w:pPr>
        <w:spacing w:line="360" w:lineRule="auto"/>
        <w:rPr>
          <w:rFonts w:cs="Arial"/>
          <w:color w:val="000000" w:themeColor="text1"/>
        </w:rPr>
      </w:pPr>
      <w:r w:rsidRPr="00E508A4">
        <w:rPr>
          <w:rFonts w:cs="Arial"/>
          <w:color w:val="000000" w:themeColor="text1"/>
        </w:rPr>
        <w:t>W ramach współpracy ze szkołami, pracownicy PKP Polskich Linii Kolejowych S.A. prowadzą w szkołach lekcje i organizują praktyki zawodowe</w:t>
      </w:r>
      <w:r w:rsidR="00164F62">
        <w:rPr>
          <w:rFonts w:cs="Arial"/>
          <w:color w:val="000000" w:themeColor="text1"/>
        </w:rPr>
        <w:t xml:space="preserve"> oraz</w:t>
      </w:r>
      <w:r w:rsidR="002C131F">
        <w:rPr>
          <w:rFonts w:cs="Arial"/>
          <w:color w:val="000000" w:themeColor="text1"/>
        </w:rPr>
        <w:t xml:space="preserve"> </w:t>
      </w:r>
      <w:r w:rsidRPr="00E508A4">
        <w:rPr>
          <w:rFonts w:cs="Arial"/>
          <w:color w:val="000000" w:themeColor="text1"/>
        </w:rPr>
        <w:t>wyjścia techniczne, przygot</w:t>
      </w:r>
      <w:r w:rsidR="002160B1">
        <w:rPr>
          <w:rFonts w:cs="Arial"/>
          <w:color w:val="000000" w:themeColor="text1"/>
        </w:rPr>
        <w:t>owując</w:t>
      </w:r>
      <w:r w:rsidRPr="00E508A4">
        <w:rPr>
          <w:rFonts w:cs="Arial"/>
          <w:color w:val="000000" w:themeColor="text1"/>
        </w:rPr>
        <w:t xml:space="preserve"> uczniów do zawodu</w:t>
      </w:r>
      <w:r w:rsidR="002160B1">
        <w:rPr>
          <w:rFonts w:cs="Arial"/>
          <w:color w:val="000000" w:themeColor="text1"/>
        </w:rPr>
        <w:t>.</w:t>
      </w:r>
      <w:r w:rsidRPr="00E508A4">
        <w:rPr>
          <w:rFonts w:cs="Arial"/>
          <w:color w:val="000000" w:themeColor="text1"/>
        </w:rPr>
        <w:t xml:space="preserve"> </w:t>
      </w:r>
      <w:r w:rsidR="002160B1">
        <w:rPr>
          <w:rFonts w:cs="Arial"/>
          <w:color w:val="000000" w:themeColor="text1"/>
        </w:rPr>
        <w:t xml:space="preserve">Uczniowie mają możliwość ćwiczeń na nowoczesnym symulatorze urządzeń sterowania ruchem kolejowym. Najlepsi uczniowie otrzymują stypendia, a po zakończeniu edukacji – gwarancję </w:t>
      </w:r>
      <w:r w:rsidR="00A142B2">
        <w:rPr>
          <w:rFonts w:cs="Arial"/>
          <w:color w:val="000000" w:themeColor="text1"/>
        </w:rPr>
        <w:t xml:space="preserve">zatrudnienia. </w:t>
      </w:r>
      <w:r w:rsidR="00164F62">
        <w:rPr>
          <w:rFonts w:cs="Arial"/>
          <w:color w:val="000000" w:themeColor="text1"/>
        </w:rPr>
        <w:t>Przekazujemy szkołom</w:t>
      </w:r>
      <w:r w:rsidR="00C4527D">
        <w:rPr>
          <w:rFonts w:cs="Arial"/>
          <w:color w:val="000000" w:themeColor="text1"/>
        </w:rPr>
        <w:t xml:space="preserve"> </w:t>
      </w:r>
      <w:r w:rsidRPr="00E508A4">
        <w:rPr>
          <w:rFonts w:cs="Arial"/>
          <w:color w:val="000000" w:themeColor="text1"/>
        </w:rPr>
        <w:t>materiały dydaktyczne</w:t>
      </w:r>
      <w:r w:rsidR="00C4527D">
        <w:rPr>
          <w:rFonts w:cs="Arial"/>
          <w:color w:val="000000" w:themeColor="text1"/>
        </w:rPr>
        <w:t xml:space="preserve">, a </w:t>
      </w:r>
      <w:r w:rsidRPr="00E508A4">
        <w:rPr>
          <w:rFonts w:cs="Arial"/>
          <w:color w:val="000000" w:themeColor="text1"/>
        </w:rPr>
        <w:t xml:space="preserve">na potrzeby szkolnych pracowni zawodowych </w:t>
      </w:r>
      <w:r w:rsidR="00164F62">
        <w:rPr>
          <w:rFonts w:cs="Arial"/>
          <w:color w:val="000000" w:themeColor="text1"/>
        </w:rPr>
        <w:t xml:space="preserve">udostępniamy </w:t>
      </w:r>
      <w:r w:rsidRPr="00E508A4">
        <w:rPr>
          <w:rFonts w:cs="Arial"/>
          <w:color w:val="000000" w:themeColor="text1"/>
        </w:rPr>
        <w:t xml:space="preserve">elementy infrastruktury kolejowej: urządzenia sterowania </w:t>
      </w:r>
      <w:r w:rsidRPr="00E508A4">
        <w:rPr>
          <w:rFonts w:cs="Arial"/>
          <w:color w:val="000000" w:themeColor="text1"/>
        </w:rPr>
        <w:lastRenderedPageBreak/>
        <w:t xml:space="preserve">ruchem, szyny, rozjazdy czy semafory. </w:t>
      </w:r>
      <w:r w:rsidR="00C4527D">
        <w:rPr>
          <w:rFonts w:cs="Arial"/>
          <w:color w:val="000000" w:themeColor="text1"/>
        </w:rPr>
        <w:t>A</w:t>
      </w:r>
      <w:r w:rsidRPr="00E508A4">
        <w:rPr>
          <w:rFonts w:cs="Arial"/>
          <w:color w:val="000000" w:themeColor="text1"/>
        </w:rPr>
        <w:t>ngażuje</w:t>
      </w:r>
      <w:r w:rsidR="00C4527D">
        <w:rPr>
          <w:rFonts w:cs="Arial"/>
          <w:color w:val="000000" w:themeColor="text1"/>
        </w:rPr>
        <w:t>my</w:t>
      </w:r>
      <w:r w:rsidRPr="00E508A4">
        <w:rPr>
          <w:rFonts w:cs="Arial"/>
          <w:color w:val="000000" w:themeColor="text1"/>
        </w:rPr>
        <w:t xml:space="preserve"> się </w:t>
      </w:r>
      <w:r w:rsidR="00BD6466">
        <w:rPr>
          <w:rFonts w:cs="Arial"/>
          <w:color w:val="000000" w:themeColor="text1"/>
        </w:rPr>
        <w:t>także</w:t>
      </w:r>
      <w:r w:rsidRPr="00E508A4">
        <w:rPr>
          <w:rFonts w:cs="Arial"/>
          <w:color w:val="000000" w:themeColor="text1"/>
        </w:rPr>
        <w:t xml:space="preserve"> w wydarzenia w szkołach – konkursy zawodowe, plebiscyty czy dni otwarte.</w:t>
      </w:r>
    </w:p>
    <w:p w14:paraId="3BEB7CB8" w14:textId="3D2D300A" w:rsidR="00BD6466" w:rsidRPr="00E508A4" w:rsidRDefault="00BD6466" w:rsidP="00BD6466">
      <w:pPr>
        <w:pStyle w:val="NormalnyWeb"/>
        <w:shd w:val="clear" w:color="auto" w:fill="FFFFFF"/>
        <w:spacing w:before="0" w:beforeAutospacing="0" w:after="160" w:afterAutospacing="0" w:line="360" w:lineRule="auto"/>
        <w:rPr>
          <w:rStyle w:val="Hipercze"/>
          <w:rFonts w:ascii="Arial" w:hAnsi="Arial" w:cs="Arial"/>
          <w:color w:val="000000" w:themeColor="text1"/>
          <w:sz w:val="22"/>
          <w:szCs w:val="22"/>
        </w:rPr>
      </w:pPr>
      <w:r w:rsidRPr="00E508A4">
        <w:rPr>
          <w:rFonts w:ascii="Arial" w:hAnsi="Arial" w:cs="Arial"/>
          <w:color w:val="000000" w:themeColor="text1"/>
          <w:sz w:val="22"/>
          <w:szCs w:val="22"/>
        </w:rPr>
        <w:t xml:space="preserve">Lista szkół współpracujących z PKP Polskimi Liniami Kolejowymi S.A. i warunki rozpoczęcia współpracy: </w:t>
      </w:r>
      <w:r w:rsidRPr="00E508A4">
        <w:rPr>
          <w:rStyle w:val="Hipercze"/>
          <w:rFonts w:ascii="Arial" w:hAnsi="Arial" w:cs="Arial"/>
          <w:color w:val="000000" w:themeColor="text1"/>
          <w:sz w:val="22"/>
          <w:szCs w:val="22"/>
        </w:rPr>
        <w:fldChar w:fldCharType="begin"/>
      </w:r>
      <w:r w:rsidR="000E72F9">
        <w:rPr>
          <w:rStyle w:val="Hipercze"/>
          <w:rFonts w:ascii="Arial" w:hAnsi="Arial" w:cs="Arial"/>
          <w:color w:val="000000" w:themeColor="text1"/>
          <w:sz w:val="22"/>
          <w:szCs w:val="22"/>
        </w:rPr>
        <w:instrText>HYPERLINK "https://www.plk-sa.pl/informacje/edukacja" \o "Link prowadzący do strony PKP Polskich Linii Kolejowych S.A. na temat współpracy ze szkołami o profilu kolejowym. Uwaga otwiera nową stronę. "</w:instrText>
      </w:r>
      <w:r w:rsidR="000E72F9" w:rsidRPr="00E508A4">
        <w:rPr>
          <w:rStyle w:val="Hipercze"/>
          <w:rFonts w:ascii="Arial" w:hAnsi="Arial" w:cs="Arial"/>
          <w:color w:val="000000" w:themeColor="text1"/>
          <w:sz w:val="22"/>
          <w:szCs w:val="22"/>
        </w:rPr>
      </w:r>
      <w:r w:rsidRPr="00E508A4">
        <w:rPr>
          <w:rStyle w:val="Hipercze"/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E508A4">
        <w:rPr>
          <w:rStyle w:val="Hipercze"/>
          <w:rFonts w:ascii="Arial" w:hAnsi="Arial" w:cs="Arial"/>
          <w:color w:val="000000" w:themeColor="text1"/>
          <w:sz w:val="22"/>
          <w:szCs w:val="22"/>
        </w:rPr>
        <w:t xml:space="preserve">Edukacja - PKP Polskie Linie </w:t>
      </w:r>
      <w:r w:rsidRPr="00E508A4">
        <w:rPr>
          <w:rStyle w:val="Hipercze"/>
          <w:rFonts w:ascii="Arial" w:hAnsi="Arial" w:cs="Arial"/>
          <w:color w:val="000000" w:themeColor="text1"/>
          <w:sz w:val="22"/>
          <w:szCs w:val="22"/>
        </w:rPr>
        <w:t>Kolejowe S.A. (plk-sa.pl)</w:t>
      </w:r>
    </w:p>
    <w:p w14:paraId="7654A8A2" w14:textId="116A88A3" w:rsidR="00D06A21" w:rsidRDefault="00BD6466" w:rsidP="00164F62">
      <w:pPr>
        <w:spacing w:line="360" w:lineRule="auto"/>
        <w:rPr>
          <w:rFonts w:cs="Arial"/>
          <w:color w:val="1A1A1A"/>
        </w:rPr>
      </w:pPr>
      <w:r w:rsidRPr="00E508A4">
        <w:rPr>
          <w:rStyle w:val="Hipercze"/>
          <w:rFonts w:eastAsia="Times New Roman" w:cs="Arial"/>
          <w:b/>
          <w:color w:val="000000" w:themeColor="text1"/>
          <w:lang w:eastAsia="pl-PL"/>
        </w:rPr>
        <w:fldChar w:fldCharType="end"/>
      </w:r>
    </w:p>
    <w:p w14:paraId="36BDE493" w14:textId="77777777" w:rsidR="000E72F9" w:rsidRPr="00944CF1" w:rsidRDefault="000E72F9" w:rsidP="000E72F9">
      <w:pPr>
        <w:spacing w:after="0" w:line="360" w:lineRule="auto"/>
        <w:rPr>
          <w:rStyle w:val="Pogrubienie"/>
          <w:rFonts w:cs="Arial"/>
        </w:rPr>
      </w:pPr>
      <w:r w:rsidRPr="00944CF1">
        <w:rPr>
          <w:rStyle w:val="Pogrubienie"/>
          <w:rFonts w:cs="Arial"/>
        </w:rPr>
        <w:t>Kontakt dla mediów:</w:t>
      </w:r>
    </w:p>
    <w:p w14:paraId="2DF6A043" w14:textId="7AEB7CB0" w:rsidR="000E72F9" w:rsidRDefault="000E72F9" w:rsidP="000E72F9">
      <w:pPr>
        <w:spacing w:after="0" w:line="360" w:lineRule="auto"/>
        <w:rPr>
          <w:color w:val="1A1A1A"/>
          <w:shd w:val="clear" w:color="auto" w:fill="FFFFFF"/>
        </w:rPr>
      </w:pPr>
      <w:r>
        <w:rPr>
          <w:color w:val="1A1A1A"/>
          <w:sz w:val="21"/>
          <w:szCs w:val="21"/>
          <w:shd w:val="clear" w:color="auto" w:fill="FFFFFF"/>
        </w:rPr>
        <w:t>Karol Jakubowski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</w:t>
      </w:r>
      <w:r>
        <w:rPr>
          <w:color w:val="1A1A1A"/>
          <w:sz w:val="21"/>
          <w:szCs w:val="21"/>
          <w:shd w:val="clear" w:color="auto" w:fill="FFFFFF"/>
        </w:rPr>
        <w:t xml:space="preserve">espół </w:t>
      </w:r>
      <w:r>
        <w:rPr>
          <w:color w:val="1A1A1A"/>
          <w:sz w:val="21"/>
          <w:szCs w:val="21"/>
          <w:shd w:val="clear" w:color="auto" w:fill="FFFFFF"/>
        </w:rPr>
        <w:t>p</w:t>
      </w:r>
      <w:r>
        <w:rPr>
          <w:color w:val="1A1A1A"/>
          <w:sz w:val="21"/>
          <w:szCs w:val="21"/>
          <w:shd w:val="clear" w:color="auto" w:fill="FFFFFF"/>
        </w:rPr>
        <w:t>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7A5C7759" w14:textId="67747AD6" w:rsidR="004924AA" w:rsidRDefault="004924AA" w:rsidP="004924AA"/>
    <w:sectPr w:rsidR="004924A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36F4" w14:textId="77777777" w:rsidR="00C87B30" w:rsidRDefault="00C87B30">
      <w:pPr>
        <w:spacing w:after="0" w:line="240" w:lineRule="auto"/>
      </w:pPr>
      <w:r>
        <w:separator/>
      </w:r>
    </w:p>
  </w:endnote>
  <w:endnote w:type="continuationSeparator" w:id="0">
    <w:p w14:paraId="4AE0ED53" w14:textId="77777777" w:rsidR="00C87B30" w:rsidRDefault="00C8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1E56" w14:textId="77777777" w:rsidR="00173D13" w:rsidRDefault="00173D13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5E2ABED" w14:textId="77777777" w:rsidR="00173D13" w:rsidRDefault="006A2283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63EA5F0A" w14:textId="77777777" w:rsidR="00173D13" w:rsidRDefault="006A2283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314CE876" w14:textId="7DFD6E87" w:rsidR="00173D13" w:rsidRPr="00FF75F8" w:rsidRDefault="006A2283" w:rsidP="00FF75F8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2932A0" w:rsidRPr="00B85D0C">
      <w:rPr>
        <w:rFonts w:cs="Arial"/>
        <w:color w:val="727271"/>
        <w:sz w:val="14"/>
        <w:szCs w:val="14"/>
      </w:rPr>
      <w:t xml:space="preserve">32.065.978.000,00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7209" w14:textId="77777777" w:rsidR="00C87B30" w:rsidRDefault="00C87B30">
      <w:pPr>
        <w:spacing w:after="0" w:line="240" w:lineRule="auto"/>
      </w:pPr>
      <w:r>
        <w:separator/>
      </w:r>
    </w:p>
  </w:footnote>
  <w:footnote w:type="continuationSeparator" w:id="0">
    <w:p w14:paraId="72BA06A2" w14:textId="77777777" w:rsidR="00C87B30" w:rsidRDefault="00C8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63DD" w14:textId="77777777" w:rsidR="00173D13" w:rsidRDefault="006A22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9327B" wp14:editId="14F27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8566" w14:textId="77777777" w:rsidR="00173D13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8EE6715" w14:textId="77777777" w:rsidR="00173D13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CF55FFB" w14:textId="77777777" w:rsidR="00173D13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C6FE15F" w14:textId="77777777" w:rsidR="00173D13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B25D467" w14:textId="77777777" w:rsidR="00173D13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552338E" w14:textId="77777777" w:rsidR="00173D13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D90BB02" w14:textId="77777777" w:rsidR="00173D13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630F32" w14:textId="77777777" w:rsidR="00173D13" w:rsidRPr="00DA3248" w:rsidRDefault="00173D13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9327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B348566" w14:textId="77777777" w:rsidR="00173D13" w:rsidRPr="004D6EC9" w:rsidRDefault="006A228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8EE6715" w14:textId="77777777" w:rsidR="00173D13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CF55FFB" w14:textId="77777777" w:rsidR="00173D13" w:rsidRPr="004D6E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C6FE15F" w14:textId="77777777" w:rsidR="00173D13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B25D467" w14:textId="77777777" w:rsidR="00173D13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552338E" w14:textId="77777777" w:rsidR="00173D13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D90BB02" w14:textId="77777777" w:rsidR="00173D13" w:rsidRPr="004D6E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630F32" w14:textId="77777777" w:rsidR="00173D13" w:rsidRPr="00DA3248" w:rsidRDefault="00173D13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DB27F2" wp14:editId="569848F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A83"/>
    <w:multiLevelType w:val="hybridMultilevel"/>
    <w:tmpl w:val="8AE61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760BC"/>
    <w:multiLevelType w:val="hybridMultilevel"/>
    <w:tmpl w:val="FF4A5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88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664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B2"/>
    <w:rsid w:val="00000408"/>
    <w:rsid w:val="00035F93"/>
    <w:rsid w:val="00044C96"/>
    <w:rsid w:val="0005371B"/>
    <w:rsid w:val="000602BA"/>
    <w:rsid w:val="000716D6"/>
    <w:rsid w:val="0009105A"/>
    <w:rsid w:val="00091604"/>
    <w:rsid w:val="000C0FE4"/>
    <w:rsid w:val="000D27BC"/>
    <w:rsid w:val="000E72F9"/>
    <w:rsid w:val="000F0126"/>
    <w:rsid w:val="000F55CD"/>
    <w:rsid w:val="000F672A"/>
    <w:rsid w:val="001000D9"/>
    <w:rsid w:val="0011785B"/>
    <w:rsid w:val="00134A0A"/>
    <w:rsid w:val="0013798F"/>
    <w:rsid w:val="00151BA9"/>
    <w:rsid w:val="00160BD1"/>
    <w:rsid w:val="00164F62"/>
    <w:rsid w:val="00173D13"/>
    <w:rsid w:val="00185460"/>
    <w:rsid w:val="001D2162"/>
    <w:rsid w:val="001D79DF"/>
    <w:rsid w:val="001F3FAE"/>
    <w:rsid w:val="002141B2"/>
    <w:rsid w:val="002160B1"/>
    <w:rsid w:val="00216474"/>
    <w:rsid w:val="00221EEB"/>
    <w:rsid w:val="002230CD"/>
    <w:rsid w:val="0024150E"/>
    <w:rsid w:val="002429BC"/>
    <w:rsid w:val="00244CAD"/>
    <w:rsid w:val="002932A0"/>
    <w:rsid w:val="002A7F21"/>
    <w:rsid w:val="002B3284"/>
    <w:rsid w:val="002B4FA5"/>
    <w:rsid w:val="002B51E0"/>
    <w:rsid w:val="002C131F"/>
    <w:rsid w:val="002C1DA1"/>
    <w:rsid w:val="002D3657"/>
    <w:rsid w:val="002F45EF"/>
    <w:rsid w:val="00322168"/>
    <w:rsid w:val="0032307E"/>
    <w:rsid w:val="0033082E"/>
    <w:rsid w:val="00346A3A"/>
    <w:rsid w:val="0039081F"/>
    <w:rsid w:val="003A680B"/>
    <w:rsid w:val="003B7A61"/>
    <w:rsid w:val="003B7BAF"/>
    <w:rsid w:val="003D3C68"/>
    <w:rsid w:val="003F3CB2"/>
    <w:rsid w:val="00417C07"/>
    <w:rsid w:val="00423F9D"/>
    <w:rsid w:val="00432CCA"/>
    <w:rsid w:val="0043598C"/>
    <w:rsid w:val="00447FE2"/>
    <w:rsid w:val="004924AA"/>
    <w:rsid w:val="004C187F"/>
    <w:rsid w:val="00515733"/>
    <w:rsid w:val="00520A2C"/>
    <w:rsid w:val="00562B3A"/>
    <w:rsid w:val="00581F1E"/>
    <w:rsid w:val="00583FBF"/>
    <w:rsid w:val="0059227F"/>
    <w:rsid w:val="0059733D"/>
    <w:rsid w:val="005A3752"/>
    <w:rsid w:val="005C359F"/>
    <w:rsid w:val="005D7082"/>
    <w:rsid w:val="006109CC"/>
    <w:rsid w:val="00620FA3"/>
    <w:rsid w:val="006262B7"/>
    <w:rsid w:val="00640C48"/>
    <w:rsid w:val="00645829"/>
    <w:rsid w:val="006506CA"/>
    <w:rsid w:val="006665ED"/>
    <w:rsid w:val="006707CE"/>
    <w:rsid w:val="006A2283"/>
    <w:rsid w:val="006A7526"/>
    <w:rsid w:val="006C237E"/>
    <w:rsid w:val="006F47E2"/>
    <w:rsid w:val="00701483"/>
    <w:rsid w:val="007160EA"/>
    <w:rsid w:val="00741F78"/>
    <w:rsid w:val="00766193"/>
    <w:rsid w:val="007E308E"/>
    <w:rsid w:val="007E50AF"/>
    <w:rsid w:val="007F2F2F"/>
    <w:rsid w:val="008062D4"/>
    <w:rsid w:val="00853270"/>
    <w:rsid w:val="008827E9"/>
    <w:rsid w:val="00883B45"/>
    <w:rsid w:val="00886178"/>
    <w:rsid w:val="008A5CED"/>
    <w:rsid w:val="008A74E5"/>
    <w:rsid w:val="008B2D4D"/>
    <w:rsid w:val="008B6CB3"/>
    <w:rsid w:val="008D01CB"/>
    <w:rsid w:val="008E690D"/>
    <w:rsid w:val="00930725"/>
    <w:rsid w:val="0096439C"/>
    <w:rsid w:val="00990D85"/>
    <w:rsid w:val="009D7313"/>
    <w:rsid w:val="00A01887"/>
    <w:rsid w:val="00A04875"/>
    <w:rsid w:val="00A142B2"/>
    <w:rsid w:val="00A14BF3"/>
    <w:rsid w:val="00A421D2"/>
    <w:rsid w:val="00A43CFC"/>
    <w:rsid w:val="00A55DB5"/>
    <w:rsid w:val="00A867C7"/>
    <w:rsid w:val="00AA1F3E"/>
    <w:rsid w:val="00AB726F"/>
    <w:rsid w:val="00B3502B"/>
    <w:rsid w:val="00B57476"/>
    <w:rsid w:val="00B6635E"/>
    <w:rsid w:val="00BA4969"/>
    <w:rsid w:val="00BD6466"/>
    <w:rsid w:val="00BF2CAE"/>
    <w:rsid w:val="00C17FEA"/>
    <w:rsid w:val="00C22E49"/>
    <w:rsid w:val="00C308E8"/>
    <w:rsid w:val="00C35FA6"/>
    <w:rsid w:val="00C4527D"/>
    <w:rsid w:val="00C565D9"/>
    <w:rsid w:val="00C87B30"/>
    <w:rsid w:val="00C90AE8"/>
    <w:rsid w:val="00CC0835"/>
    <w:rsid w:val="00CD7818"/>
    <w:rsid w:val="00D06A21"/>
    <w:rsid w:val="00D27854"/>
    <w:rsid w:val="00D35907"/>
    <w:rsid w:val="00D45857"/>
    <w:rsid w:val="00D5414F"/>
    <w:rsid w:val="00D57F4C"/>
    <w:rsid w:val="00DB5D73"/>
    <w:rsid w:val="00DD2777"/>
    <w:rsid w:val="00E168C2"/>
    <w:rsid w:val="00E24CD5"/>
    <w:rsid w:val="00E438C7"/>
    <w:rsid w:val="00E508A4"/>
    <w:rsid w:val="00E634F8"/>
    <w:rsid w:val="00E821C4"/>
    <w:rsid w:val="00E9390B"/>
    <w:rsid w:val="00F431CE"/>
    <w:rsid w:val="00F70B64"/>
    <w:rsid w:val="00FA54FD"/>
    <w:rsid w:val="00FC62ED"/>
    <w:rsid w:val="00FF2D4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F887"/>
  <w15:chartTrackingRefBased/>
  <w15:docId w15:val="{3AA9545A-E707-4560-8607-3E59C560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CB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90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90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CB2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3F3CB2"/>
    <w:rPr>
      <w:b/>
      <w:bCs/>
    </w:rPr>
  </w:style>
  <w:style w:type="paragraph" w:customStyle="1" w:styleId="xmsonormal">
    <w:name w:val="x_msonormal"/>
    <w:basedOn w:val="Normalny"/>
    <w:uiPriority w:val="99"/>
    <w:rsid w:val="003F3CB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4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98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0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2D4"/>
    <w:rPr>
      <w:rFonts w:ascii="Arial" w:hAnsi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9390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9390B"/>
    <w:rPr>
      <w:rFonts w:ascii="Arial" w:eastAsiaTheme="majorEastAsia" w:hAnsi="Arial" w:cstheme="majorBidi"/>
      <w:b/>
      <w:szCs w:val="26"/>
    </w:rPr>
  </w:style>
  <w:style w:type="character" w:styleId="Uwydatnienie">
    <w:name w:val="Emphasis"/>
    <w:basedOn w:val="Domylnaczcionkaakapitu"/>
    <w:uiPriority w:val="20"/>
    <w:qFormat/>
    <w:rsid w:val="00E9390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FE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FE2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2230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5C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08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02F7-AACE-44F1-A021-5B2D6AC0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Zakończenie roku szkolnego dla uczniów szkół kolejowych</vt:lpstr>
    </vt:vector>
  </TitlesOfParts>
  <Company>PKP PLK S.A.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Zakończenie roku szkolnego dla uczniów szkół kolejowych</dc:title>
  <dc:subject/>
  <dc:creator>Joanna.Kursa@plk-sa.pl</dc:creator>
  <cp:keywords/>
  <dc:description/>
  <cp:lastModifiedBy>Dudzińska Maria</cp:lastModifiedBy>
  <cp:revision>2</cp:revision>
  <cp:lastPrinted>2021-12-30T14:47:00Z</cp:lastPrinted>
  <dcterms:created xsi:type="dcterms:W3CDTF">2024-06-21T07:12:00Z</dcterms:created>
  <dcterms:modified xsi:type="dcterms:W3CDTF">2024-06-21T07:12:00Z</dcterms:modified>
</cp:coreProperties>
</file>