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03-734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kom. + 48 662 114 900</w:t>
      </w:r>
    </w:p>
    <w:p w:rsidR="00EC27B2" w:rsidRPr="00BF783C" w:rsidRDefault="0012521F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98054F" w:rsidRDefault="0012521F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EB5AC9" w:rsidRDefault="00850C14" w:rsidP="00CD3D15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Leszno</w:t>
      </w:r>
      <w:r w:rsidR="008105AE" w:rsidRPr="00EB5AC9">
        <w:rPr>
          <w:rFonts w:ascii="Arial" w:hAnsi="Arial" w:cs="Arial"/>
          <w:sz w:val="20"/>
          <w:szCs w:val="20"/>
        </w:rPr>
        <w:t xml:space="preserve">, </w:t>
      </w:r>
      <w:r w:rsidR="00434F59" w:rsidRPr="00EB5AC9">
        <w:rPr>
          <w:rFonts w:ascii="Arial" w:hAnsi="Arial" w:cs="Arial"/>
          <w:sz w:val="20"/>
          <w:szCs w:val="20"/>
        </w:rPr>
        <w:t>2</w:t>
      </w:r>
      <w:r w:rsidR="00B06A41">
        <w:rPr>
          <w:rFonts w:ascii="Arial" w:hAnsi="Arial" w:cs="Arial"/>
          <w:sz w:val="20"/>
          <w:szCs w:val="20"/>
        </w:rPr>
        <w:t>9</w:t>
      </w:r>
      <w:r w:rsidR="00250872" w:rsidRPr="00EB5AC9">
        <w:rPr>
          <w:rFonts w:ascii="Arial" w:hAnsi="Arial" w:cs="Arial"/>
          <w:sz w:val="20"/>
          <w:szCs w:val="20"/>
        </w:rPr>
        <w:t xml:space="preserve"> </w:t>
      </w:r>
      <w:r w:rsidR="00B06A41">
        <w:rPr>
          <w:rFonts w:ascii="Arial" w:hAnsi="Arial" w:cs="Arial"/>
          <w:sz w:val="20"/>
          <w:szCs w:val="20"/>
        </w:rPr>
        <w:t xml:space="preserve">marca </w:t>
      </w:r>
      <w:r w:rsidR="000A7728" w:rsidRPr="00EB5AC9">
        <w:rPr>
          <w:rFonts w:ascii="Arial" w:hAnsi="Arial" w:cs="Arial"/>
          <w:sz w:val="20"/>
          <w:szCs w:val="20"/>
        </w:rPr>
        <w:t>201</w:t>
      </w:r>
      <w:r w:rsidR="00434F59" w:rsidRPr="00EB5AC9">
        <w:rPr>
          <w:rFonts w:ascii="Arial" w:hAnsi="Arial" w:cs="Arial"/>
          <w:sz w:val="20"/>
          <w:szCs w:val="20"/>
        </w:rPr>
        <w:t>8</w:t>
      </w:r>
      <w:r w:rsidR="00E17B65" w:rsidRPr="00EB5AC9">
        <w:rPr>
          <w:rFonts w:ascii="Arial" w:hAnsi="Arial" w:cs="Arial"/>
          <w:sz w:val="20"/>
          <w:szCs w:val="20"/>
        </w:rPr>
        <w:t xml:space="preserve"> </w:t>
      </w:r>
      <w:r w:rsidR="000A7728" w:rsidRPr="00EB5AC9">
        <w:rPr>
          <w:rFonts w:ascii="Arial" w:hAnsi="Arial" w:cs="Arial"/>
          <w:sz w:val="20"/>
          <w:szCs w:val="20"/>
        </w:rPr>
        <w:t>r.</w:t>
      </w:r>
      <w:r w:rsidR="00470CCF" w:rsidRPr="00EB5AC9">
        <w:rPr>
          <w:rFonts w:ascii="Arial" w:hAnsi="Arial" w:cs="Arial"/>
          <w:sz w:val="20"/>
          <w:szCs w:val="20"/>
        </w:rPr>
        <w:t xml:space="preserve"> </w:t>
      </w:r>
    </w:p>
    <w:p w:rsidR="00EB5AC9" w:rsidRDefault="00EB5AC9" w:rsidP="0068786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MailAutoSig"/>
    </w:p>
    <w:p w:rsidR="0068786E" w:rsidRPr="004667C0" w:rsidRDefault="00BA0980" w:rsidP="004667C0">
      <w:pPr>
        <w:spacing w:after="0" w:line="360" w:lineRule="auto"/>
        <w:jc w:val="both"/>
        <w:rPr>
          <w:rFonts w:ascii="Arial" w:hAnsi="Arial" w:cs="Arial"/>
          <w:b/>
        </w:rPr>
      </w:pPr>
      <w:r w:rsidRPr="004667C0">
        <w:rPr>
          <w:rFonts w:ascii="Arial" w:hAnsi="Arial" w:cs="Arial"/>
          <w:b/>
        </w:rPr>
        <w:t>Informacja prasowa</w:t>
      </w:r>
    </w:p>
    <w:p w:rsidR="00E37417" w:rsidRPr="004667C0" w:rsidRDefault="00E37417" w:rsidP="004667C0">
      <w:pPr>
        <w:spacing w:after="0" w:line="360" w:lineRule="auto"/>
        <w:jc w:val="both"/>
        <w:rPr>
          <w:rFonts w:ascii="Arial" w:hAnsi="Arial" w:cs="Arial"/>
          <w:b/>
        </w:rPr>
      </w:pPr>
    </w:p>
    <w:p w:rsidR="000062C1" w:rsidRPr="004667C0" w:rsidRDefault="000062C1" w:rsidP="004667C0">
      <w:pPr>
        <w:spacing w:line="360" w:lineRule="auto"/>
        <w:jc w:val="both"/>
        <w:rPr>
          <w:rFonts w:ascii="Arial" w:hAnsi="Arial" w:cs="Arial"/>
          <w:b/>
        </w:rPr>
      </w:pPr>
      <w:r w:rsidRPr="004667C0">
        <w:rPr>
          <w:rFonts w:ascii="Arial" w:hAnsi="Arial" w:cs="Arial"/>
          <w:b/>
        </w:rPr>
        <w:t xml:space="preserve">Komputery na stacji Leszno </w:t>
      </w:r>
    </w:p>
    <w:p w:rsidR="000062C1" w:rsidRPr="004667C0" w:rsidRDefault="000062C1" w:rsidP="004667C0">
      <w:pPr>
        <w:spacing w:line="360" w:lineRule="auto"/>
        <w:jc w:val="both"/>
        <w:rPr>
          <w:rFonts w:ascii="Arial" w:hAnsi="Arial" w:cs="Arial"/>
          <w:b/>
        </w:rPr>
      </w:pPr>
      <w:r w:rsidRPr="004667C0">
        <w:rPr>
          <w:rFonts w:ascii="Arial" w:hAnsi="Arial" w:cs="Arial"/>
          <w:b/>
        </w:rPr>
        <w:t xml:space="preserve">Komputery, monitory i kamery oraz nowe urządzenia na torach zwiększą poziom bezpieczeństwa podróżnych i przewozu ładunków. Stacja Leszno będzie miała sprawniejszy system sterowania ruchem pociągów </w:t>
      </w:r>
      <w:r w:rsidR="004667C0" w:rsidRPr="004667C0">
        <w:rPr>
          <w:rFonts w:ascii="Arial" w:hAnsi="Arial" w:cs="Arial"/>
        </w:rPr>
        <w:t>–</w:t>
      </w:r>
      <w:r w:rsidRPr="004667C0">
        <w:rPr>
          <w:rFonts w:ascii="Arial" w:hAnsi="Arial" w:cs="Arial"/>
          <w:b/>
        </w:rPr>
        <w:t xml:space="preserve"> PKP Polskie Linie Kolejowe S.A. </w:t>
      </w:r>
      <w:proofErr w:type="gramStart"/>
      <w:r w:rsidRPr="004667C0">
        <w:rPr>
          <w:rFonts w:ascii="Arial" w:hAnsi="Arial" w:cs="Arial"/>
          <w:b/>
        </w:rPr>
        <w:t>dziś</w:t>
      </w:r>
      <w:proofErr w:type="gramEnd"/>
      <w:r w:rsidRPr="004667C0">
        <w:rPr>
          <w:rFonts w:ascii="Arial" w:hAnsi="Arial" w:cs="Arial"/>
          <w:b/>
        </w:rPr>
        <w:t xml:space="preserve"> zawarły umowę wartą prawie 80 mln zł netto.</w:t>
      </w:r>
    </w:p>
    <w:p w:rsidR="000062C1" w:rsidRPr="004667C0" w:rsidRDefault="000062C1" w:rsidP="004667C0">
      <w:pPr>
        <w:spacing w:line="360" w:lineRule="auto"/>
        <w:jc w:val="both"/>
        <w:rPr>
          <w:rFonts w:ascii="Arial" w:hAnsi="Arial" w:cs="Arial"/>
        </w:rPr>
      </w:pPr>
      <w:r w:rsidRPr="004667C0">
        <w:rPr>
          <w:rFonts w:ascii="Arial" w:hAnsi="Arial" w:cs="Arial"/>
        </w:rPr>
        <w:t xml:space="preserve">PKP Polskie Linie Kolejowe S.A. </w:t>
      </w:r>
      <w:proofErr w:type="gramStart"/>
      <w:r w:rsidRPr="004667C0">
        <w:rPr>
          <w:rFonts w:ascii="Arial" w:hAnsi="Arial" w:cs="Arial"/>
        </w:rPr>
        <w:t>kontynuują</w:t>
      </w:r>
      <w:proofErr w:type="gramEnd"/>
      <w:r w:rsidR="00C46121" w:rsidRPr="004667C0">
        <w:rPr>
          <w:rFonts w:ascii="Arial" w:hAnsi="Arial" w:cs="Arial"/>
        </w:rPr>
        <w:t xml:space="preserve"> inwestycję</w:t>
      </w:r>
      <w:r w:rsidRPr="004667C0">
        <w:rPr>
          <w:rFonts w:ascii="Arial" w:hAnsi="Arial" w:cs="Arial"/>
        </w:rPr>
        <w:t>, któr</w:t>
      </w:r>
      <w:r w:rsidR="00C46121" w:rsidRPr="004667C0">
        <w:rPr>
          <w:rFonts w:ascii="Arial" w:hAnsi="Arial" w:cs="Arial"/>
        </w:rPr>
        <w:t>a zapewni</w:t>
      </w:r>
      <w:r w:rsidRPr="004667C0">
        <w:rPr>
          <w:rFonts w:ascii="Arial" w:hAnsi="Arial" w:cs="Arial"/>
        </w:rPr>
        <w:t xml:space="preserve"> krótką podróż z Wrocławia do Poznania. W ramach zadania „Prace na linii kolejowej E59 na odcinku Wrocław – Poznań, Etap IV, odcinek granica województwa dolnośląskiego – Czempiń”, współfinansowanego w 76% </w:t>
      </w:r>
      <w:proofErr w:type="gramStart"/>
      <w:r w:rsidRPr="004667C0">
        <w:rPr>
          <w:rFonts w:ascii="Arial" w:hAnsi="Arial" w:cs="Arial"/>
        </w:rPr>
        <w:t>przez</w:t>
      </w:r>
      <w:proofErr w:type="gramEnd"/>
      <w:r w:rsidRPr="004667C0">
        <w:rPr>
          <w:rFonts w:ascii="Arial" w:hAnsi="Arial" w:cs="Arial"/>
        </w:rPr>
        <w:t xml:space="preserve"> Unię Europejską z instrumentu „Łącząc Europę” (CEF), spółka podpisała umowę na </w:t>
      </w:r>
      <w:r w:rsidR="00DF4A74" w:rsidRPr="004667C0">
        <w:rPr>
          <w:rFonts w:ascii="Arial" w:hAnsi="Arial" w:cs="Arial"/>
          <w:iCs/>
        </w:rPr>
        <w:t>p</w:t>
      </w:r>
      <w:r w:rsidR="00DF4A74" w:rsidRPr="004667C0">
        <w:rPr>
          <w:rFonts w:ascii="Arial" w:hAnsi="Arial" w:cs="Arial"/>
          <w:bCs/>
        </w:rPr>
        <w:t>rzebudowę</w:t>
      </w:r>
      <w:r w:rsidRPr="004667C0">
        <w:rPr>
          <w:rFonts w:ascii="Arial" w:hAnsi="Arial" w:cs="Arial"/>
          <w:bCs/>
        </w:rPr>
        <w:t xml:space="preserve"> urządzeń </w:t>
      </w:r>
      <w:r w:rsidR="00DF4A74" w:rsidRPr="004667C0">
        <w:rPr>
          <w:rFonts w:ascii="Arial" w:hAnsi="Arial" w:cs="Arial"/>
          <w:bCs/>
        </w:rPr>
        <w:t>ste</w:t>
      </w:r>
      <w:r w:rsidRPr="004667C0">
        <w:rPr>
          <w:rFonts w:ascii="Arial" w:hAnsi="Arial" w:cs="Arial"/>
          <w:bCs/>
        </w:rPr>
        <w:t>rowania ruchem kolejowym na stacji Leszno</w:t>
      </w:r>
      <w:r w:rsidR="00DF4A74" w:rsidRPr="004667C0">
        <w:rPr>
          <w:rFonts w:ascii="Arial" w:hAnsi="Arial" w:cs="Arial"/>
          <w:bCs/>
        </w:rPr>
        <w:t xml:space="preserve">. </w:t>
      </w:r>
    </w:p>
    <w:p w:rsidR="00591A39" w:rsidRPr="004667C0" w:rsidRDefault="00E37417" w:rsidP="004667C0">
      <w:pPr>
        <w:spacing w:line="360" w:lineRule="auto"/>
        <w:jc w:val="both"/>
        <w:rPr>
          <w:rFonts w:ascii="Arial" w:hAnsi="Arial" w:cs="Arial"/>
        </w:rPr>
      </w:pPr>
      <w:r w:rsidRPr="004667C0">
        <w:rPr>
          <w:rFonts w:ascii="Arial" w:hAnsi="Arial" w:cs="Arial"/>
        </w:rPr>
        <w:t xml:space="preserve">W ramach umowy w na stacji w Lesznie zainstalowane zostaną nowe urządzenia sterowania ruchem kolejowym. </w:t>
      </w:r>
      <w:r w:rsidR="00DF4A74" w:rsidRPr="004667C0">
        <w:rPr>
          <w:rFonts w:ascii="Arial" w:hAnsi="Arial" w:cs="Arial"/>
        </w:rPr>
        <w:t>Sprawna obsługę pociągów zapewnią m</w:t>
      </w:r>
      <w:r w:rsidRPr="004667C0">
        <w:rPr>
          <w:rFonts w:ascii="Arial" w:hAnsi="Arial" w:cs="Arial"/>
        </w:rPr>
        <w:t>iędzy innymi nowe semafory</w:t>
      </w:r>
      <w:r w:rsidR="00DF4A74" w:rsidRPr="004667C0">
        <w:rPr>
          <w:rFonts w:ascii="Arial" w:hAnsi="Arial" w:cs="Arial"/>
        </w:rPr>
        <w:t xml:space="preserve"> oraz nowe elementy rozjazdów tzw.</w:t>
      </w:r>
      <w:r w:rsidRPr="004667C0">
        <w:rPr>
          <w:rFonts w:ascii="Arial" w:hAnsi="Arial" w:cs="Arial"/>
        </w:rPr>
        <w:t xml:space="preserve"> napędy zwrotnicowe</w:t>
      </w:r>
      <w:r w:rsidR="00DF4A74" w:rsidRPr="004667C0">
        <w:rPr>
          <w:rFonts w:ascii="Arial" w:hAnsi="Arial" w:cs="Arial"/>
        </w:rPr>
        <w:t>, odpowiedzialne za bezpieczny przejazd pociągów z toru na tor.</w:t>
      </w:r>
      <w:r w:rsidR="00591A39" w:rsidRPr="004667C0">
        <w:rPr>
          <w:rFonts w:ascii="Arial" w:hAnsi="Arial" w:cs="Arial"/>
        </w:rPr>
        <w:t xml:space="preserve"> Nowy system zwiększy przepustowość </w:t>
      </w:r>
      <w:proofErr w:type="gramStart"/>
      <w:r w:rsidR="00591A39" w:rsidRPr="004667C0">
        <w:rPr>
          <w:rFonts w:ascii="Arial" w:hAnsi="Arial" w:cs="Arial"/>
        </w:rPr>
        <w:t>trasy – czyli</w:t>
      </w:r>
      <w:proofErr w:type="gramEnd"/>
      <w:r w:rsidR="00591A39" w:rsidRPr="004667C0">
        <w:rPr>
          <w:rFonts w:ascii="Arial" w:hAnsi="Arial" w:cs="Arial"/>
        </w:rPr>
        <w:t xml:space="preserve"> będzie mogło nią jeździć więcej pociągów. </w:t>
      </w:r>
    </w:p>
    <w:p w:rsidR="00DF4A74" w:rsidRPr="004667C0" w:rsidRDefault="00DF4A74" w:rsidP="004667C0">
      <w:pPr>
        <w:spacing w:line="360" w:lineRule="auto"/>
        <w:jc w:val="both"/>
        <w:rPr>
          <w:rFonts w:ascii="Arial" w:hAnsi="Arial" w:cs="Arial"/>
        </w:rPr>
      </w:pPr>
      <w:r w:rsidRPr="004667C0">
        <w:rPr>
          <w:rFonts w:ascii="Arial" w:hAnsi="Arial" w:cs="Arial"/>
        </w:rPr>
        <w:t>Przygotowanie drogi przejazdu pociągów od Rawicza do Czempinia będzie się odbywało centralnie z jednego lokalnego centrum sterowania w Lesznie. Dyżurni ruchu będą wspierani przez nowoczesny system komputerowy. Przejazdy pociągów będą śledzone na monitorach</w:t>
      </w:r>
      <w:proofErr w:type="gramStart"/>
      <w:r w:rsidR="004667C0" w:rsidRPr="004667C0">
        <w:rPr>
          <w:rFonts w:ascii="Arial" w:hAnsi="Arial" w:cs="Arial"/>
        </w:rPr>
        <w:t>,</w:t>
      </w:r>
      <w:r w:rsidR="004667C0" w:rsidRPr="004667C0">
        <w:rPr>
          <w:rFonts w:ascii="Arial" w:hAnsi="Arial" w:cs="Arial"/>
        </w:rPr>
        <w:br/>
      </w:r>
      <w:r w:rsidR="00C46121" w:rsidRPr="004667C0">
        <w:rPr>
          <w:rFonts w:ascii="Arial" w:hAnsi="Arial" w:cs="Arial"/>
        </w:rPr>
        <w:t>a</w:t>
      </w:r>
      <w:proofErr w:type="gramEnd"/>
      <w:r w:rsidR="00C46121" w:rsidRPr="004667C0">
        <w:rPr>
          <w:rFonts w:ascii="Arial" w:hAnsi="Arial" w:cs="Arial"/>
        </w:rPr>
        <w:t xml:space="preserve"> urządzenia zamontowane w torach odnotują nawet liczbę przejeżdżających wagonów. </w:t>
      </w:r>
      <w:r w:rsidRPr="004667C0">
        <w:rPr>
          <w:rFonts w:ascii="Arial" w:hAnsi="Arial" w:cs="Arial"/>
        </w:rPr>
        <w:t xml:space="preserve">Widoczne będą również przejazdy </w:t>
      </w:r>
      <w:r w:rsidR="00C46121" w:rsidRPr="004667C0">
        <w:rPr>
          <w:rFonts w:ascii="Arial" w:hAnsi="Arial" w:cs="Arial"/>
        </w:rPr>
        <w:t xml:space="preserve">kolejowo-drogowe </w:t>
      </w:r>
      <w:r w:rsidRPr="004667C0">
        <w:rPr>
          <w:rFonts w:ascii="Arial" w:hAnsi="Arial" w:cs="Arial"/>
        </w:rPr>
        <w:t>objęte monitoringiem</w:t>
      </w:r>
      <w:r w:rsidR="00A01F90" w:rsidRPr="004667C0">
        <w:rPr>
          <w:rFonts w:ascii="Arial" w:hAnsi="Arial" w:cs="Arial"/>
        </w:rPr>
        <w:t>.</w:t>
      </w:r>
      <w:r w:rsidRPr="004667C0">
        <w:rPr>
          <w:rFonts w:ascii="Arial" w:hAnsi="Arial" w:cs="Arial"/>
        </w:rPr>
        <w:t xml:space="preserve"> </w:t>
      </w:r>
      <w:r w:rsidR="00E37417" w:rsidRPr="004667C0">
        <w:rPr>
          <w:rFonts w:ascii="Arial" w:hAnsi="Arial" w:cs="Arial"/>
        </w:rPr>
        <w:t xml:space="preserve">Nowe urządzenia zostaną podłączone światłowodami. </w:t>
      </w:r>
    </w:p>
    <w:p w:rsidR="004667C0" w:rsidRPr="004667C0" w:rsidRDefault="00E37417" w:rsidP="004667C0">
      <w:pPr>
        <w:spacing w:line="360" w:lineRule="auto"/>
        <w:jc w:val="both"/>
        <w:rPr>
          <w:rFonts w:ascii="Arial" w:hAnsi="Arial" w:cs="Arial"/>
        </w:rPr>
      </w:pPr>
      <w:r w:rsidRPr="004667C0">
        <w:rPr>
          <w:rFonts w:ascii="Arial" w:hAnsi="Arial" w:cs="Arial"/>
        </w:rPr>
        <w:t xml:space="preserve">Większe bezpieczeństwo </w:t>
      </w:r>
      <w:r w:rsidR="00DF4A74" w:rsidRPr="004667C0">
        <w:rPr>
          <w:rFonts w:ascii="Arial" w:hAnsi="Arial" w:cs="Arial"/>
        </w:rPr>
        <w:t xml:space="preserve">w ruchu kolejowym i drogowym </w:t>
      </w:r>
      <w:r w:rsidRPr="004667C0">
        <w:rPr>
          <w:rFonts w:ascii="Arial" w:hAnsi="Arial" w:cs="Arial"/>
        </w:rPr>
        <w:t xml:space="preserve">zapewni także przebudowa przejazdu kolejowo-drogowego </w:t>
      </w:r>
      <w:r w:rsidR="00DF4A74" w:rsidRPr="004667C0">
        <w:rPr>
          <w:rFonts w:ascii="Arial" w:hAnsi="Arial" w:cs="Arial"/>
        </w:rPr>
        <w:t xml:space="preserve">w Lesznie </w:t>
      </w:r>
      <w:r w:rsidR="00591A39" w:rsidRPr="004667C0">
        <w:rPr>
          <w:rFonts w:ascii="Arial" w:hAnsi="Arial" w:cs="Arial"/>
        </w:rPr>
        <w:t>na ulicy Święciechowskiej</w:t>
      </w:r>
      <w:r w:rsidR="00A01F90" w:rsidRPr="004667C0">
        <w:rPr>
          <w:rFonts w:ascii="Arial" w:hAnsi="Arial" w:cs="Arial"/>
        </w:rPr>
        <w:t xml:space="preserve"> (linia nr</w:t>
      </w:r>
      <w:proofErr w:type="gramStart"/>
      <w:r w:rsidR="00A01F90" w:rsidRPr="004667C0">
        <w:rPr>
          <w:rFonts w:ascii="Arial" w:hAnsi="Arial" w:cs="Arial"/>
        </w:rPr>
        <w:t xml:space="preserve"> 14)</w:t>
      </w:r>
      <w:r w:rsidR="00591A39" w:rsidRPr="004667C0">
        <w:rPr>
          <w:rFonts w:ascii="Arial" w:hAnsi="Arial" w:cs="Arial"/>
        </w:rPr>
        <w:t>. PLK</w:t>
      </w:r>
      <w:proofErr w:type="gramEnd"/>
      <w:r w:rsidR="00591A39" w:rsidRPr="004667C0">
        <w:rPr>
          <w:rFonts w:ascii="Arial" w:hAnsi="Arial" w:cs="Arial"/>
        </w:rPr>
        <w:t xml:space="preserve"> z</w:t>
      </w:r>
      <w:r w:rsidRPr="004667C0">
        <w:rPr>
          <w:rFonts w:ascii="Arial" w:hAnsi="Arial" w:cs="Arial"/>
        </w:rPr>
        <w:t xml:space="preserve">ainstalują </w:t>
      </w:r>
      <w:r w:rsidR="00591A39" w:rsidRPr="004667C0">
        <w:rPr>
          <w:rFonts w:ascii="Arial" w:hAnsi="Arial" w:cs="Arial"/>
        </w:rPr>
        <w:t xml:space="preserve">tam </w:t>
      </w:r>
      <w:r w:rsidRPr="004667C0">
        <w:rPr>
          <w:rFonts w:ascii="Arial" w:hAnsi="Arial" w:cs="Arial"/>
        </w:rPr>
        <w:t xml:space="preserve">nowe rogatki i monitoring. </w:t>
      </w:r>
    </w:p>
    <w:p w:rsidR="00687865" w:rsidRPr="004667C0" w:rsidRDefault="00DD0FF9" w:rsidP="004667C0">
      <w:pPr>
        <w:spacing w:line="360" w:lineRule="auto"/>
        <w:jc w:val="both"/>
        <w:rPr>
          <w:rFonts w:ascii="Arial" w:hAnsi="Arial" w:cs="Arial"/>
        </w:rPr>
      </w:pPr>
      <w:r w:rsidRPr="004667C0">
        <w:rPr>
          <w:rFonts w:ascii="Arial" w:hAnsi="Arial" w:cs="Arial"/>
        </w:rPr>
        <w:lastRenderedPageBreak/>
        <w:t xml:space="preserve">Podpisana dziś umowa, na </w:t>
      </w:r>
      <w:r w:rsidRPr="004667C0">
        <w:rPr>
          <w:rFonts w:ascii="Arial" w:hAnsi="Arial" w:cs="Arial"/>
          <w:iCs/>
        </w:rPr>
        <w:t>p</w:t>
      </w:r>
      <w:r w:rsidRPr="004667C0">
        <w:rPr>
          <w:rFonts w:ascii="Arial" w:hAnsi="Arial" w:cs="Arial"/>
          <w:bCs/>
        </w:rPr>
        <w:t>rzebudowę urządzeń sterowania ruchem kolejowym stacji Leszno,</w:t>
      </w:r>
      <w:r w:rsidRPr="004667C0">
        <w:rPr>
          <w:rFonts w:ascii="Arial" w:hAnsi="Arial" w:cs="Arial"/>
        </w:rPr>
        <w:t xml:space="preserve"> uzupełnia prowadzone </w:t>
      </w:r>
      <w:r w:rsidR="00C46121" w:rsidRPr="004667C0">
        <w:rPr>
          <w:rFonts w:ascii="Arial" w:hAnsi="Arial" w:cs="Arial"/>
        </w:rPr>
        <w:t xml:space="preserve">przez PLK </w:t>
      </w:r>
      <w:r w:rsidRPr="004667C0">
        <w:rPr>
          <w:rFonts w:ascii="Arial" w:hAnsi="Arial" w:cs="Arial"/>
        </w:rPr>
        <w:t xml:space="preserve">działania w zakresie modernizacji urządzeń sterowania ruchem oraz instalowania niezbędnych systemów na odcinku granica województwa dolnośląskiego – Czempiń. </w:t>
      </w:r>
      <w:r w:rsidR="00E37417" w:rsidRPr="004667C0">
        <w:rPr>
          <w:rFonts w:ascii="Arial" w:hAnsi="Arial" w:cs="Arial"/>
        </w:rPr>
        <w:t xml:space="preserve">Budowa nowego systemu sterowania ruchem </w:t>
      </w:r>
      <w:r w:rsidRPr="004667C0">
        <w:rPr>
          <w:rFonts w:ascii="Arial" w:hAnsi="Arial" w:cs="Arial"/>
        </w:rPr>
        <w:t xml:space="preserve">w Lesznie </w:t>
      </w:r>
      <w:r w:rsidR="00E37417" w:rsidRPr="004667C0">
        <w:rPr>
          <w:rFonts w:ascii="Arial" w:hAnsi="Arial" w:cs="Arial"/>
        </w:rPr>
        <w:t xml:space="preserve">umożliwi </w:t>
      </w:r>
      <w:r w:rsidRPr="004667C0">
        <w:rPr>
          <w:rFonts w:ascii="Arial" w:hAnsi="Arial" w:cs="Arial"/>
        </w:rPr>
        <w:t xml:space="preserve">dobrą współpracę </w:t>
      </w:r>
      <w:r w:rsidR="00E37417" w:rsidRPr="004667C0">
        <w:rPr>
          <w:rFonts w:ascii="Arial" w:hAnsi="Arial" w:cs="Arial"/>
        </w:rPr>
        <w:t>urządzeń z Europejskim Systemem Zarzadzania Ruchem Kolejowym ERTMS/ETCS/GSM-R na całym odcinku od Wrocławia do Poznania.</w:t>
      </w:r>
      <w:r w:rsidRPr="004667C0">
        <w:rPr>
          <w:rFonts w:ascii="Arial" w:hAnsi="Arial" w:cs="Arial"/>
        </w:rPr>
        <w:t xml:space="preserve"> </w:t>
      </w:r>
      <w:r w:rsidR="00C46121" w:rsidRPr="004667C0">
        <w:rPr>
          <w:rFonts w:ascii="Arial" w:hAnsi="Arial" w:cs="Arial"/>
        </w:rPr>
        <w:t xml:space="preserve">(Umowa „ Zabudowa systemu ERTMS/ETCS poziom 2 na linii E 59 na odcinku Wrocław - Poznań w ramach projektu Zabudowa ERTMS/ETCS na liniach sieci bazowej TEN-T” podpisana dziś 29.03.2018 </w:t>
      </w:r>
      <w:proofErr w:type="gramStart"/>
      <w:r w:rsidR="00C46121" w:rsidRPr="004667C0">
        <w:rPr>
          <w:rFonts w:ascii="Arial" w:hAnsi="Arial" w:cs="Arial"/>
        </w:rPr>
        <w:t>r</w:t>
      </w:r>
      <w:proofErr w:type="gramEnd"/>
      <w:r w:rsidR="00C46121" w:rsidRPr="004667C0">
        <w:rPr>
          <w:rFonts w:ascii="Arial" w:hAnsi="Arial" w:cs="Arial"/>
        </w:rPr>
        <w:t xml:space="preserve">.) </w:t>
      </w:r>
    </w:p>
    <w:p w:rsidR="005C1427" w:rsidRPr="004667C0" w:rsidRDefault="005C1427" w:rsidP="004667C0">
      <w:pPr>
        <w:spacing w:line="360" w:lineRule="auto"/>
        <w:jc w:val="both"/>
        <w:rPr>
          <w:rFonts w:ascii="Arial" w:hAnsi="Arial" w:cs="Arial"/>
        </w:rPr>
      </w:pPr>
      <w:r w:rsidRPr="004667C0">
        <w:rPr>
          <w:rFonts w:ascii="Arial" w:hAnsi="Arial" w:cs="Arial"/>
          <w:bCs/>
        </w:rPr>
        <w:t xml:space="preserve">Wartość </w:t>
      </w:r>
      <w:r w:rsidR="00DD0FF9" w:rsidRPr="004667C0">
        <w:rPr>
          <w:rFonts w:ascii="Arial" w:hAnsi="Arial" w:cs="Arial"/>
          <w:bCs/>
        </w:rPr>
        <w:t xml:space="preserve">umowy na przebudowę urządzeń sterowania ruchem kolejowym na stacji Leszno </w:t>
      </w:r>
      <w:r w:rsidR="00A01F90" w:rsidRPr="004667C0">
        <w:rPr>
          <w:rFonts w:ascii="Arial" w:hAnsi="Arial" w:cs="Arial"/>
          <w:bCs/>
        </w:rPr>
        <w:t xml:space="preserve">to </w:t>
      </w:r>
      <w:r w:rsidR="00A01F90" w:rsidRPr="004667C0">
        <w:rPr>
          <w:rFonts w:ascii="Arial" w:hAnsi="Arial" w:cs="Arial"/>
          <w:bCs/>
        </w:rPr>
        <w:br/>
        <w:t>79 644 000</w:t>
      </w:r>
      <w:r w:rsidRPr="004667C0">
        <w:rPr>
          <w:rFonts w:ascii="Arial" w:hAnsi="Arial" w:cs="Arial"/>
          <w:bCs/>
        </w:rPr>
        <w:t xml:space="preserve"> zł</w:t>
      </w:r>
      <w:r w:rsidR="00A01F90" w:rsidRPr="004667C0">
        <w:rPr>
          <w:rFonts w:ascii="Arial" w:hAnsi="Arial" w:cs="Arial"/>
          <w:bCs/>
        </w:rPr>
        <w:t xml:space="preserve"> netto</w:t>
      </w:r>
      <w:r w:rsidRPr="004667C0">
        <w:rPr>
          <w:rFonts w:ascii="Arial" w:hAnsi="Arial" w:cs="Arial"/>
          <w:bCs/>
        </w:rPr>
        <w:t xml:space="preserve">. Wykonawcą są Krakowskie Zakłady </w:t>
      </w:r>
      <w:proofErr w:type="gramStart"/>
      <w:r w:rsidRPr="004667C0">
        <w:rPr>
          <w:rFonts w:ascii="Arial" w:hAnsi="Arial" w:cs="Arial"/>
          <w:bCs/>
        </w:rPr>
        <w:t>Automatyki  S</w:t>
      </w:r>
      <w:proofErr w:type="gramEnd"/>
      <w:r w:rsidRPr="004667C0">
        <w:rPr>
          <w:rFonts w:ascii="Arial" w:hAnsi="Arial" w:cs="Arial"/>
          <w:bCs/>
        </w:rPr>
        <w:t>.A. Całość robót ma zostać zakończona do połowy 2020 roku</w:t>
      </w:r>
      <w:r w:rsidRPr="004667C0">
        <w:rPr>
          <w:rFonts w:ascii="Arial" w:hAnsi="Arial" w:cs="Arial"/>
        </w:rPr>
        <w:t>.</w:t>
      </w:r>
    </w:p>
    <w:p w:rsidR="004229FC" w:rsidRPr="004667C0" w:rsidRDefault="00C46121" w:rsidP="004667C0">
      <w:pPr>
        <w:spacing w:after="0" w:line="360" w:lineRule="auto"/>
        <w:jc w:val="both"/>
        <w:rPr>
          <w:rFonts w:ascii="Arial" w:hAnsi="Arial" w:cs="Arial"/>
        </w:rPr>
      </w:pPr>
      <w:r w:rsidRPr="004667C0">
        <w:rPr>
          <w:rFonts w:ascii="Arial" w:hAnsi="Arial" w:cs="Arial"/>
        </w:rPr>
        <w:t xml:space="preserve">Umowa </w:t>
      </w:r>
      <w:r w:rsidR="004229FC" w:rsidRPr="004667C0">
        <w:rPr>
          <w:rFonts w:ascii="Arial" w:hAnsi="Arial" w:cs="Arial"/>
        </w:rPr>
        <w:t xml:space="preserve">realizowana jest w ramach projektu „Prace na linii kolejowej E59 na odcinku Wrocław – Poznań, etap IV, odcinek granica województwa dolnośląskiego – Czempiń”, współfinansowanego </w:t>
      </w:r>
      <w:r w:rsidR="00FF616C" w:rsidRPr="004667C0">
        <w:rPr>
          <w:rFonts w:ascii="Arial" w:hAnsi="Arial" w:cs="Arial"/>
        </w:rPr>
        <w:t xml:space="preserve">w 76% </w:t>
      </w:r>
      <w:r w:rsidR="004229FC" w:rsidRPr="004667C0">
        <w:rPr>
          <w:rFonts w:ascii="Arial" w:hAnsi="Arial" w:cs="Arial"/>
        </w:rPr>
        <w:t>przez Unię Europejską ze środków instrumentu „Łącząc Europę”. C</w:t>
      </w:r>
      <w:r w:rsidR="00FF616C" w:rsidRPr="004667C0">
        <w:rPr>
          <w:rFonts w:ascii="Arial" w:hAnsi="Arial" w:cs="Arial"/>
        </w:rPr>
        <w:t>ałkowity koszt projektu to ok 1,2</w:t>
      </w:r>
      <w:r w:rsidR="004229FC" w:rsidRPr="004667C0">
        <w:rPr>
          <w:rFonts w:ascii="Arial" w:hAnsi="Arial" w:cs="Arial"/>
        </w:rPr>
        <w:t xml:space="preserve"> mld zł, Unii Europejskiej.</w:t>
      </w:r>
    </w:p>
    <w:p w:rsidR="00E37417" w:rsidRPr="00B06A41" w:rsidRDefault="00E37417" w:rsidP="0068786E">
      <w:pPr>
        <w:spacing w:after="0" w:line="360" w:lineRule="auto"/>
        <w:jc w:val="both"/>
        <w:rPr>
          <w:rFonts w:ascii="Arial" w:hAnsi="Arial" w:cs="Arial"/>
          <w:b/>
        </w:rPr>
      </w:pPr>
    </w:p>
    <w:p w:rsidR="00EB5AC9" w:rsidRPr="00EB5AC9" w:rsidRDefault="00250872" w:rsidP="00EB5AC9">
      <w:pPr>
        <w:spacing w:line="360" w:lineRule="auto"/>
        <w:jc w:val="both"/>
        <w:rPr>
          <w:rStyle w:val="Pogrubienie"/>
          <w:rFonts w:ascii="Arial" w:hAnsi="Arial" w:cs="Arial"/>
          <w:color w:val="000000"/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 wp14:anchorId="59E159B6" wp14:editId="353B80B9">
            <wp:extent cx="5939790" cy="1246975"/>
            <wp:effectExtent l="0" t="0" r="3810" b="0"/>
            <wp:docPr id="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4667C0" w:rsidRDefault="00EA07B3" w:rsidP="00EA07B3">
      <w:pPr>
        <w:spacing w:after="120"/>
        <w:ind w:left="6372"/>
      </w:pPr>
      <w:r>
        <w:rPr>
          <w:rStyle w:val="Pogrubienie"/>
        </w:rPr>
        <w:t>Kontakt dla mediów:</w:t>
      </w:r>
      <w:r>
        <w:t xml:space="preserve"> </w:t>
      </w:r>
      <w:r>
        <w:br/>
        <w:t xml:space="preserve">Mirosław Siemieniec </w:t>
      </w:r>
      <w:r>
        <w:br/>
        <w:t xml:space="preserve">Rzecznik prasowy </w:t>
      </w:r>
      <w:r>
        <w:br/>
        <w:t xml:space="preserve">PKP Polskie Linie Kolejowe S.A. </w:t>
      </w:r>
      <w:r>
        <w:br/>
      </w:r>
      <w:hyperlink r:id="rId11" w:history="1">
        <w:r w:rsidR="004667C0" w:rsidRPr="00833F71">
          <w:rPr>
            <w:rStyle w:val="Hipercze"/>
          </w:rPr>
          <w:t>rzecznik@plk-sa.pl</w:t>
        </w:r>
      </w:hyperlink>
      <w:r>
        <w:t xml:space="preserve"> </w:t>
      </w:r>
    </w:p>
    <w:p w:rsidR="00EA07B3" w:rsidRDefault="00EA07B3" w:rsidP="00EA07B3">
      <w:pPr>
        <w:spacing w:after="120"/>
        <w:ind w:left="6372"/>
      </w:pPr>
      <w:r>
        <w:t>694 480</w:t>
      </w:r>
      <w:r w:rsidR="004667C0">
        <w:t> </w:t>
      </w:r>
      <w:r>
        <w:t>239</w:t>
      </w:r>
    </w:p>
    <w:p w:rsidR="004667C0" w:rsidRDefault="004667C0" w:rsidP="00EA07B3">
      <w:pPr>
        <w:spacing w:after="120"/>
        <w:ind w:left="6372"/>
      </w:pPr>
    </w:p>
    <w:p w:rsidR="005E372C" w:rsidRPr="00ED116B" w:rsidRDefault="005E372C" w:rsidP="008E098F">
      <w:pPr>
        <w:spacing w:after="120"/>
        <w:jc w:val="center"/>
        <w:rPr>
          <w:rFonts w:ascii="Arial" w:hAnsi="Arial" w:cs="Arial"/>
          <w:sz w:val="20"/>
          <w:szCs w:val="20"/>
        </w:rPr>
      </w:pPr>
      <w:proofErr w:type="gramStart"/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,,</w:t>
      </w:r>
      <w:proofErr w:type="gramEnd"/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Wyłączną odpowiedzialność za treść publikacji ponosi jej autor. Unia Europejska nie odpowiada za ewentualne wykorzystanie informacji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zawartych w takiej publikacji”</w:t>
      </w:r>
    </w:p>
    <w:sectPr w:rsidR="005E372C" w:rsidRPr="00ED116B" w:rsidSect="00EC27B2"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21F" w:rsidRDefault="0012521F" w:rsidP="00D5409C">
      <w:pPr>
        <w:spacing w:after="0" w:line="240" w:lineRule="auto"/>
      </w:pPr>
      <w:r>
        <w:separator/>
      </w:r>
    </w:p>
  </w:endnote>
  <w:endnote w:type="continuationSeparator" w:id="0">
    <w:p w:rsidR="0012521F" w:rsidRDefault="0012521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4667C0" w:rsidRPr="004667C0">
      <w:rPr>
        <w:rFonts w:ascii="Arial" w:hAnsi="Arial" w:cs="Arial"/>
        <w:color w:val="727271"/>
        <w:sz w:val="14"/>
        <w:szCs w:val="14"/>
      </w:rPr>
      <w:t xml:space="preserve">17 458 436 000,00 </w:t>
    </w:r>
    <w:r w:rsidR="004667C0" w:rsidRPr="0025604B">
      <w:rPr>
        <w:rFonts w:ascii="Arial" w:hAnsi="Arial" w:cs="Arial"/>
        <w:color w:val="727271"/>
        <w:sz w:val="14"/>
        <w:szCs w:val="14"/>
      </w:rPr>
      <w:t>zł</w:t>
    </w:r>
  </w:p>
  <w:p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F67C5" wp14:editId="18CCE92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B01C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6B01C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AFB64C" wp14:editId="6BF14EA2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4667C0" w:rsidRPr="004667C0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17 458 436 000,00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Q0ZxU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4667C0" w:rsidRPr="004667C0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17 458 436 000,00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629291" wp14:editId="179D85F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21F" w:rsidRDefault="0012521F" w:rsidP="00D5409C">
      <w:pPr>
        <w:spacing w:after="0" w:line="240" w:lineRule="auto"/>
      </w:pPr>
      <w:r>
        <w:separator/>
      </w:r>
    </w:p>
  </w:footnote>
  <w:footnote w:type="continuationSeparator" w:id="0">
    <w:p w:rsidR="0012521F" w:rsidRDefault="0012521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B2" w:rsidRDefault="00571962" w:rsidP="00EC27B2">
    <w:pPr>
      <w:pStyle w:val="Nagwek"/>
    </w:pPr>
    <w:r w:rsidRPr="00571962">
      <w:rPr>
        <w:noProof/>
        <w:lang w:eastAsia="pl-PL"/>
      </w:rPr>
      <w:drawing>
        <wp:inline distT="0" distB="0" distL="0" distR="0" wp14:anchorId="772B303A" wp14:editId="251374DE">
          <wp:extent cx="5939790" cy="443865"/>
          <wp:effectExtent l="0" t="0" r="3810" b="0"/>
          <wp:docPr id="1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9790" cy="443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409C" w:rsidRDefault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854CA8" wp14:editId="6182BA6F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7F9134A" wp14:editId="1CD11A29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84EEBD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5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6" r:href="rId7" cropleft="1049f"/>
              </v:shape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4181C4D7" wp14:editId="07366780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CA4B3B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185482" wp14:editId="788B2F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2C1"/>
    <w:rsid w:val="000243D9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67427"/>
    <w:rsid w:val="00074343"/>
    <w:rsid w:val="00076186"/>
    <w:rsid w:val="00094D3C"/>
    <w:rsid w:val="000A4C19"/>
    <w:rsid w:val="000A7728"/>
    <w:rsid w:val="000B4148"/>
    <w:rsid w:val="000C19C7"/>
    <w:rsid w:val="000D5C02"/>
    <w:rsid w:val="000D71C6"/>
    <w:rsid w:val="000E206F"/>
    <w:rsid w:val="000E277D"/>
    <w:rsid w:val="000E3B56"/>
    <w:rsid w:val="000F029C"/>
    <w:rsid w:val="000F16C6"/>
    <w:rsid w:val="000F25FB"/>
    <w:rsid w:val="000F70C9"/>
    <w:rsid w:val="0012424C"/>
    <w:rsid w:val="0012521F"/>
    <w:rsid w:val="00127748"/>
    <w:rsid w:val="00134937"/>
    <w:rsid w:val="00141226"/>
    <w:rsid w:val="00150560"/>
    <w:rsid w:val="00152131"/>
    <w:rsid w:val="00152980"/>
    <w:rsid w:val="00154DDB"/>
    <w:rsid w:val="00156F3D"/>
    <w:rsid w:val="00160C25"/>
    <w:rsid w:val="00171985"/>
    <w:rsid w:val="00172CCD"/>
    <w:rsid w:val="001756A6"/>
    <w:rsid w:val="00177127"/>
    <w:rsid w:val="0018453D"/>
    <w:rsid w:val="00194B3E"/>
    <w:rsid w:val="00196F35"/>
    <w:rsid w:val="001A4F3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6499"/>
    <w:rsid w:val="00237884"/>
    <w:rsid w:val="00247B32"/>
    <w:rsid w:val="00247D79"/>
    <w:rsid w:val="00250872"/>
    <w:rsid w:val="002542F6"/>
    <w:rsid w:val="0025507D"/>
    <w:rsid w:val="0025604B"/>
    <w:rsid w:val="00256D07"/>
    <w:rsid w:val="00264871"/>
    <w:rsid w:val="0027153D"/>
    <w:rsid w:val="00272225"/>
    <w:rsid w:val="002852A6"/>
    <w:rsid w:val="00290C86"/>
    <w:rsid w:val="002A551F"/>
    <w:rsid w:val="002B0A44"/>
    <w:rsid w:val="002B31E5"/>
    <w:rsid w:val="002B7F98"/>
    <w:rsid w:val="002C3283"/>
    <w:rsid w:val="002D117F"/>
    <w:rsid w:val="002D28F5"/>
    <w:rsid w:val="002D7B93"/>
    <w:rsid w:val="002E40BD"/>
    <w:rsid w:val="002E434E"/>
    <w:rsid w:val="002E753F"/>
    <w:rsid w:val="00303460"/>
    <w:rsid w:val="00311A8E"/>
    <w:rsid w:val="00316E8D"/>
    <w:rsid w:val="00321FF0"/>
    <w:rsid w:val="00325021"/>
    <w:rsid w:val="00327A3C"/>
    <w:rsid w:val="0033026E"/>
    <w:rsid w:val="003302B2"/>
    <w:rsid w:val="00342E92"/>
    <w:rsid w:val="00344AB4"/>
    <w:rsid w:val="00353718"/>
    <w:rsid w:val="00357765"/>
    <w:rsid w:val="003709D8"/>
    <w:rsid w:val="00372D83"/>
    <w:rsid w:val="00376B13"/>
    <w:rsid w:val="003773FB"/>
    <w:rsid w:val="00391226"/>
    <w:rsid w:val="003913C2"/>
    <w:rsid w:val="0039426A"/>
    <w:rsid w:val="003A0096"/>
    <w:rsid w:val="003A05CA"/>
    <w:rsid w:val="003B1FBD"/>
    <w:rsid w:val="003B38F2"/>
    <w:rsid w:val="003B71AD"/>
    <w:rsid w:val="003C72CA"/>
    <w:rsid w:val="003E5116"/>
    <w:rsid w:val="003E758F"/>
    <w:rsid w:val="003F1FC3"/>
    <w:rsid w:val="003F23FC"/>
    <w:rsid w:val="003F46E1"/>
    <w:rsid w:val="00412FF2"/>
    <w:rsid w:val="00416C22"/>
    <w:rsid w:val="004229FC"/>
    <w:rsid w:val="004231ED"/>
    <w:rsid w:val="00424C77"/>
    <w:rsid w:val="00425AAB"/>
    <w:rsid w:val="00430725"/>
    <w:rsid w:val="00431DC3"/>
    <w:rsid w:val="00434F59"/>
    <w:rsid w:val="00435301"/>
    <w:rsid w:val="00446E4D"/>
    <w:rsid w:val="004525D1"/>
    <w:rsid w:val="00453375"/>
    <w:rsid w:val="00457D6F"/>
    <w:rsid w:val="0046225A"/>
    <w:rsid w:val="004667C0"/>
    <w:rsid w:val="00470CCF"/>
    <w:rsid w:val="00472AA0"/>
    <w:rsid w:val="00476FF4"/>
    <w:rsid w:val="00480BF9"/>
    <w:rsid w:val="0048109A"/>
    <w:rsid w:val="00486897"/>
    <w:rsid w:val="004A160E"/>
    <w:rsid w:val="004B40C0"/>
    <w:rsid w:val="004B6D5B"/>
    <w:rsid w:val="004C03DF"/>
    <w:rsid w:val="004C4512"/>
    <w:rsid w:val="004C6D02"/>
    <w:rsid w:val="004D6EC9"/>
    <w:rsid w:val="004F6432"/>
    <w:rsid w:val="004F7EDE"/>
    <w:rsid w:val="00501621"/>
    <w:rsid w:val="00531425"/>
    <w:rsid w:val="005323F3"/>
    <w:rsid w:val="00544E92"/>
    <w:rsid w:val="00552A34"/>
    <w:rsid w:val="0055748E"/>
    <w:rsid w:val="0056209A"/>
    <w:rsid w:val="00562E24"/>
    <w:rsid w:val="00564E44"/>
    <w:rsid w:val="005670CB"/>
    <w:rsid w:val="00571962"/>
    <w:rsid w:val="0057315B"/>
    <w:rsid w:val="00582C92"/>
    <w:rsid w:val="0059067F"/>
    <w:rsid w:val="00591A39"/>
    <w:rsid w:val="00595CCD"/>
    <w:rsid w:val="005A0392"/>
    <w:rsid w:val="005B4C49"/>
    <w:rsid w:val="005B77B5"/>
    <w:rsid w:val="005C1427"/>
    <w:rsid w:val="005D2387"/>
    <w:rsid w:val="005D5C7A"/>
    <w:rsid w:val="005E00FA"/>
    <w:rsid w:val="005E372C"/>
    <w:rsid w:val="005E3764"/>
    <w:rsid w:val="005E4D46"/>
    <w:rsid w:val="005E6E60"/>
    <w:rsid w:val="005F042E"/>
    <w:rsid w:val="005F5F02"/>
    <w:rsid w:val="00601B2A"/>
    <w:rsid w:val="006074FF"/>
    <w:rsid w:val="00612E65"/>
    <w:rsid w:val="006164D1"/>
    <w:rsid w:val="00620919"/>
    <w:rsid w:val="00625826"/>
    <w:rsid w:val="00626474"/>
    <w:rsid w:val="0063177F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5"/>
    <w:rsid w:val="0068786E"/>
    <w:rsid w:val="006917D6"/>
    <w:rsid w:val="006A159D"/>
    <w:rsid w:val="006A4931"/>
    <w:rsid w:val="006B01CA"/>
    <w:rsid w:val="006B149F"/>
    <w:rsid w:val="006B64E7"/>
    <w:rsid w:val="006D3756"/>
    <w:rsid w:val="006D6E6C"/>
    <w:rsid w:val="006F00B8"/>
    <w:rsid w:val="006F182B"/>
    <w:rsid w:val="006F73A3"/>
    <w:rsid w:val="0070500D"/>
    <w:rsid w:val="0071378B"/>
    <w:rsid w:val="0073135F"/>
    <w:rsid w:val="00744E78"/>
    <w:rsid w:val="00752D3D"/>
    <w:rsid w:val="007533BD"/>
    <w:rsid w:val="00754307"/>
    <w:rsid w:val="00760359"/>
    <w:rsid w:val="00767547"/>
    <w:rsid w:val="00782F54"/>
    <w:rsid w:val="00786187"/>
    <w:rsid w:val="0079118B"/>
    <w:rsid w:val="00794018"/>
    <w:rsid w:val="00796B81"/>
    <w:rsid w:val="007B2B04"/>
    <w:rsid w:val="007C1DD8"/>
    <w:rsid w:val="007D005C"/>
    <w:rsid w:val="007D378A"/>
    <w:rsid w:val="007D5FAC"/>
    <w:rsid w:val="007E0CE3"/>
    <w:rsid w:val="007E742D"/>
    <w:rsid w:val="007E7620"/>
    <w:rsid w:val="007F3D8D"/>
    <w:rsid w:val="00800132"/>
    <w:rsid w:val="008021A8"/>
    <w:rsid w:val="008105AE"/>
    <w:rsid w:val="008162EC"/>
    <w:rsid w:val="008163AB"/>
    <w:rsid w:val="00822909"/>
    <w:rsid w:val="00825EAC"/>
    <w:rsid w:val="008274E2"/>
    <w:rsid w:val="00835BD8"/>
    <w:rsid w:val="0083735B"/>
    <w:rsid w:val="00843A6E"/>
    <w:rsid w:val="00850C14"/>
    <w:rsid w:val="008542C9"/>
    <w:rsid w:val="00861B2F"/>
    <w:rsid w:val="00862F22"/>
    <w:rsid w:val="00864FBB"/>
    <w:rsid w:val="00870FEA"/>
    <w:rsid w:val="00871DA5"/>
    <w:rsid w:val="008746D9"/>
    <w:rsid w:val="00881D49"/>
    <w:rsid w:val="0089184F"/>
    <w:rsid w:val="008A0729"/>
    <w:rsid w:val="008A6DB7"/>
    <w:rsid w:val="008B09EF"/>
    <w:rsid w:val="008C1E35"/>
    <w:rsid w:val="008C2C47"/>
    <w:rsid w:val="008C508A"/>
    <w:rsid w:val="008C561F"/>
    <w:rsid w:val="008E098F"/>
    <w:rsid w:val="008E30A4"/>
    <w:rsid w:val="008F4AE1"/>
    <w:rsid w:val="00900C69"/>
    <w:rsid w:val="00922D1F"/>
    <w:rsid w:val="00927277"/>
    <w:rsid w:val="00927314"/>
    <w:rsid w:val="00930924"/>
    <w:rsid w:val="00932446"/>
    <w:rsid w:val="00945524"/>
    <w:rsid w:val="00952778"/>
    <w:rsid w:val="00963B2C"/>
    <w:rsid w:val="00967CC7"/>
    <w:rsid w:val="00974615"/>
    <w:rsid w:val="0098054F"/>
    <w:rsid w:val="00981E55"/>
    <w:rsid w:val="00986992"/>
    <w:rsid w:val="00991D6A"/>
    <w:rsid w:val="009A30BA"/>
    <w:rsid w:val="009B1B18"/>
    <w:rsid w:val="009E49C1"/>
    <w:rsid w:val="009E558C"/>
    <w:rsid w:val="009F14FE"/>
    <w:rsid w:val="009F3CE0"/>
    <w:rsid w:val="009F3D17"/>
    <w:rsid w:val="009F6F5C"/>
    <w:rsid w:val="00A01F90"/>
    <w:rsid w:val="00A11DC3"/>
    <w:rsid w:val="00A12FFF"/>
    <w:rsid w:val="00A24869"/>
    <w:rsid w:val="00A262A4"/>
    <w:rsid w:val="00A27E74"/>
    <w:rsid w:val="00A37087"/>
    <w:rsid w:val="00A41580"/>
    <w:rsid w:val="00A41B05"/>
    <w:rsid w:val="00A60D54"/>
    <w:rsid w:val="00A639EC"/>
    <w:rsid w:val="00A669F6"/>
    <w:rsid w:val="00A77696"/>
    <w:rsid w:val="00A80957"/>
    <w:rsid w:val="00A93609"/>
    <w:rsid w:val="00AA2906"/>
    <w:rsid w:val="00AA581D"/>
    <w:rsid w:val="00AC37B3"/>
    <w:rsid w:val="00AD03CF"/>
    <w:rsid w:val="00AD3635"/>
    <w:rsid w:val="00AF0B1A"/>
    <w:rsid w:val="00AF386B"/>
    <w:rsid w:val="00AF5C14"/>
    <w:rsid w:val="00B01136"/>
    <w:rsid w:val="00B01FCA"/>
    <w:rsid w:val="00B0329A"/>
    <w:rsid w:val="00B036DC"/>
    <w:rsid w:val="00B06A41"/>
    <w:rsid w:val="00B231B0"/>
    <w:rsid w:val="00B26550"/>
    <w:rsid w:val="00B2766B"/>
    <w:rsid w:val="00B3313D"/>
    <w:rsid w:val="00B403DD"/>
    <w:rsid w:val="00B435AB"/>
    <w:rsid w:val="00B45673"/>
    <w:rsid w:val="00B52287"/>
    <w:rsid w:val="00B52FA3"/>
    <w:rsid w:val="00B603B9"/>
    <w:rsid w:val="00B60445"/>
    <w:rsid w:val="00B6179F"/>
    <w:rsid w:val="00B65DA9"/>
    <w:rsid w:val="00B66B0B"/>
    <w:rsid w:val="00B83EEE"/>
    <w:rsid w:val="00BA0980"/>
    <w:rsid w:val="00BA2784"/>
    <w:rsid w:val="00BC08AF"/>
    <w:rsid w:val="00BD5A27"/>
    <w:rsid w:val="00BD712E"/>
    <w:rsid w:val="00BE55B4"/>
    <w:rsid w:val="00BE7500"/>
    <w:rsid w:val="00BF4ECD"/>
    <w:rsid w:val="00BF783C"/>
    <w:rsid w:val="00C0053D"/>
    <w:rsid w:val="00C027AE"/>
    <w:rsid w:val="00C05F96"/>
    <w:rsid w:val="00C0668E"/>
    <w:rsid w:val="00C11337"/>
    <w:rsid w:val="00C130A3"/>
    <w:rsid w:val="00C33954"/>
    <w:rsid w:val="00C33F65"/>
    <w:rsid w:val="00C45D9B"/>
    <w:rsid w:val="00C46121"/>
    <w:rsid w:val="00C533D5"/>
    <w:rsid w:val="00C551DF"/>
    <w:rsid w:val="00C56FD1"/>
    <w:rsid w:val="00C70320"/>
    <w:rsid w:val="00C7250B"/>
    <w:rsid w:val="00C82A71"/>
    <w:rsid w:val="00C85DA5"/>
    <w:rsid w:val="00C936B2"/>
    <w:rsid w:val="00CA5953"/>
    <w:rsid w:val="00CB0350"/>
    <w:rsid w:val="00CB1673"/>
    <w:rsid w:val="00CB286E"/>
    <w:rsid w:val="00CB2B48"/>
    <w:rsid w:val="00CB66F1"/>
    <w:rsid w:val="00CC230F"/>
    <w:rsid w:val="00CC671D"/>
    <w:rsid w:val="00CD3D15"/>
    <w:rsid w:val="00CE024E"/>
    <w:rsid w:val="00CE11E1"/>
    <w:rsid w:val="00CE2E27"/>
    <w:rsid w:val="00CF254F"/>
    <w:rsid w:val="00CF693E"/>
    <w:rsid w:val="00CF6EFF"/>
    <w:rsid w:val="00CF7024"/>
    <w:rsid w:val="00D02707"/>
    <w:rsid w:val="00D10FAB"/>
    <w:rsid w:val="00D11D24"/>
    <w:rsid w:val="00D17A9F"/>
    <w:rsid w:val="00D20B71"/>
    <w:rsid w:val="00D21E8D"/>
    <w:rsid w:val="00D2374F"/>
    <w:rsid w:val="00D24910"/>
    <w:rsid w:val="00D26D2A"/>
    <w:rsid w:val="00D26F58"/>
    <w:rsid w:val="00D33CA1"/>
    <w:rsid w:val="00D432DB"/>
    <w:rsid w:val="00D529E5"/>
    <w:rsid w:val="00D5337B"/>
    <w:rsid w:val="00D5409C"/>
    <w:rsid w:val="00D56EDB"/>
    <w:rsid w:val="00D6190D"/>
    <w:rsid w:val="00D62811"/>
    <w:rsid w:val="00D659BD"/>
    <w:rsid w:val="00D9150D"/>
    <w:rsid w:val="00D95B2D"/>
    <w:rsid w:val="00D970C0"/>
    <w:rsid w:val="00DA3248"/>
    <w:rsid w:val="00DA5750"/>
    <w:rsid w:val="00DA5F1A"/>
    <w:rsid w:val="00DB50FE"/>
    <w:rsid w:val="00DC2311"/>
    <w:rsid w:val="00DC241E"/>
    <w:rsid w:val="00DC6788"/>
    <w:rsid w:val="00DD0FF9"/>
    <w:rsid w:val="00DD1096"/>
    <w:rsid w:val="00DD2978"/>
    <w:rsid w:val="00DD4FFC"/>
    <w:rsid w:val="00DD5CF2"/>
    <w:rsid w:val="00DD711B"/>
    <w:rsid w:val="00DE5705"/>
    <w:rsid w:val="00DE6169"/>
    <w:rsid w:val="00DF4A74"/>
    <w:rsid w:val="00DF7226"/>
    <w:rsid w:val="00E02D3D"/>
    <w:rsid w:val="00E17B65"/>
    <w:rsid w:val="00E35ACD"/>
    <w:rsid w:val="00E362E1"/>
    <w:rsid w:val="00E37417"/>
    <w:rsid w:val="00E37AD3"/>
    <w:rsid w:val="00E4221C"/>
    <w:rsid w:val="00E429BC"/>
    <w:rsid w:val="00E42AD4"/>
    <w:rsid w:val="00E6703F"/>
    <w:rsid w:val="00E70BCF"/>
    <w:rsid w:val="00E74D3F"/>
    <w:rsid w:val="00E76CEE"/>
    <w:rsid w:val="00E80366"/>
    <w:rsid w:val="00E92C5E"/>
    <w:rsid w:val="00E92D3C"/>
    <w:rsid w:val="00E94291"/>
    <w:rsid w:val="00EA07B3"/>
    <w:rsid w:val="00EA6751"/>
    <w:rsid w:val="00EA6794"/>
    <w:rsid w:val="00EA7D6E"/>
    <w:rsid w:val="00EB0C24"/>
    <w:rsid w:val="00EB12C8"/>
    <w:rsid w:val="00EB5AC9"/>
    <w:rsid w:val="00EC079E"/>
    <w:rsid w:val="00EC27B2"/>
    <w:rsid w:val="00EC35DF"/>
    <w:rsid w:val="00ED0648"/>
    <w:rsid w:val="00ED116B"/>
    <w:rsid w:val="00ED15C0"/>
    <w:rsid w:val="00ED6431"/>
    <w:rsid w:val="00EF321F"/>
    <w:rsid w:val="00EF48E6"/>
    <w:rsid w:val="00EF4B1B"/>
    <w:rsid w:val="00EF735D"/>
    <w:rsid w:val="00EF7680"/>
    <w:rsid w:val="00F034CB"/>
    <w:rsid w:val="00F23F17"/>
    <w:rsid w:val="00F31445"/>
    <w:rsid w:val="00F34AC0"/>
    <w:rsid w:val="00F3639C"/>
    <w:rsid w:val="00F511AF"/>
    <w:rsid w:val="00F5380E"/>
    <w:rsid w:val="00F55F3B"/>
    <w:rsid w:val="00F57EB0"/>
    <w:rsid w:val="00F64184"/>
    <w:rsid w:val="00F65772"/>
    <w:rsid w:val="00F65D4B"/>
    <w:rsid w:val="00F66D09"/>
    <w:rsid w:val="00F701A8"/>
    <w:rsid w:val="00F85B38"/>
    <w:rsid w:val="00F96248"/>
    <w:rsid w:val="00F967C9"/>
    <w:rsid w:val="00FA167D"/>
    <w:rsid w:val="00FA4690"/>
    <w:rsid w:val="00FA7E0C"/>
    <w:rsid w:val="00FB1EFC"/>
    <w:rsid w:val="00FB2B45"/>
    <w:rsid w:val="00FB474B"/>
    <w:rsid w:val="00FC6FE6"/>
    <w:rsid w:val="00FD15F1"/>
    <w:rsid w:val="00FD63C8"/>
    <w:rsid w:val="00FE0A2E"/>
    <w:rsid w:val="00FF07AD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http://ec.europa.eu/inea/sites/inea/files/download/logos/cef/pl_cef__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6A20D-CE27-473F-8176-1EF260D35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3626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Dudzińska Maria</cp:lastModifiedBy>
  <cp:revision>2</cp:revision>
  <cp:lastPrinted>2016-11-21T15:02:00Z</cp:lastPrinted>
  <dcterms:created xsi:type="dcterms:W3CDTF">2018-06-18T09:18:00Z</dcterms:created>
  <dcterms:modified xsi:type="dcterms:W3CDTF">2018-06-18T09:18:00Z</dcterms:modified>
</cp:coreProperties>
</file>