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DC31A5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C03482">
        <w:rPr>
          <w:rFonts w:ascii="Arial" w:hAnsi="Arial" w:cs="Arial"/>
          <w:sz w:val="22"/>
          <w:szCs w:val="22"/>
        </w:rPr>
        <w:t>30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DB2A7D">
        <w:rPr>
          <w:rFonts w:ascii="Arial" w:hAnsi="Arial" w:cs="Arial"/>
          <w:sz w:val="22"/>
          <w:szCs w:val="22"/>
        </w:rPr>
        <w:t xml:space="preserve">kwietnia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C36A3F" w:rsidRPr="004865A4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65A4">
        <w:rPr>
          <w:rFonts w:ascii="Arial" w:hAnsi="Arial" w:cs="Arial"/>
          <w:b/>
          <w:sz w:val="22"/>
          <w:szCs w:val="22"/>
        </w:rPr>
        <w:t>Informacja prasowa</w:t>
      </w:r>
    </w:p>
    <w:p w:rsidR="004865A4" w:rsidRPr="004865A4" w:rsidRDefault="00C03482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Kolej uwalnia potencjał trasy z Krakowa do Krzeszowic</w:t>
      </w:r>
    </w:p>
    <w:p w:rsidR="00BE03C8" w:rsidRPr="004865A4" w:rsidRDefault="00C03482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b/>
          <w:sz w:val="22"/>
          <w:szCs w:val="22"/>
        </w:rPr>
        <w:t>zakończyły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główne prace budowlane pomiędzy Krakowem a Krzeszowicami. Pociągi po zmodernizowanym odcinku mogą się poruszać dwoma torami</w:t>
      </w:r>
      <w:r w:rsidR="006577D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z prędkością </w:t>
      </w:r>
      <w:r w:rsidR="006577D6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120 km/h. </w:t>
      </w:r>
      <w:r w:rsidR="00E44C48">
        <w:rPr>
          <w:rFonts w:ascii="Arial" w:hAnsi="Arial" w:cs="Arial"/>
          <w:b/>
          <w:sz w:val="22"/>
          <w:szCs w:val="22"/>
        </w:rPr>
        <w:t xml:space="preserve">Tuż po weekendzie majowym </w:t>
      </w:r>
      <w:r w:rsidR="001500BF">
        <w:rPr>
          <w:rFonts w:ascii="Arial" w:hAnsi="Arial" w:cs="Arial"/>
          <w:b/>
          <w:sz w:val="22"/>
          <w:szCs w:val="22"/>
        </w:rPr>
        <w:t>przewoźnicy</w:t>
      </w:r>
      <w:r w:rsidR="00E44C48">
        <w:rPr>
          <w:rFonts w:ascii="Arial" w:hAnsi="Arial" w:cs="Arial"/>
          <w:b/>
          <w:sz w:val="22"/>
          <w:szCs w:val="22"/>
        </w:rPr>
        <w:t xml:space="preserve"> uruchomią </w:t>
      </w:r>
      <w:r w:rsidR="0095405F">
        <w:rPr>
          <w:rFonts w:ascii="Arial" w:hAnsi="Arial" w:cs="Arial"/>
          <w:b/>
          <w:sz w:val="22"/>
          <w:szCs w:val="22"/>
        </w:rPr>
        <w:t>dodatkowe połączenia</w:t>
      </w:r>
      <w:r w:rsidR="00E44C48">
        <w:rPr>
          <w:rFonts w:ascii="Arial" w:hAnsi="Arial" w:cs="Arial"/>
          <w:b/>
          <w:sz w:val="22"/>
          <w:szCs w:val="22"/>
        </w:rPr>
        <w:t xml:space="preserve"> na tej trasie.</w:t>
      </w:r>
    </w:p>
    <w:p w:rsidR="00111651" w:rsidRDefault="008416E7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 poniedziałek 6 maja </w:t>
      </w:r>
      <w:r w:rsidR="0095405F">
        <w:rPr>
          <w:rFonts w:ascii="Arial" w:hAnsi="Arial" w:cs="Arial"/>
          <w:iCs/>
          <w:color w:val="000000" w:themeColor="text1"/>
          <w:sz w:val="22"/>
          <w:szCs w:val="22"/>
        </w:rPr>
        <w:t>na tory wyjedzie więcej pociągów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, które</w:t>
      </w:r>
      <w:r w:rsidR="009B3C53">
        <w:rPr>
          <w:rFonts w:ascii="Arial" w:hAnsi="Arial" w:cs="Arial"/>
          <w:iCs/>
          <w:color w:val="000000" w:themeColor="text1"/>
          <w:sz w:val="22"/>
          <w:szCs w:val="22"/>
        </w:rPr>
        <w:t xml:space="preserve"> będą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kursować pomiędzy Krakowem a Krzeszowicami. Oznacza to, że </w:t>
      </w:r>
      <w:r w:rsidR="00A22C4A">
        <w:rPr>
          <w:rFonts w:ascii="Arial" w:hAnsi="Arial" w:cs="Arial"/>
          <w:iCs/>
          <w:color w:val="000000" w:themeColor="text1"/>
          <w:sz w:val="22"/>
          <w:szCs w:val="22"/>
        </w:rPr>
        <w:t xml:space="preserve">podróżni korzystający do tej pory z </w:t>
      </w:r>
      <w:r w:rsidR="009B3C53">
        <w:rPr>
          <w:rFonts w:ascii="Arial" w:hAnsi="Arial" w:cs="Arial"/>
          <w:iCs/>
          <w:color w:val="000000" w:themeColor="text1"/>
          <w:sz w:val="22"/>
          <w:szCs w:val="22"/>
        </w:rPr>
        <w:t xml:space="preserve">zastępczej </w:t>
      </w:r>
      <w:r w:rsidR="00A22C4A">
        <w:rPr>
          <w:rFonts w:ascii="Arial" w:hAnsi="Arial" w:cs="Arial"/>
          <w:iCs/>
          <w:color w:val="000000" w:themeColor="text1"/>
          <w:sz w:val="22"/>
          <w:szCs w:val="22"/>
        </w:rPr>
        <w:t>komunikacji</w:t>
      </w:r>
      <w:r w:rsidR="009B3C53">
        <w:rPr>
          <w:rFonts w:ascii="Arial" w:hAnsi="Arial" w:cs="Arial"/>
          <w:iCs/>
          <w:color w:val="000000" w:themeColor="text1"/>
          <w:sz w:val="22"/>
          <w:szCs w:val="22"/>
        </w:rPr>
        <w:t xml:space="preserve"> autobusowej</w:t>
      </w:r>
      <w:r w:rsidR="00A22C4A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zyskają szybsze połączenie ze stolicą Małopolski.</w:t>
      </w:r>
      <w:r w:rsidR="00A403A2">
        <w:rPr>
          <w:rFonts w:ascii="Arial" w:hAnsi="Arial" w:cs="Arial"/>
          <w:iCs/>
          <w:color w:val="000000" w:themeColor="text1"/>
          <w:sz w:val="22"/>
          <w:szCs w:val="22"/>
        </w:rPr>
        <w:t xml:space="preserve"> W</w:t>
      </w:r>
      <w:r w:rsidR="00A22C4A">
        <w:rPr>
          <w:rFonts w:ascii="Arial" w:hAnsi="Arial" w:cs="Arial"/>
          <w:iCs/>
          <w:color w:val="000000" w:themeColor="text1"/>
          <w:sz w:val="22"/>
          <w:szCs w:val="22"/>
        </w:rPr>
        <w:t xml:space="preserve"> sumie na torach pojawi</w:t>
      </w:r>
      <w:r w:rsidR="00A403A2">
        <w:rPr>
          <w:rFonts w:ascii="Arial" w:hAnsi="Arial" w:cs="Arial"/>
          <w:iCs/>
          <w:color w:val="000000" w:themeColor="text1"/>
          <w:sz w:val="22"/>
          <w:szCs w:val="22"/>
        </w:rPr>
        <w:t xml:space="preserve"> się </w:t>
      </w:r>
      <w:r w:rsidR="00A22C4A">
        <w:rPr>
          <w:rFonts w:ascii="Arial" w:hAnsi="Arial" w:cs="Arial"/>
          <w:iCs/>
          <w:color w:val="000000" w:themeColor="text1"/>
          <w:sz w:val="22"/>
          <w:szCs w:val="22"/>
        </w:rPr>
        <w:t xml:space="preserve">osiem </w:t>
      </w:r>
      <w:r w:rsidR="00A403A2">
        <w:rPr>
          <w:rFonts w:ascii="Arial" w:hAnsi="Arial" w:cs="Arial"/>
          <w:iCs/>
          <w:color w:val="000000" w:themeColor="text1"/>
          <w:sz w:val="22"/>
          <w:szCs w:val="22"/>
        </w:rPr>
        <w:t>pociągów, które będą obsługiwać pasażerów podczas porannych i popołudni</w:t>
      </w:r>
      <w:r w:rsidR="00A22C4A">
        <w:rPr>
          <w:rFonts w:ascii="Arial" w:hAnsi="Arial" w:cs="Arial"/>
          <w:iCs/>
          <w:color w:val="000000" w:themeColor="text1"/>
          <w:sz w:val="22"/>
          <w:szCs w:val="22"/>
        </w:rPr>
        <w:t>owych szczytów komunikac</w:t>
      </w:r>
      <w:r w:rsidR="0095405F">
        <w:rPr>
          <w:rFonts w:ascii="Arial" w:hAnsi="Arial" w:cs="Arial"/>
          <w:iCs/>
          <w:color w:val="000000" w:themeColor="text1"/>
          <w:sz w:val="22"/>
          <w:szCs w:val="22"/>
        </w:rPr>
        <w:t>yjnych. Przejazd z Krzeszowic do</w:t>
      </w:r>
      <w:r w:rsidR="00A22C4A">
        <w:rPr>
          <w:rFonts w:ascii="Arial" w:hAnsi="Arial" w:cs="Arial"/>
          <w:iCs/>
          <w:color w:val="000000" w:themeColor="text1"/>
          <w:sz w:val="22"/>
          <w:szCs w:val="22"/>
        </w:rPr>
        <w:t xml:space="preserve"> Krakowa będzie trwał ok. 30 minut.</w:t>
      </w:r>
    </w:p>
    <w:p w:rsidR="009B3C53" w:rsidRDefault="009B3C53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Uruchomienie dodatkowych pociągów to efekt postępów prac przy modernizacji linii kolejowej E30, która łączy Kraków z Katowicami. Pomiędzy Krzeszowicami a Krakowem zakończyły się główne prace budowlane. Pociągi mogą korz</w:t>
      </w:r>
      <w:r w:rsidR="0095405F">
        <w:rPr>
          <w:rFonts w:ascii="Arial" w:hAnsi="Arial" w:cs="Arial"/>
          <w:iCs/>
          <w:color w:val="000000" w:themeColor="text1"/>
          <w:sz w:val="22"/>
          <w:szCs w:val="22"/>
        </w:rPr>
        <w:t>ystać z dwóch torów z prędkością do 120 km/</w:t>
      </w:r>
      <w:r w:rsidR="00BE636B">
        <w:rPr>
          <w:rFonts w:ascii="Arial" w:hAnsi="Arial" w:cs="Arial"/>
          <w:iCs/>
          <w:color w:val="000000" w:themeColor="text1"/>
          <w:sz w:val="22"/>
          <w:szCs w:val="22"/>
        </w:rPr>
        <w:t>h</w:t>
      </w:r>
      <w:r w:rsidR="0095405F">
        <w:rPr>
          <w:rFonts w:ascii="Arial" w:hAnsi="Arial" w:cs="Arial"/>
          <w:iCs/>
          <w:color w:val="000000" w:themeColor="text1"/>
          <w:sz w:val="22"/>
          <w:szCs w:val="22"/>
        </w:rPr>
        <w:t xml:space="preserve">. Zmodernizowane przystanki w Rudawie i Krakowie </w:t>
      </w:r>
      <w:proofErr w:type="spellStart"/>
      <w:r w:rsidR="0095405F">
        <w:rPr>
          <w:rFonts w:ascii="Arial" w:hAnsi="Arial" w:cs="Arial"/>
          <w:iCs/>
          <w:color w:val="000000" w:themeColor="text1"/>
          <w:sz w:val="22"/>
          <w:szCs w:val="22"/>
        </w:rPr>
        <w:t>Mydlnikach</w:t>
      </w:r>
      <w:proofErr w:type="spellEnd"/>
      <w:r w:rsidR="0095405F">
        <w:rPr>
          <w:rFonts w:ascii="Arial" w:hAnsi="Arial" w:cs="Arial"/>
          <w:iCs/>
          <w:color w:val="000000" w:themeColor="text1"/>
          <w:sz w:val="22"/>
          <w:szCs w:val="22"/>
        </w:rPr>
        <w:t xml:space="preserve"> Wapienniku oraz stacja w Zabierzowie, są do dyspozycji podróżnych.</w:t>
      </w:r>
    </w:p>
    <w:p w:rsidR="00804020" w:rsidRDefault="00BE636B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 </w:t>
      </w:r>
      <w:r w:rsidR="0013202A">
        <w:rPr>
          <w:rFonts w:ascii="Arial" w:hAnsi="Arial" w:cs="Arial"/>
          <w:iCs/>
          <w:color w:val="000000" w:themeColor="text1"/>
          <w:sz w:val="22"/>
          <w:szCs w:val="22"/>
        </w:rPr>
        <w:t>kolejnych miesiącach PLK planują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jeszcze bardziej usprawnić komunikację kolejową na tej trasie. Wszystko dzięki postępom prac budowlanych na </w:t>
      </w:r>
      <w:r w:rsidR="004A3DC6">
        <w:rPr>
          <w:rFonts w:ascii="Arial" w:hAnsi="Arial" w:cs="Arial"/>
          <w:iCs/>
          <w:color w:val="000000" w:themeColor="text1"/>
          <w:sz w:val="22"/>
          <w:szCs w:val="22"/>
        </w:rPr>
        <w:t xml:space="preserve">kolejnych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odcinkach tej linii kolejowej. W czerwcu zakończy się modernizacja stacji Kraków Mydlniki. Do dyspozycji przewoźników zostaną oddane dodatkowe tory. Kilka tygodni później ruszy </w:t>
      </w:r>
      <w:r w:rsidR="00804020">
        <w:rPr>
          <w:rFonts w:ascii="Arial" w:hAnsi="Arial" w:cs="Arial"/>
          <w:iCs/>
          <w:color w:val="000000" w:themeColor="text1"/>
          <w:sz w:val="22"/>
          <w:szCs w:val="22"/>
        </w:rPr>
        <w:t xml:space="preserve">następny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etap prac na stacji w Krzeszowicach. Pociągi będą już korzystać z części nowych toró</w:t>
      </w:r>
      <w:bookmarkStart w:id="0" w:name="_GoBack"/>
      <w:bookmarkEnd w:id="0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w, a pasażerowie będą wsiadać i wysiadać z odnowionych peronów. </w:t>
      </w:r>
    </w:p>
    <w:p w:rsidR="00BE636B" w:rsidRDefault="00BE636B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Ostatecznie pełny potencjał dla przewozów pasażerskich, pomiędzy Krakowem Głównym a Krzeszowicami, zostanie osiągnięty pod koniec tego roku. Wtedy też uruchomiony zostanie </w:t>
      </w:r>
      <w:proofErr w:type="gramStart"/>
      <w:r>
        <w:rPr>
          <w:rFonts w:ascii="Arial" w:hAnsi="Arial" w:cs="Arial"/>
          <w:iCs/>
          <w:color w:val="000000" w:themeColor="text1"/>
          <w:sz w:val="22"/>
          <w:szCs w:val="22"/>
        </w:rPr>
        <w:t>nowy</w:t>
      </w:r>
      <w:proofErr w:type="gram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przystanek Kraków Bronowice, który stanie się ważnym węzłem przesiadkowym dla pociągów regionalnych.</w:t>
      </w:r>
      <w:r w:rsidR="0013202A">
        <w:rPr>
          <w:rFonts w:ascii="Arial" w:hAnsi="Arial" w:cs="Arial"/>
          <w:iCs/>
          <w:color w:val="000000" w:themeColor="text1"/>
          <w:sz w:val="22"/>
          <w:szCs w:val="22"/>
        </w:rPr>
        <w:t xml:space="preserve"> Natomiast modernizacja linii E30 od Trzebini do Krzeszowic potrwa do III kwartału przyszłego roku.</w:t>
      </w:r>
    </w:p>
    <w:p w:rsidR="00BE636B" w:rsidRDefault="00BE636B" w:rsidP="00A57154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A9012F" w:rsidRDefault="00A9012F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1651" w:rsidRDefault="00111651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1651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 xml:space="preserve">PLK prowadzą </w:t>
      </w:r>
      <w:r w:rsidR="00FB1B25" w:rsidRPr="004865A4">
        <w:rPr>
          <w:rFonts w:ascii="Arial" w:hAnsi="Arial" w:cs="Arial"/>
          <w:sz w:val="22"/>
          <w:szCs w:val="22"/>
        </w:rPr>
        <w:t xml:space="preserve">modernizację </w:t>
      </w:r>
      <w:r w:rsidRPr="004865A4">
        <w:rPr>
          <w:rFonts w:ascii="Arial" w:hAnsi="Arial" w:cs="Arial"/>
          <w:sz w:val="22"/>
          <w:szCs w:val="22"/>
        </w:rPr>
        <w:t xml:space="preserve">na niemal całej długości trasy Kraków - Katowice. Wartość </w:t>
      </w:r>
      <w:r w:rsidR="00FD4EC1" w:rsidRPr="004865A4">
        <w:rPr>
          <w:rFonts w:ascii="Arial" w:hAnsi="Arial" w:cs="Arial"/>
          <w:sz w:val="22"/>
          <w:szCs w:val="22"/>
        </w:rPr>
        <w:t xml:space="preserve">inwestycji </w:t>
      </w:r>
      <w:r w:rsidRPr="004865A4">
        <w:rPr>
          <w:rFonts w:ascii="Arial" w:hAnsi="Arial" w:cs="Arial"/>
          <w:sz w:val="22"/>
          <w:szCs w:val="22"/>
        </w:rPr>
        <w:t>to w sumie ok. 2 mld zł.</w:t>
      </w:r>
      <w:r w:rsidR="00FD4EC1" w:rsidRPr="004865A4">
        <w:rPr>
          <w:rFonts w:ascii="Arial" w:hAnsi="Arial" w:cs="Arial"/>
          <w:sz w:val="22"/>
          <w:szCs w:val="22"/>
        </w:rPr>
        <w:t xml:space="preserve"> Po zakończeniu prac i uzyskaniu odpowiednich certyfikatów pociągi pasażerskie na tej trasie przyspieszą do 160 km/h, a towarowe do 120 km/h.</w:t>
      </w:r>
      <w:r w:rsidRPr="004865A4">
        <w:rPr>
          <w:rFonts w:ascii="Arial" w:hAnsi="Arial" w:cs="Arial"/>
          <w:sz w:val="22"/>
          <w:szCs w:val="22"/>
        </w:rPr>
        <w:t xml:space="preserve"> </w:t>
      </w:r>
    </w:p>
    <w:p w:rsidR="001D7F6E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>Projekt</w:t>
      </w:r>
      <w:r w:rsidR="00FD4EC1" w:rsidRPr="004865A4">
        <w:rPr>
          <w:rFonts w:ascii="Arial" w:hAnsi="Arial" w:cs="Arial"/>
          <w:sz w:val="22"/>
          <w:szCs w:val="22"/>
        </w:rPr>
        <w:t xml:space="preserve"> „Modernizacja linii kolejowej E30, odcinek Zabrze – Katowice – Kraków, etap </w:t>
      </w:r>
      <w:proofErr w:type="spellStart"/>
      <w:r w:rsidR="00FD4EC1" w:rsidRPr="004865A4">
        <w:rPr>
          <w:rFonts w:ascii="Arial" w:hAnsi="Arial" w:cs="Arial"/>
          <w:sz w:val="22"/>
          <w:szCs w:val="22"/>
        </w:rPr>
        <w:t>IIb</w:t>
      </w:r>
      <w:proofErr w:type="spellEnd"/>
      <w:r w:rsidR="00FD4EC1" w:rsidRPr="004865A4">
        <w:rPr>
          <w:rFonts w:ascii="Arial" w:hAnsi="Arial" w:cs="Arial"/>
          <w:sz w:val="22"/>
          <w:szCs w:val="22"/>
        </w:rPr>
        <w:t>”</w:t>
      </w:r>
      <w:r w:rsidRPr="004865A4">
        <w:rPr>
          <w:rFonts w:ascii="Arial" w:hAnsi="Arial" w:cs="Arial"/>
          <w:sz w:val="22"/>
          <w:szCs w:val="22"/>
        </w:rPr>
        <w:t xml:space="preserve"> jest dofinansowany ze środków Unii Europejskiej, w ramach </w:t>
      </w:r>
      <w:r w:rsidR="009C0B28">
        <w:rPr>
          <w:rFonts w:ascii="Arial" w:hAnsi="Arial" w:cs="Arial"/>
          <w:sz w:val="22"/>
          <w:szCs w:val="22"/>
        </w:rPr>
        <w:t xml:space="preserve">instrumentu </w:t>
      </w:r>
      <w:r w:rsidRPr="004865A4">
        <w:rPr>
          <w:rFonts w:ascii="Arial" w:hAnsi="Arial" w:cs="Arial"/>
          <w:sz w:val="22"/>
          <w:szCs w:val="22"/>
        </w:rPr>
        <w:t xml:space="preserve">CEF „Łącząc Europę”. </w:t>
      </w:r>
    </w:p>
    <w:p w:rsidR="009F1028" w:rsidRPr="004865A4" w:rsidRDefault="009F1028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4086" w:rsidRPr="00FD4EC1" w:rsidRDefault="00ED4086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86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9F1028" w:rsidRDefault="009F102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9F1028" w:rsidRDefault="009F102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ED408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2A187A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D4086" w:rsidRDefault="00ED4086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A5" w:rsidRDefault="00DC31A5" w:rsidP="006B0DBA">
      <w:r>
        <w:separator/>
      </w:r>
    </w:p>
  </w:endnote>
  <w:endnote w:type="continuationSeparator" w:id="0">
    <w:p w:rsidR="00DC31A5" w:rsidRDefault="00DC31A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</w:t>
                          </w:r>
                          <w:r w:rsidR="009C0B2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20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C0B2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Wysokość kapitału zakładowego w całości wpłaconego:</w:t>
                    </w:r>
                    <w:r w:rsidR="009C0B2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20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C0B2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A5" w:rsidRDefault="00DC31A5" w:rsidP="006B0DBA">
      <w:r w:rsidRPr="006B0DBA">
        <w:rPr>
          <w:color w:val="000000"/>
        </w:rPr>
        <w:separator/>
      </w:r>
    </w:p>
  </w:footnote>
  <w:footnote w:type="continuationSeparator" w:id="0">
    <w:p w:rsidR="00DC31A5" w:rsidRDefault="00DC31A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75F89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459B"/>
    <w:rsid w:val="000F6667"/>
    <w:rsid w:val="00101744"/>
    <w:rsid w:val="00101A7F"/>
    <w:rsid w:val="00102768"/>
    <w:rsid w:val="001051FD"/>
    <w:rsid w:val="00105CA6"/>
    <w:rsid w:val="0010694F"/>
    <w:rsid w:val="00111651"/>
    <w:rsid w:val="00112715"/>
    <w:rsid w:val="00114B1C"/>
    <w:rsid w:val="001165D1"/>
    <w:rsid w:val="00123D15"/>
    <w:rsid w:val="00125FF3"/>
    <w:rsid w:val="0012697A"/>
    <w:rsid w:val="001312F7"/>
    <w:rsid w:val="0013202A"/>
    <w:rsid w:val="00137FF4"/>
    <w:rsid w:val="00141A90"/>
    <w:rsid w:val="00144329"/>
    <w:rsid w:val="00145DA7"/>
    <w:rsid w:val="001500BF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C7FA4"/>
    <w:rsid w:val="001D25C6"/>
    <w:rsid w:val="001D7F6E"/>
    <w:rsid w:val="001E1DDE"/>
    <w:rsid w:val="001E20AB"/>
    <w:rsid w:val="001E25E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9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2CA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15B6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65A4"/>
    <w:rsid w:val="004903A1"/>
    <w:rsid w:val="00492750"/>
    <w:rsid w:val="004949BA"/>
    <w:rsid w:val="00496F8C"/>
    <w:rsid w:val="004A14C2"/>
    <w:rsid w:val="004A19CA"/>
    <w:rsid w:val="004A3D38"/>
    <w:rsid w:val="004A3DC6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267EE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577D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020"/>
    <w:rsid w:val="00804E73"/>
    <w:rsid w:val="0081242B"/>
    <w:rsid w:val="008207E9"/>
    <w:rsid w:val="00822351"/>
    <w:rsid w:val="00823161"/>
    <w:rsid w:val="008236B1"/>
    <w:rsid w:val="00825903"/>
    <w:rsid w:val="008363E9"/>
    <w:rsid w:val="008416E7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23AA9"/>
    <w:rsid w:val="00935AC5"/>
    <w:rsid w:val="00941710"/>
    <w:rsid w:val="0094219A"/>
    <w:rsid w:val="0095405F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3C53"/>
    <w:rsid w:val="009B5A53"/>
    <w:rsid w:val="009C00DC"/>
    <w:rsid w:val="009C0B28"/>
    <w:rsid w:val="009C0CD1"/>
    <w:rsid w:val="009C17C7"/>
    <w:rsid w:val="009C27A8"/>
    <w:rsid w:val="009C6F0E"/>
    <w:rsid w:val="009D1C6B"/>
    <w:rsid w:val="009D6715"/>
    <w:rsid w:val="009D708A"/>
    <w:rsid w:val="009E254F"/>
    <w:rsid w:val="009F1028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2C4A"/>
    <w:rsid w:val="00A24755"/>
    <w:rsid w:val="00A255F7"/>
    <w:rsid w:val="00A30573"/>
    <w:rsid w:val="00A32D28"/>
    <w:rsid w:val="00A32EF7"/>
    <w:rsid w:val="00A349C2"/>
    <w:rsid w:val="00A403A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012F"/>
    <w:rsid w:val="00A917A0"/>
    <w:rsid w:val="00AA3816"/>
    <w:rsid w:val="00AA5351"/>
    <w:rsid w:val="00AA7710"/>
    <w:rsid w:val="00AB0F89"/>
    <w:rsid w:val="00AC553C"/>
    <w:rsid w:val="00AD3E2A"/>
    <w:rsid w:val="00AD69DD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B70B9"/>
    <w:rsid w:val="00BC1691"/>
    <w:rsid w:val="00BC3133"/>
    <w:rsid w:val="00BD06E6"/>
    <w:rsid w:val="00BD5375"/>
    <w:rsid w:val="00BD67FC"/>
    <w:rsid w:val="00BE03C8"/>
    <w:rsid w:val="00BE08F0"/>
    <w:rsid w:val="00BE45E9"/>
    <w:rsid w:val="00BE4A1E"/>
    <w:rsid w:val="00BE636B"/>
    <w:rsid w:val="00BE732D"/>
    <w:rsid w:val="00BE764C"/>
    <w:rsid w:val="00BF41D6"/>
    <w:rsid w:val="00BF479C"/>
    <w:rsid w:val="00BF5338"/>
    <w:rsid w:val="00BF6ED2"/>
    <w:rsid w:val="00C015D9"/>
    <w:rsid w:val="00C03482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B2A7D"/>
    <w:rsid w:val="00DC31A5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44C48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36BF"/>
    <w:rsid w:val="00FD4EC1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F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FA4"/>
  </w:style>
  <w:style w:type="character" w:styleId="Odwoanieprzypisudolnego">
    <w:name w:val="footnote reference"/>
    <w:basedOn w:val="Domylnaczcionkaakapitu"/>
    <w:uiPriority w:val="99"/>
    <w:semiHidden/>
    <w:unhideWhenUsed/>
    <w:rsid w:val="001C7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63AF-1279-4E79-9638-3C7FB96D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2019-04-30T10:34:00Z</cp:lastPrinted>
  <dcterms:created xsi:type="dcterms:W3CDTF">2019-04-30T10:34:00Z</dcterms:created>
  <dcterms:modified xsi:type="dcterms:W3CDTF">2019-04-30T10:34:00Z</dcterms:modified>
</cp:coreProperties>
</file>