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D4323B">
        <w:rPr>
          <w:rFonts w:cs="Arial"/>
        </w:rPr>
        <w:t>2</w:t>
      </w:r>
      <w:r w:rsidR="00FE4911">
        <w:rPr>
          <w:rFonts w:cs="Arial"/>
        </w:rPr>
        <w:t>7</w:t>
      </w:r>
      <w:r w:rsidR="002070EE">
        <w:rPr>
          <w:rFonts w:cs="Arial"/>
        </w:rPr>
        <w:t xml:space="preserve"> </w:t>
      </w:r>
      <w:r w:rsidR="00784199">
        <w:rPr>
          <w:rFonts w:cs="Arial"/>
        </w:rPr>
        <w:t xml:space="preserve">kwietnia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7C3224" w:rsidRDefault="00FE4911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Lepszy dostęp do kolei z </w:t>
      </w:r>
      <w:r w:rsidR="002A2FF8">
        <w:rPr>
          <w:szCs w:val="24"/>
        </w:rPr>
        <w:t xml:space="preserve">nowych peronów w </w:t>
      </w:r>
      <w:r>
        <w:rPr>
          <w:szCs w:val="24"/>
        </w:rPr>
        <w:t xml:space="preserve">woj. świętokrzyskim </w:t>
      </w:r>
    </w:p>
    <w:p w:rsidR="000744A7" w:rsidRPr="00F5451A" w:rsidRDefault="00FE4911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F5451A">
        <w:rPr>
          <w:rFonts w:eastAsia="Calibri" w:cs="Arial"/>
          <w:b/>
          <w:color w:val="000000" w:themeColor="text1"/>
        </w:rPr>
        <w:t xml:space="preserve">Mieszkańcy województwa świętokrzyskiego zyskają lepszy dostęp do kolei z nowych i przebudowanych przystanków. </w:t>
      </w:r>
      <w:r w:rsidR="00784199" w:rsidRPr="00F5451A">
        <w:rPr>
          <w:rFonts w:eastAsia="Calibri" w:cs="Arial"/>
          <w:b/>
          <w:color w:val="000000" w:themeColor="text1"/>
        </w:rPr>
        <w:t xml:space="preserve">PKP Polskie Linie Kolejowe S.A. </w:t>
      </w:r>
      <w:r w:rsidR="00EB2CF1" w:rsidRPr="00F5451A">
        <w:rPr>
          <w:rFonts w:eastAsia="Calibri" w:cs="Arial"/>
          <w:b/>
          <w:color w:val="000000" w:themeColor="text1"/>
        </w:rPr>
        <w:t>wybudują nowoczesne perony w Górkach</w:t>
      </w:r>
      <w:r w:rsidR="002A2FF8" w:rsidRPr="00F5451A">
        <w:rPr>
          <w:rFonts w:eastAsia="Calibri" w:cs="Arial"/>
          <w:b/>
          <w:color w:val="000000" w:themeColor="text1"/>
        </w:rPr>
        <w:t xml:space="preserve"> Szczu</w:t>
      </w:r>
      <w:r w:rsidRPr="00F5451A">
        <w:rPr>
          <w:rFonts w:eastAsia="Calibri" w:cs="Arial"/>
          <w:b/>
          <w:color w:val="000000" w:themeColor="text1"/>
        </w:rPr>
        <w:t>kowskich, Ludyni</w:t>
      </w:r>
      <w:r w:rsidR="00904CD6">
        <w:rPr>
          <w:rFonts w:eastAsia="Calibri" w:cs="Arial"/>
          <w:b/>
          <w:color w:val="000000" w:themeColor="text1"/>
        </w:rPr>
        <w:t>, Piekoszowie na trasie Kielce -</w:t>
      </w:r>
      <w:r w:rsidRPr="00F5451A">
        <w:rPr>
          <w:rFonts w:eastAsia="Calibri" w:cs="Arial"/>
          <w:b/>
          <w:color w:val="000000" w:themeColor="text1"/>
        </w:rPr>
        <w:t xml:space="preserve"> Włoszczowa oraz w Podchojnach na linii Kielce</w:t>
      </w:r>
      <w:r w:rsidR="00904CD6">
        <w:rPr>
          <w:rFonts w:eastAsia="Calibri" w:cs="Arial"/>
          <w:b/>
          <w:color w:val="000000" w:themeColor="text1"/>
        </w:rPr>
        <w:t xml:space="preserve"> </w:t>
      </w:r>
      <w:r w:rsidRPr="00F5451A">
        <w:rPr>
          <w:rFonts w:eastAsia="Calibri" w:cs="Arial"/>
          <w:b/>
          <w:color w:val="000000" w:themeColor="text1"/>
        </w:rPr>
        <w:t xml:space="preserve">- Kozłów. </w:t>
      </w:r>
      <w:r w:rsidR="00EB2CF1" w:rsidRPr="00F5451A">
        <w:rPr>
          <w:rFonts w:eastAsia="Calibri" w:cs="Arial"/>
          <w:b/>
          <w:color w:val="000000" w:themeColor="text1"/>
        </w:rPr>
        <w:t>To kolejne przystanki zrealizowane w</w:t>
      </w:r>
      <w:r w:rsidR="002A2FF8" w:rsidRPr="00F5451A">
        <w:rPr>
          <w:rFonts w:eastAsia="Calibri" w:cs="Arial"/>
          <w:b/>
          <w:color w:val="000000" w:themeColor="text1"/>
        </w:rPr>
        <w:t xml:space="preserve"> </w:t>
      </w:r>
      <w:r w:rsidRPr="00F5451A">
        <w:rPr>
          <w:rFonts w:eastAsia="Calibri" w:cs="Arial"/>
          <w:b/>
          <w:color w:val="000000" w:themeColor="text1"/>
        </w:rPr>
        <w:t xml:space="preserve">regionie w </w:t>
      </w:r>
      <w:r w:rsidR="00904CD6">
        <w:rPr>
          <w:rFonts w:eastAsia="Calibri" w:cs="Arial"/>
          <w:b/>
          <w:color w:val="000000" w:themeColor="text1"/>
        </w:rPr>
        <w:t>ramach „Rządowego P</w:t>
      </w:r>
      <w:r w:rsidR="002A2FF8" w:rsidRPr="00F5451A">
        <w:rPr>
          <w:rFonts w:eastAsia="Calibri" w:cs="Arial"/>
          <w:b/>
          <w:color w:val="000000" w:themeColor="text1"/>
        </w:rPr>
        <w:t>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:rsidR="00FE4911" w:rsidRDefault="00904CD6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>PLK SA</w:t>
      </w:r>
      <w:r w:rsidR="006875FE">
        <w:rPr>
          <w:rFonts w:cs="Arial"/>
        </w:rPr>
        <w:t xml:space="preserve"> ogłosiły przetarg</w:t>
      </w:r>
      <w:r w:rsidR="00656826">
        <w:rPr>
          <w:rFonts w:cs="Arial"/>
        </w:rPr>
        <w:t>i</w:t>
      </w:r>
      <w:r w:rsidR="006875FE">
        <w:rPr>
          <w:rFonts w:cs="Arial"/>
        </w:rPr>
        <w:t xml:space="preserve"> na prace projektowe i budowę nowych peronów kolejowych na terenie województwa świętokrzyskiego. W Górkach Szczukowskich i Ludyni </w:t>
      </w:r>
      <w:r w:rsidR="00A508CB">
        <w:rPr>
          <w:rFonts w:cs="Arial"/>
        </w:rPr>
        <w:t>będą</w:t>
      </w:r>
      <w:r w:rsidR="006875FE">
        <w:rPr>
          <w:rFonts w:cs="Arial"/>
        </w:rPr>
        <w:t xml:space="preserve"> zmodernizowane istniejące </w:t>
      </w:r>
      <w:r w:rsidR="00CD03D2">
        <w:rPr>
          <w:rFonts w:cs="Arial"/>
        </w:rPr>
        <w:t>perony</w:t>
      </w:r>
      <w:r w:rsidR="006875FE">
        <w:rPr>
          <w:rFonts w:cs="Arial"/>
        </w:rPr>
        <w:t xml:space="preserve">, a w Piekoszowie </w:t>
      </w:r>
      <w:r w:rsidR="00B65353">
        <w:rPr>
          <w:rFonts w:cs="Arial"/>
        </w:rPr>
        <w:t xml:space="preserve">i Podchojnach pociągi zatrzymają się w nowych lokalizacjach. </w:t>
      </w:r>
    </w:p>
    <w:p w:rsidR="00FE4911" w:rsidRDefault="00656826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>Na przystankach objętych postępowaniem przetargowym powstaną perony o długości 150 metrów, wraz z ciągami komunikacyjnymi i parkingami</w:t>
      </w:r>
      <w:r w:rsidR="00401B17">
        <w:rPr>
          <w:rFonts w:cs="Arial"/>
        </w:rPr>
        <w:t>.</w:t>
      </w:r>
      <w:r>
        <w:rPr>
          <w:rFonts w:cs="Arial"/>
        </w:rPr>
        <w:t xml:space="preserve"> Platformy peronowe będą odpowiednio wysokie, by ułatwić podróżnym wsiadanie do pociągów. Na miejscu pojawi się nowe </w:t>
      </w:r>
      <w:r w:rsidR="00462C07">
        <w:rPr>
          <w:rFonts w:cs="Arial"/>
        </w:rPr>
        <w:t>oświetlenie, wiaty, ławki i tablice informacji dla podróżnych. Dzięki podjazdom, nawierzchni o zróżnicowanej strukturze i ścieżkom naprowadzającym przystanki będą w pełni dostępne dla osób o ograniczonej możliwości poruszania się.</w:t>
      </w:r>
      <w:r w:rsidR="00E07DFD">
        <w:rPr>
          <w:rFonts w:cs="Arial"/>
        </w:rPr>
        <w:t xml:space="preserve"> </w:t>
      </w:r>
      <w:r w:rsidR="00401B17">
        <w:rPr>
          <w:rFonts w:cs="Arial"/>
        </w:rPr>
        <w:t xml:space="preserve">Zwycięzcy przetargu będą mieli ok. </w:t>
      </w:r>
      <w:r w:rsidR="00462C07">
        <w:rPr>
          <w:rFonts w:cs="Arial"/>
        </w:rPr>
        <w:t>18 miesięcy</w:t>
      </w:r>
      <w:r w:rsidR="00401B17">
        <w:rPr>
          <w:rFonts w:cs="Arial"/>
        </w:rPr>
        <w:t xml:space="preserve"> na</w:t>
      </w:r>
      <w:r w:rsidR="00AA7BC1">
        <w:rPr>
          <w:rFonts w:cs="Arial"/>
        </w:rPr>
        <w:t xml:space="preserve"> przygotowanie projektu i</w:t>
      </w:r>
      <w:r w:rsidR="00401B17">
        <w:rPr>
          <w:rFonts w:cs="Arial"/>
        </w:rPr>
        <w:t xml:space="preserve"> realizację prac budowlanych. </w:t>
      </w:r>
      <w:r w:rsidR="00265BF3">
        <w:rPr>
          <w:rFonts w:cs="Arial"/>
        </w:rPr>
        <w:t xml:space="preserve">Z </w:t>
      </w:r>
      <w:r w:rsidR="00462C07">
        <w:rPr>
          <w:rFonts w:cs="Arial"/>
        </w:rPr>
        <w:t>pierwszych efektów tych</w:t>
      </w:r>
      <w:r w:rsidR="00401B17">
        <w:rPr>
          <w:rFonts w:cs="Arial"/>
        </w:rPr>
        <w:t xml:space="preserve"> inwestycji podr</w:t>
      </w:r>
      <w:r w:rsidR="00462C07">
        <w:rPr>
          <w:rFonts w:cs="Arial"/>
        </w:rPr>
        <w:t>óżni skorzystają pod koniec 2024</w:t>
      </w:r>
      <w:r w:rsidR="00401B17">
        <w:rPr>
          <w:rFonts w:cs="Arial"/>
        </w:rPr>
        <w:t xml:space="preserve"> roku.</w:t>
      </w:r>
      <w:r w:rsidR="00303C9F">
        <w:rPr>
          <w:rFonts w:cs="Arial"/>
        </w:rPr>
        <w:t xml:space="preserve"> </w:t>
      </w:r>
    </w:p>
    <w:p w:rsidR="007051A5" w:rsidRDefault="00303C9F" w:rsidP="00FE4911">
      <w:pPr>
        <w:spacing w:before="120" w:after="120" w:line="360" w:lineRule="auto"/>
        <w:rPr>
          <w:rStyle w:val="Pogrubienie"/>
          <w:rFonts w:cs="Arial"/>
        </w:rPr>
      </w:pPr>
      <w:r>
        <w:rPr>
          <w:rFonts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 W Świętokrzyskim podróżni już korzystają z efektów programu w Dębskiej Woli, Włoszczowicach i Małogoszczy. Do końca roku powstaną nowe przystanki m.in. w Grochowiskach, Kijach i Rykoszynie.</w:t>
      </w:r>
      <w:r w:rsidR="001D5E10">
        <w:rPr>
          <w:rFonts w:cs="Arial"/>
        </w:rPr>
        <w:br/>
      </w:r>
    </w:p>
    <w:p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lastRenderedPageBreak/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27" w:rsidRDefault="00B51C27" w:rsidP="009D1AEB">
      <w:pPr>
        <w:spacing w:after="0" w:line="240" w:lineRule="auto"/>
      </w:pPr>
      <w:r>
        <w:separator/>
      </w:r>
    </w:p>
  </w:endnote>
  <w:endnote w:type="continuationSeparator" w:id="0">
    <w:p w:rsidR="00B51C27" w:rsidRDefault="00B51C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27" w:rsidRDefault="00B51C27" w:rsidP="009D1AEB">
      <w:pPr>
        <w:spacing w:after="0" w:line="240" w:lineRule="auto"/>
      </w:pPr>
      <w:r>
        <w:separator/>
      </w:r>
    </w:p>
  </w:footnote>
  <w:footnote w:type="continuationSeparator" w:id="0">
    <w:p w:rsidR="00B51C27" w:rsidRDefault="00B51C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2C07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4CD6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6649"/>
    <w:rsid w:val="00AA7BC1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51C27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D03D2"/>
    <w:rsid w:val="00CD75AB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636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731A-9EE2-43EE-B3A2-29F415E3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z nowych peronów w woj. świętokrzyskim</vt:lpstr>
    </vt:vector>
  </TitlesOfParts>
  <Company>PKP PLK S.A.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z nowych peronów w woj. świętokrzyskim</dc:title>
  <dc:subject/>
  <dc:creator>Piotr.Hamarnik@plk-sa.pl</dc:creator>
  <cp:keywords/>
  <dc:description/>
  <cp:lastModifiedBy>Dudzińska Maria</cp:lastModifiedBy>
  <cp:revision>2</cp:revision>
  <dcterms:created xsi:type="dcterms:W3CDTF">2023-05-02T07:04:00Z</dcterms:created>
  <dcterms:modified xsi:type="dcterms:W3CDTF">2023-05-02T07:04:00Z</dcterms:modified>
</cp:coreProperties>
</file>