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626E" w14:textId="424EC136" w:rsidR="00D12120" w:rsidRDefault="00D1212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5718A5" w14:textId="77777777" w:rsidR="001300E0" w:rsidRDefault="001300E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7DB229FB" w14:textId="32EC53EC" w:rsidR="4E7C3586" w:rsidRDefault="496371AF" w:rsidP="00B03CCE">
      <w:pPr>
        <w:tabs>
          <w:tab w:val="left" w:pos="3804"/>
          <w:tab w:val="right" w:pos="9638"/>
        </w:tabs>
        <w:spacing w:beforeAutospacing="1" w:afterAutospacing="1" w:line="360" w:lineRule="auto"/>
        <w:jc w:val="right"/>
        <w:rPr>
          <w:rFonts w:cs="Arial"/>
        </w:rPr>
      </w:pPr>
      <w:r w:rsidRPr="4E7C3586">
        <w:rPr>
          <w:rFonts w:cs="Arial"/>
        </w:rPr>
        <w:t>Warszawa</w:t>
      </w:r>
      <w:r w:rsidR="3A592E1A" w:rsidRPr="4E7C3586">
        <w:rPr>
          <w:rFonts w:cs="Arial"/>
        </w:rPr>
        <w:t>,</w:t>
      </w:r>
      <w:r w:rsidR="003D49F4" w:rsidRPr="4E7C3586">
        <w:rPr>
          <w:rFonts w:cs="Arial"/>
        </w:rPr>
        <w:t xml:space="preserve"> </w:t>
      </w:r>
      <w:r w:rsidR="008111E4" w:rsidRPr="4E7C3586">
        <w:rPr>
          <w:rFonts w:cs="Arial"/>
        </w:rPr>
        <w:t>2</w:t>
      </w:r>
      <w:r w:rsidR="00644A59" w:rsidRPr="4E7C3586">
        <w:rPr>
          <w:rFonts w:cs="Arial"/>
        </w:rPr>
        <w:t>4</w:t>
      </w:r>
      <w:r w:rsidR="007E7B2A" w:rsidRPr="4E7C3586">
        <w:rPr>
          <w:rFonts w:cs="Arial"/>
        </w:rPr>
        <w:t xml:space="preserve"> września</w:t>
      </w:r>
      <w:r w:rsidR="00422CCE" w:rsidRPr="4E7C3586">
        <w:rPr>
          <w:rFonts w:cs="Arial"/>
        </w:rPr>
        <w:t xml:space="preserve"> </w:t>
      </w:r>
      <w:r w:rsidR="009D1AEB" w:rsidRPr="4E7C3586">
        <w:rPr>
          <w:rFonts w:cs="Arial"/>
        </w:rPr>
        <w:t>20</w:t>
      </w:r>
      <w:r w:rsidR="00C9749C" w:rsidRPr="4E7C3586">
        <w:rPr>
          <w:rFonts w:cs="Arial"/>
        </w:rPr>
        <w:t>2</w:t>
      </w:r>
      <w:r w:rsidR="00883ED4" w:rsidRPr="4E7C3586">
        <w:rPr>
          <w:rFonts w:cs="Arial"/>
        </w:rPr>
        <w:t>5</w:t>
      </w:r>
      <w:r w:rsidR="00C6158D" w:rsidRPr="4E7C3586">
        <w:rPr>
          <w:rFonts w:cs="Arial"/>
        </w:rPr>
        <w:t xml:space="preserve"> </w:t>
      </w:r>
      <w:r w:rsidR="009D1AEB" w:rsidRPr="4E7C3586">
        <w:rPr>
          <w:rFonts w:cs="Arial"/>
        </w:rPr>
        <w:t>r.</w:t>
      </w:r>
    </w:p>
    <w:p w14:paraId="6E668678" w14:textId="2E13D457" w:rsidR="3C774852" w:rsidRDefault="3C774852" w:rsidP="4E7C3586">
      <w:pPr>
        <w:pStyle w:val="Nagwek1"/>
        <w:spacing w:before="322" w:after="322" w:line="276" w:lineRule="auto"/>
        <w:rPr>
          <w:rFonts w:eastAsia="Arial" w:cs="Arial"/>
          <w:bCs/>
          <w:szCs w:val="24"/>
        </w:rPr>
      </w:pPr>
      <w:r w:rsidRPr="4E7C3586">
        <w:rPr>
          <w:rFonts w:eastAsia="Arial" w:cs="Arial"/>
          <w:bCs/>
          <w:szCs w:val="24"/>
        </w:rPr>
        <w:t xml:space="preserve">PLK S.A. i LTG </w:t>
      </w:r>
      <w:proofErr w:type="spellStart"/>
      <w:r w:rsidRPr="4E7C3586">
        <w:rPr>
          <w:rFonts w:eastAsia="Arial" w:cs="Arial"/>
          <w:bCs/>
          <w:szCs w:val="24"/>
        </w:rPr>
        <w:t>Infra</w:t>
      </w:r>
      <w:proofErr w:type="spellEnd"/>
      <w:r w:rsidRPr="4E7C3586">
        <w:rPr>
          <w:rFonts w:eastAsia="Arial" w:cs="Arial"/>
          <w:bCs/>
          <w:szCs w:val="24"/>
        </w:rPr>
        <w:t xml:space="preserve"> podpisują porozumienie dla lepszej wymiany danych o ruchu kolejowym</w:t>
      </w:r>
    </w:p>
    <w:p w14:paraId="07B21D69" w14:textId="724ED0D3" w:rsidR="3C774852" w:rsidRDefault="3C774852" w:rsidP="4E7C3586">
      <w:pPr>
        <w:spacing w:before="240" w:after="240" w:line="276" w:lineRule="auto"/>
        <w:rPr>
          <w:rFonts w:eastAsia="Arial" w:cs="Arial"/>
          <w:b/>
          <w:bCs/>
        </w:rPr>
      </w:pPr>
      <w:r w:rsidRPr="4E7C3586">
        <w:rPr>
          <w:rFonts w:eastAsia="Arial" w:cs="Arial"/>
          <w:b/>
          <w:bCs/>
        </w:rPr>
        <w:t xml:space="preserve">Sprawna wymiana informacji o ruchu pociągów między Polską a Litwą w czasie rzeczywistym – to cel porozumienia zawartego przez PKP Polskie Linie Kolejowe S.A. i litewskiego zarządcę infrastruktury kolejowej AB LTG </w:t>
      </w:r>
      <w:proofErr w:type="spellStart"/>
      <w:r w:rsidRPr="4E7C3586">
        <w:rPr>
          <w:rFonts w:eastAsia="Arial" w:cs="Arial"/>
          <w:b/>
          <w:bCs/>
        </w:rPr>
        <w:t>Infra</w:t>
      </w:r>
      <w:proofErr w:type="spellEnd"/>
      <w:r w:rsidRPr="4E7C3586">
        <w:rPr>
          <w:rFonts w:eastAsia="Arial" w:cs="Arial"/>
          <w:b/>
          <w:bCs/>
        </w:rPr>
        <w:t>. Dokument doprecyzowuje zasady kooperacji obu partnerów i stanowi kolejny krok na drodze do ściślejszej współpracy.</w:t>
      </w:r>
    </w:p>
    <w:p w14:paraId="68EEFDA4" w14:textId="73B900DC" w:rsidR="3C774852" w:rsidRDefault="3C774852" w:rsidP="4E7C3586">
      <w:p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 xml:space="preserve">Umowę podpisali podczas targów TRAKO w Gdańsku Piotr Wyborski, prezes zarządu PKP Polskich Linii Kolejowych S.A., oraz </w:t>
      </w:r>
      <w:proofErr w:type="spellStart"/>
      <w:r w:rsidRPr="4E7C3586">
        <w:rPr>
          <w:rFonts w:eastAsia="Arial" w:cs="Arial"/>
        </w:rPr>
        <w:t>Vytis</w:t>
      </w:r>
      <w:proofErr w:type="spellEnd"/>
      <w:r w:rsidRPr="4E7C3586">
        <w:rPr>
          <w:rFonts w:eastAsia="Arial" w:cs="Arial"/>
        </w:rPr>
        <w:t xml:space="preserve"> </w:t>
      </w:r>
      <w:proofErr w:type="spellStart"/>
      <w:r w:rsidRPr="4E7C3586">
        <w:rPr>
          <w:rFonts w:eastAsia="Arial" w:cs="Arial"/>
        </w:rPr>
        <w:t>Žalimas</w:t>
      </w:r>
      <w:proofErr w:type="spellEnd"/>
      <w:r w:rsidRPr="4E7C3586">
        <w:rPr>
          <w:rFonts w:eastAsia="Arial" w:cs="Arial"/>
        </w:rPr>
        <w:t xml:space="preserve">, dyrektor generalny i członek zarządu AB LTG </w:t>
      </w:r>
      <w:proofErr w:type="spellStart"/>
      <w:r w:rsidRPr="4E7C3586">
        <w:rPr>
          <w:rFonts w:eastAsia="Arial" w:cs="Arial"/>
        </w:rPr>
        <w:t>Infra</w:t>
      </w:r>
      <w:proofErr w:type="spellEnd"/>
      <w:r w:rsidRPr="4E7C3586">
        <w:rPr>
          <w:rFonts w:eastAsia="Arial" w:cs="Arial"/>
        </w:rPr>
        <w:t>. Dokument reguluje szczegółowe procedury przekazywania danych o ruchu pociągów kursujących pomiędzy obydwoma krajami.</w:t>
      </w:r>
    </w:p>
    <w:p w14:paraId="2E4EFA4C" w14:textId="22FD1AAC" w:rsidR="3C774852" w:rsidRDefault="3C774852" w:rsidP="4E7C3586">
      <w:pPr>
        <w:spacing w:before="240" w:after="240" w:line="276" w:lineRule="auto"/>
        <w:rPr>
          <w:rFonts w:eastAsia="Arial" w:cs="Arial"/>
          <w:b/>
          <w:bCs/>
        </w:rPr>
      </w:pPr>
      <w:r w:rsidRPr="4E7C3586">
        <w:rPr>
          <w:rFonts w:eastAsia="Arial" w:cs="Arial"/>
        </w:rPr>
        <w:t xml:space="preserve">– </w:t>
      </w:r>
      <w:r w:rsidR="10CEF0D4" w:rsidRPr="4E7C3586">
        <w:rPr>
          <w:rFonts w:eastAsia="Arial" w:cs="Arial"/>
        </w:rPr>
        <w:t>Sprawna wymiana danych o ruchu pociągów między Polską a Litwą w czasie rzeczywistym jest kluczowa dla zapewnienia bezpiecznych i efektywnych przewozów transgranicznych. Podpisane porozumienie pozwala nam na lepszą koordynację operacyjną, szybsze reagowanie na zmiany w ruchu oraz planowanie przyszłych inwestycji infrastrukturalnych. Efektywna wymiana informacji stanowi fundament bezpiecznego i płynnego prowadzenia ruchu pociągów, co przełoży się na punktualność połączeń, komfort pasażerów oraz sprawność przewozów towarowych.</w:t>
      </w:r>
      <w:r w:rsidRPr="4E7C3586">
        <w:rPr>
          <w:rFonts w:eastAsia="Arial" w:cs="Arial"/>
        </w:rPr>
        <w:t xml:space="preserve"> – powiedział </w:t>
      </w:r>
      <w:r w:rsidRPr="4E7C3586">
        <w:rPr>
          <w:rFonts w:eastAsia="Arial" w:cs="Arial"/>
          <w:b/>
          <w:bCs/>
        </w:rPr>
        <w:t>Piotr Wyborski, prezes zarządu PKP Polskich Linii Kolejowych S.A.</w:t>
      </w:r>
    </w:p>
    <w:p w14:paraId="3BC7915D" w14:textId="78766A31" w:rsidR="3C774852" w:rsidRDefault="3C774852" w:rsidP="4E7C3586">
      <w:p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>– Współpraca z polskim partnerem jest dla nas kluczowa. Real-</w:t>
      </w:r>
      <w:proofErr w:type="spellStart"/>
      <w:r w:rsidRPr="4E7C3586">
        <w:rPr>
          <w:rFonts w:eastAsia="Arial" w:cs="Arial"/>
        </w:rPr>
        <w:t>time</w:t>
      </w:r>
      <w:proofErr w:type="spellEnd"/>
      <w:r w:rsidRPr="4E7C3586">
        <w:rPr>
          <w:rFonts w:eastAsia="Arial" w:cs="Arial"/>
        </w:rPr>
        <w:t xml:space="preserve"> exchange of </w:t>
      </w:r>
      <w:proofErr w:type="spellStart"/>
      <w:r w:rsidRPr="4E7C3586">
        <w:rPr>
          <w:rFonts w:eastAsia="Arial" w:cs="Arial"/>
        </w:rPr>
        <w:t>traffic</w:t>
      </w:r>
      <w:proofErr w:type="spellEnd"/>
      <w:r w:rsidRPr="4E7C3586">
        <w:rPr>
          <w:rFonts w:eastAsia="Arial" w:cs="Arial"/>
        </w:rPr>
        <w:t xml:space="preserve"> data pozwoli na bardziej precyzyjne planowanie i szybsze reagowanie na zmiany w ruchu. To rozwiązanie, które wzmacnia cały system kolejowy w regionie – zaznaczył </w:t>
      </w:r>
      <w:proofErr w:type="spellStart"/>
      <w:r w:rsidRPr="4E7C3586">
        <w:rPr>
          <w:rFonts w:eastAsia="Arial" w:cs="Arial"/>
          <w:b/>
          <w:bCs/>
        </w:rPr>
        <w:t>Vytis</w:t>
      </w:r>
      <w:proofErr w:type="spellEnd"/>
      <w:r w:rsidRPr="4E7C3586">
        <w:rPr>
          <w:rFonts w:eastAsia="Arial" w:cs="Arial"/>
          <w:b/>
          <w:bCs/>
        </w:rPr>
        <w:t xml:space="preserve"> </w:t>
      </w:r>
      <w:proofErr w:type="spellStart"/>
      <w:r w:rsidRPr="4E7C3586">
        <w:rPr>
          <w:rFonts w:eastAsia="Arial" w:cs="Arial"/>
          <w:b/>
          <w:bCs/>
        </w:rPr>
        <w:t>Žalimas</w:t>
      </w:r>
      <w:proofErr w:type="spellEnd"/>
      <w:r w:rsidRPr="4E7C3586">
        <w:rPr>
          <w:rFonts w:eastAsia="Arial" w:cs="Arial"/>
          <w:b/>
          <w:bCs/>
        </w:rPr>
        <w:t xml:space="preserve">, dyrektor generalny AB LTG </w:t>
      </w:r>
      <w:proofErr w:type="spellStart"/>
      <w:r w:rsidRPr="4E7C3586">
        <w:rPr>
          <w:rFonts w:eastAsia="Arial" w:cs="Arial"/>
          <w:b/>
          <w:bCs/>
        </w:rPr>
        <w:t>Infra</w:t>
      </w:r>
      <w:proofErr w:type="spellEnd"/>
      <w:r w:rsidRPr="4E7C3586">
        <w:rPr>
          <w:rFonts w:eastAsia="Arial" w:cs="Arial"/>
        </w:rPr>
        <w:t>.</w:t>
      </w:r>
    </w:p>
    <w:p w14:paraId="2AE82447" w14:textId="7C93C9AC" w:rsidR="1341ABDC" w:rsidRDefault="1341ABDC" w:rsidP="4E7C3586">
      <w:p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 xml:space="preserve">PLK S.A. i LTG </w:t>
      </w:r>
      <w:proofErr w:type="spellStart"/>
      <w:r w:rsidRPr="4E7C3586">
        <w:rPr>
          <w:rFonts w:eastAsia="Arial" w:cs="Arial"/>
        </w:rPr>
        <w:t>Infra</w:t>
      </w:r>
      <w:proofErr w:type="spellEnd"/>
      <w:r w:rsidRPr="4E7C3586">
        <w:rPr>
          <w:rFonts w:eastAsia="Arial" w:cs="Arial"/>
        </w:rPr>
        <w:t xml:space="preserve"> współpracują systematycznie w ramach Polsko-Litewskiej Grupy Infrastrukturalnej, która współpracuje na rzecz poprawy komunikacji kolejowej pomiędzy Polską a Litwą. Działania dotyczą m.in. wymiany doświadczeń i informacji przy modernizacji </w:t>
      </w:r>
      <w:proofErr w:type="spellStart"/>
      <w:r w:rsidRPr="4E7C3586">
        <w:rPr>
          <w:rFonts w:eastAsia="Arial" w:cs="Arial"/>
        </w:rPr>
        <w:t>Rail</w:t>
      </w:r>
      <w:proofErr w:type="spellEnd"/>
      <w:r w:rsidRPr="4E7C3586">
        <w:rPr>
          <w:rFonts w:eastAsia="Arial" w:cs="Arial"/>
        </w:rPr>
        <w:t xml:space="preserve"> </w:t>
      </w:r>
      <w:proofErr w:type="spellStart"/>
      <w:r w:rsidRPr="4E7C3586">
        <w:rPr>
          <w:rFonts w:eastAsia="Arial" w:cs="Arial"/>
        </w:rPr>
        <w:t>Baltica</w:t>
      </w:r>
      <w:proofErr w:type="spellEnd"/>
      <w:r w:rsidRPr="4E7C3586">
        <w:rPr>
          <w:rFonts w:eastAsia="Arial" w:cs="Arial"/>
        </w:rPr>
        <w:t xml:space="preserve">, współdziałania w rozwoju połączeń transgranicznych, w tym wdrażaniu rozwiązań technicznych i eksploatacyjnych oraz wprowadzania systemu ERTMS. </w:t>
      </w:r>
    </w:p>
    <w:p w14:paraId="3B9A508E" w14:textId="7C085491" w:rsidR="1341ABDC" w:rsidRDefault="1341ABDC" w:rsidP="4E7C3586">
      <w:pPr>
        <w:spacing w:before="240" w:after="240" w:line="276" w:lineRule="auto"/>
      </w:pPr>
      <w:r w:rsidRPr="4E7C3586">
        <w:rPr>
          <w:rFonts w:eastAsia="Arial" w:cs="Arial"/>
        </w:rPr>
        <w:t xml:space="preserve">Zawarte dzisiaj porozumienie jest kolejnym elementem tej współpracy i uzupełnia wcześniejsze ustalenia.  </w:t>
      </w:r>
    </w:p>
    <w:p w14:paraId="6178A395" w14:textId="23F365CA" w:rsidR="3C774852" w:rsidRDefault="3C774852" w:rsidP="4E7C3586">
      <w:p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  <w:b/>
          <w:bCs/>
          <w:sz w:val="24"/>
          <w:szCs w:val="24"/>
        </w:rPr>
        <w:t>Nowa jakość w wymianie danych</w:t>
      </w:r>
    </w:p>
    <w:p w14:paraId="5EEAC45A" w14:textId="2622FBF1" w:rsidR="3C774852" w:rsidRDefault="3C774852" w:rsidP="4E7C3586">
      <w:p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 xml:space="preserve">Zarządcy infrastruktury zobowiązali się do wzajemnego przekazywania danych z systemów zarządzania ruchem. Będą one wykorzystywane zarówno do monitorowania bieżącej sytuacji, jak i do prognozowania oraz planowania pracy pociągów. W porozumieniu zapisano także zasady </w:t>
      </w:r>
      <w:r w:rsidRPr="4E7C3586">
        <w:rPr>
          <w:rFonts w:eastAsia="Arial" w:cs="Arial"/>
        </w:rPr>
        <w:lastRenderedPageBreak/>
        <w:t>dotyczące bezpieczeństwa i poufności wymienianych informacji. Dzięki porozumieniu możliwe będzie m.in.:</w:t>
      </w:r>
    </w:p>
    <w:p w14:paraId="01D5D7E0" w14:textId="357B8E1B" w:rsidR="3C774852" w:rsidRDefault="3C774852" w:rsidP="4E7C3586">
      <w:pPr>
        <w:pStyle w:val="Akapitzlist"/>
        <w:numPr>
          <w:ilvl w:val="0"/>
          <w:numId w:val="1"/>
        </w:num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>bieżące monitorowanie ruchu pociągów transgranicznych,</w:t>
      </w:r>
    </w:p>
    <w:p w14:paraId="18AA6C62" w14:textId="0A3A9253" w:rsidR="3C774852" w:rsidRDefault="3C774852" w:rsidP="4E7C3586">
      <w:pPr>
        <w:pStyle w:val="Akapitzlist"/>
        <w:numPr>
          <w:ilvl w:val="0"/>
          <w:numId w:val="1"/>
        </w:num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>szybsze reagowanie na zakłócenia i minimalizowanie ich skutków,</w:t>
      </w:r>
    </w:p>
    <w:p w14:paraId="1EE97194" w14:textId="7C2C1FBD" w:rsidR="3C774852" w:rsidRDefault="3C774852" w:rsidP="4E7C3586">
      <w:pPr>
        <w:pStyle w:val="Akapitzlist"/>
        <w:numPr>
          <w:ilvl w:val="0"/>
          <w:numId w:val="1"/>
        </w:num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>lepsze planowanie rozkładów jazdy i przepustowości linii,</w:t>
      </w:r>
    </w:p>
    <w:p w14:paraId="65DA251E" w14:textId="6C4E87FA" w:rsidR="3C774852" w:rsidRDefault="3C774852" w:rsidP="4E7C3586">
      <w:pPr>
        <w:pStyle w:val="Akapitzlist"/>
        <w:numPr>
          <w:ilvl w:val="0"/>
          <w:numId w:val="1"/>
        </w:num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>optymalizacja wykorzystania infrastruktury kolejowej po obu stronach granicy.</w:t>
      </w:r>
    </w:p>
    <w:p w14:paraId="2910F509" w14:textId="7F693769" w:rsidR="569C3AF7" w:rsidRDefault="569C3AF7" w:rsidP="4E7C3586">
      <w:pPr>
        <w:pStyle w:val="Nagwek3"/>
        <w:spacing w:before="281" w:after="281" w:line="276" w:lineRule="auto"/>
        <w:rPr>
          <w:rFonts w:eastAsia="Arial" w:cs="Arial"/>
          <w:b/>
          <w:bCs/>
          <w:color w:val="auto"/>
          <w:sz w:val="24"/>
          <w:szCs w:val="24"/>
        </w:rPr>
      </w:pPr>
      <w:proofErr w:type="spellStart"/>
      <w:r w:rsidRPr="4E7C3586">
        <w:rPr>
          <w:rFonts w:eastAsia="Arial" w:cs="Arial"/>
          <w:b/>
          <w:bCs/>
          <w:color w:val="auto"/>
          <w:sz w:val="24"/>
          <w:szCs w:val="24"/>
        </w:rPr>
        <w:t>Rail</w:t>
      </w:r>
      <w:proofErr w:type="spellEnd"/>
      <w:r w:rsidRPr="4E7C3586">
        <w:rPr>
          <w:rFonts w:eastAsia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4E7C3586">
        <w:rPr>
          <w:rFonts w:eastAsia="Arial" w:cs="Arial"/>
          <w:b/>
          <w:bCs/>
          <w:color w:val="auto"/>
          <w:sz w:val="24"/>
          <w:szCs w:val="24"/>
        </w:rPr>
        <w:t>Baltica</w:t>
      </w:r>
      <w:proofErr w:type="spellEnd"/>
      <w:r w:rsidRPr="4E7C3586">
        <w:rPr>
          <w:rFonts w:eastAsia="Arial" w:cs="Arial"/>
          <w:b/>
          <w:bCs/>
          <w:color w:val="auto"/>
          <w:sz w:val="24"/>
          <w:szCs w:val="24"/>
        </w:rPr>
        <w:t xml:space="preserve"> – wspólna perspektywa</w:t>
      </w:r>
    </w:p>
    <w:p w14:paraId="6BA26E4B" w14:textId="02C7DCA5" w:rsidR="569C3AF7" w:rsidRDefault="569C3AF7" w:rsidP="4E7C3586">
      <w:p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 xml:space="preserve">Najważniejszym projektem, który łączy oba kraje, pozostaje </w:t>
      </w:r>
      <w:proofErr w:type="spellStart"/>
      <w:r w:rsidRPr="4E7C3586">
        <w:rPr>
          <w:rFonts w:eastAsia="Arial" w:cs="Arial"/>
        </w:rPr>
        <w:t>Rail</w:t>
      </w:r>
      <w:proofErr w:type="spellEnd"/>
      <w:r w:rsidRPr="4E7C3586">
        <w:rPr>
          <w:rFonts w:eastAsia="Arial" w:cs="Arial"/>
        </w:rPr>
        <w:t xml:space="preserve"> </w:t>
      </w:r>
      <w:proofErr w:type="spellStart"/>
      <w:r w:rsidRPr="4E7C3586">
        <w:rPr>
          <w:rFonts w:eastAsia="Arial" w:cs="Arial"/>
        </w:rPr>
        <w:t>Baltica</w:t>
      </w:r>
      <w:proofErr w:type="spellEnd"/>
      <w:r w:rsidRPr="4E7C3586">
        <w:rPr>
          <w:rFonts w:eastAsia="Arial" w:cs="Arial"/>
        </w:rPr>
        <w:t xml:space="preserve"> – międzynarodowa trasa budowana w Polsce, na Litwie, Łotwie i w Estonii. Po stronie polskiej gotowy jest już odcinek Warszawa – Białystok, a na początek 2026 roku planowane jest podpisanie umowy z wykonawcą odcinka Białystok – Ełk. Dla ostatniej części – od Ełku, przez Suwałki, do granicy w Trakiszkach – prowadzone są obecnie prace projektowe.</w:t>
      </w:r>
    </w:p>
    <w:p w14:paraId="7A62F584" w14:textId="07B3928A" w:rsidR="569C3AF7" w:rsidRDefault="569C3AF7" w:rsidP="4E7C3586">
      <w:p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 xml:space="preserve">Po stronie litewskiej projekt również dynamicznie postępuje. W 2025 roku LTG </w:t>
      </w:r>
      <w:proofErr w:type="spellStart"/>
      <w:r w:rsidRPr="4E7C3586">
        <w:rPr>
          <w:rFonts w:eastAsia="Arial" w:cs="Arial"/>
        </w:rPr>
        <w:t>Infra</w:t>
      </w:r>
      <w:proofErr w:type="spellEnd"/>
      <w:r w:rsidRPr="4E7C3586">
        <w:rPr>
          <w:rFonts w:eastAsia="Arial" w:cs="Arial"/>
        </w:rPr>
        <w:t xml:space="preserve"> podpisała trzy nowe kontrakty o łącznej wartości 235 mln euro, obejmujące budowę 10 km torów między </w:t>
      </w:r>
      <w:proofErr w:type="spellStart"/>
      <w:r w:rsidRPr="4E7C3586">
        <w:rPr>
          <w:rFonts w:eastAsia="Arial" w:cs="Arial"/>
        </w:rPr>
        <w:t>Šveicarija</w:t>
      </w:r>
      <w:proofErr w:type="spellEnd"/>
      <w:r w:rsidRPr="4E7C3586">
        <w:rPr>
          <w:rFonts w:eastAsia="Arial" w:cs="Arial"/>
        </w:rPr>
        <w:t xml:space="preserve"> a </w:t>
      </w:r>
      <w:proofErr w:type="spellStart"/>
      <w:r w:rsidRPr="4E7C3586">
        <w:rPr>
          <w:rFonts w:eastAsia="Arial" w:cs="Arial"/>
        </w:rPr>
        <w:t>Žeimiai</w:t>
      </w:r>
      <w:proofErr w:type="spellEnd"/>
      <w:r w:rsidRPr="4E7C3586">
        <w:rPr>
          <w:rFonts w:eastAsia="Arial" w:cs="Arial"/>
        </w:rPr>
        <w:t xml:space="preserve"> oraz 18,9 km nasypu od </w:t>
      </w:r>
      <w:proofErr w:type="spellStart"/>
      <w:r w:rsidRPr="4E7C3586">
        <w:rPr>
          <w:rFonts w:eastAsia="Arial" w:cs="Arial"/>
        </w:rPr>
        <w:t>Kaunasa</w:t>
      </w:r>
      <w:proofErr w:type="spellEnd"/>
      <w:r w:rsidRPr="4E7C3586">
        <w:rPr>
          <w:rFonts w:eastAsia="Arial" w:cs="Arial"/>
        </w:rPr>
        <w:t xml:space="preserve"> do </w:t>
      </w:r>
      <w:proofErr w:type="spellStart"/>
      <w:r w:rsidRPr="4E7C3586">
        <w:rPr>
          <w:rFonts w:eastAsia="Arial" w:cs="Arial"/>
        </w:rPr>
        <w:t>Šveicarija</w:t>
      </w:r>
      <w:proofErr w:type="spellEnd"/>
      <w:r w:rsidRPr="4E7C3586">
        <w:rPr>
          <w:rFonts w:eastAsia="Arial" w:cs="Arial"/>
        </w:rPr>
        <w:t xml:space="preserve">. Dodatkowo w lipcu 2025 roku podpisano kontrakt na budowę 12,1 km odcinka nasypu między </w:t>
      </w:r>
      <w:proofErr w:type="spellStart"/>
      <w:r w:rsidRPr="4E7C3586">
        <w:rPr>
          <w:rFonts w:eastAsia="Arial" w:cs="Arial"/>
        </w:rPr>
        <w:t>Šėta</w:t>
      </w:r>
      <w:proofErr w:type="spellEnd"/>
      <w:r w:rsidRPr="4E7C3586">
        <w:rPr>
          <w:rFonts w:eastAsia="Arial" w:cs="Arial"/>
        </w:rPr>
        <w:t xml:space="preserve"> a </w:t>
      </w:r>
      <w:proofErr w:type="spellStart"/>
      <w:r w:rsidRPr="4E7C3586">
        <w:rPr>
          <w:rFonts w:eastAsia="Arial" w:cs="Arial"/>
        </w:rPr>
        <w:t>Ramygala</w:t>
      </w:r>
      <w:proofErr w:type="spellEnd"/>
      <w:r w:rsidRPr="4E7C3586">
        <w:rPr>
          <w:rFonts w:eastAsia="Arial" w:cs="Arial"/>
        </w:rPr>
        <w:t>.</w:t>
      </w:r>
    </w:p>
    <w:p w14:paraId="514473A3" w14:textId="0909B353" w:rsidR="569C3AF7" w:rsidRDefault="569C3AF7" w:rsidP="4E7C3586">
      <w:pPr>
        <w:spacing w:before="240" w:after="240" w:line="276" w:lineRule="auto"/>
        <w:rPr>
          <w:rFonts w:eastAsia="Arial" w:cs="Arial"/>
        </w:rPr>
      </w:pPr>
      <w:r w:rsidRPr="4E7C3586">
        <w:rPr>
          <w:rFonts w:eastAsia="Arial" w:cs="Arial"/>
        </w:rPr>
        <w:t xml:space="preserve">Ten strategiczny projekt pozostaje fundamentem współpracy między PLK SA i LTG </w:t>
      </w:r>
      <w:proofErr w:type="spellStart"/>
      <w:r w:rsidRPr="4E7C3586">
        <w:rPr>
          <w:rFonts w:eastAsia="Arial" w:cs="Arial"/>
        </w:rPr>
        <w:t>Infra</w:t>
      </w:r>
      <w:proofErr w:type="spellEnd"/>
      <w:r w:rsidRPr="4E7C3586">
        <w:rPr>
          <w:rFonts w:eastAsia="Arial" w:cs="Arial"/>
        </w:rPr>
        <w:t xml:space="preserve">, a podpisane porozumienia i kontrakty infrastrukturalne po obu stronach granicy pozwalają na stopniowe wdrażanie nowoczesnej, bezpiecznej i wydajnej sieci kolejowej w regionie </w:t>
      </w:r>
      <w:r w:rsidR="1AFCFE7D" w:rsidRPr="4E7C3586">
        <w:rPr>
          <w:rFonts w:eastAsia="Arial" w:cs="Arial"/>
        </w:rPr>
        <w:t xml:space="preserve">krajów nadbałtyckich. </w:t>
      </w:r>
    </w:p>
    <w:p w14:paraId="05B7A4FA" w14:textId="047127DC" w:rsidR="4E7C3586" w:rsidRDefault="4E7C3586" w:rsidP="4E7C3586">
      <w:pPr>
        <w:spacing w:before="240" w:after="240" w:line="276" w:lineRule="auto"/>
        <w:rPr>
          <w:rFonts w:eastAsia="Arial" w:cs="Arial"/>
        </w:rPr>
      </w:pPr>
    </w:p>
    <w:p w14:paraId="041EE319" w14:textId="0925310C" w:rsidR="007F3648" w:rsidRPr="002C138C" w:rsidRDefault="007F3648" w:rsidP="00F97087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5CB95D6" w14:textId="3F408025" w:rsidR="00FD3E33" w:rsidRDefault="00FD3E33" w:rsidP="00F97087">
      <w:pPr>
        <w:spacing w:after="0" w:line="240" w:lineRule="auto"/>
      </w:pPr>
      <w:r>
        <w:t>Tomasz Łotowski</w:t>
      </w:r>
    </w:p>
    <w:p w14:paraId="6E3FD68E" w14:textId="77777777" w:rsidR="00FD3E33" w:rsidRDefault="00FD3E33" w:rsidP="00F97087">
      <w:pPr>
        <w:spacing w:after="0" w:line="240" w:lineRule="auto"/>
      </w:pPr>
      <w:r>
        <w:t>zespół prasowy</w:t>
      </w:r>
    </w:p>
    <w:p w14:paraId="2216FF0C" w14:textId="77777777" w:rsidR="00FD3E33" w:rsidRDefault="00FD3E33" w:rsidP="00F97087">
      <w:pPr>
        <w:spacing w:after="0" w:line="240" w:lineRule="auto"/>
      </w:pPr>
      <w:r>
        <w:t>PKP Polskie Linie Kolejowe S.A.</w:t>
      </w:r>
    </w:p>
    <w:p w14:paraId="674333C4" w14:textId="7DF029C4" w:rsidR="00FD3E33" w:rsidRDefault="00FD3E33" w:rsidP="00F97087">
      <w:pPr>
        <w:spacing w:after="0" w:line="240" w:lineRule="auto"/>
      </w:pPr>
      <w:hyperlink r:id="rId11" w:history="1">
        <w:r w:rsidRPr="00532F62">
          <w:rPr>
            <w:rStyle w:val="Hipercze"/>
          </w:rPr>
          <w:t>rzecznik@plk-sa.pl</w:t>
        </w:r>
      </w:hyperlink>
      <w:r>
        <w:t xml:space="preserve"> </w:t>
      </w:r>
    </w:p>
    <w:p w14:paraId="2FFAD5DA" w14:textId="1825E030" w:rsidR="00565784" w:rsidRDefault="00FD3E33" w:rsidP="00F97087">
      <w:pPr>
        <w:spacing w:after="0" w:line="240" w:lineRule="auto"/>
      </w:pPr>
      <w:r>
        <w:t>T: 798 876 051</w:t>
      </w:r>
    </w:p>
    <w:sectPr w:rsidR="00565784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5CED" w14:textId="77777777" w:rsidR="00D31F91" w:rsidRDefault="00D31F91" w:rsidP="009D1AEB">
      <w:pPr>
        <w:spacing w:after="0" w:line="240" w:lineRule="auto"/>
      </w:pPr>
      <w:r>
        <w:separator/>
      </w:r>
    </w:p>
  </w:endnote>
  <w:endnote w:type="continuationSeparator" w:id="0">
    <w:p w14:paraId="51301462" w14:textId="77777777" w:rsidR="00D31F91" w:rsidRDefault="00D31F9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171" w14:textId="77777777" w:rsidR="000C0BA6" w:rsidRDefault="000C0BA6" w:rsidP="000C0BA6">
    <w:pPr>
      <w:spacing w:after="0" w:line="240" w:lineRule="auto"/>
      <w:rPr>
        <w:rFonts w:cs="Arial"/>
        <w:color w:val="727271"/>
        <w:sz w:val="14"/>
        <w:szCs w:val="14"/>
      </w:rPr>
    </w:pPr>
  </w:p>
  <w:p w14:paraId="20592B8C" w14:textId="77777777" w:rsid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7E86397" w14:textId="77777777" w:rsid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E6F6AD" w14:textId="6D802F98" w:rsidR="00860074" w:rsidRP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37.277.023.000,00 </w:t>
    </w:r>
    <w:r w:rsidRPr="00DE4C5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8CAD" w14:textId="77777777" w:rsidR="00D31F91" w:rsidRDefault="00D31F91" w:rsidP="009D1AEB">
      <w:pPr>
        <w:spacing w:after="0" w:line="240" w:lineRule="auto"/>
      </w:pPr>
      <w:r>
        <w:separator/>
      </w:r>
    </w:p>
  </w:footnote>
  <w:footnote w:type="continuationSeparator" w:id="0">
    <w:p w14:paraId="13DAD4B9" w14:textId="77777777" w:rsidR="00D31F91" w:rsidRDefault="00D31F9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652137056" name="Obraz 652137056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OvhZixWlOJMvC" int2:id="Bv7VBaM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235D"/>
    <w:multiLevelType w:val="hybridMultilevel"/>
    <w:tmpl w:val="C02C13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AE4E"/>
    <w:multiLevelType w:val="hybridMultilevel"/>
    <w:tmpl w:val="5AB66B5E"/>
    <w:lvl w:ilvl="0" w:tplc="4FBA2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29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6A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44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A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A0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01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2F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EC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4FC45F7"/>
    <w:multiLevelType w:val="hybridMultilevel"/>
    <w:tmpl w:val="B1C66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BA30C0"/>
    <w:multiLevelType w:val="hybridMultilevel"/>
    <w:tmpl w:val="71507C72"/>
    <w:lvl w:ilvl="0" w:tplc="75BC23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523514">
    <w:abstractNumId w:val="3"/>
  </w:num>
  <w:num w:numId="2" w16cid:durableId="830875023">
    <w:abstractNumId w:val="5"/>
  </w:num>
  <w:num w:numId="3" w16cid:durableId="979304559">
    <w:abstractNumId w:val="4"/>
  </w:num>
  <w:num w:numId="4" w16cid:durableId="1992635239">
    <w:abstractNumId w:val="9"/>
  </w:num>
  <w:num w:numId="5" w16cid:durableId="124473608">
    <w:abstractNumId w:val="10"/>
  </w:num>
  <w:num w:numId="6" w16cid:durableId="1533154283">
    <w:abstractNumId w:val="2"/>
  </w:num>
  <w:num w:numId="7" w16cid:durableId="923107204">
    <w:abstractNumId w:val="11"/>
  </w:num>
  <w:num w:numId="8" w16cid:durableId="947084390">
    <w:abstractNumId w:val="7"/>
  </w:num>
  <w:num w:numId="9" w16cid:durableId="1914391223">
    <w:abstractNumId w:val="0"/>
  </w:num>
  <w:num w:numId="10" w16cid:durableId="1820341916">
    <w:abstractNumId w:val="1"/>
  </w:num>
  <w:num w:numId="11" w16cid:durableId="1899319663">
    <w:abstractNumId w:val="6"/>
  </w:num>
  <w:num w:numId="12" w16cid:durableId="1517958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14BCE"/>
    <w:rsid w:val="000160E6"/>
    <w:rsid w:val="0002398C"/>
    <w:rsid w:val="00024B7A"/>
    <w:rsid w:val="000251DD"/>
    <w:rsid w:val="00025711"/>
    <w:rsid w:val="00030FCC"/>
    <w:rsid w:val="000359A2"/>
    <w:rsid w:val="00037027"/>
    <w:rsid w:val="0003744D"/>
    <w:rsid w:val="000422A5"/>
    <w:rsid w:val="000450B8"/>
    <w:rsid w:val="00045BE5"/>
    <w:rsid w:val="000520AD"/>
    <w:rsid w:val="00056D76"/>
    <w:rsid w:val="0006361E"/>
    <w:rsid w:val="00066367"/>
    <w:rsid w:val="00070CD7"/>
    <w:rsid w:val="00071781"/>
    <w:rsid w:val="000744A7"/>
    <w:rsid w:val="00077ABE"/>
    <w:rsid w:val="000816E1"/>
    <w:rsid w:val="00081818"/>
    <w:rsid w:val="0008204E"/>
    <w:rsid w:val="000831DA"/>
    <w:rsid w:val="00083802"/>
    <w:rsid w:val="00086498"/>
    <w:rsid w:val="00087C62"/>
    <w:rsid w:val="00090D75"/>
    <w:rsid w:val="000912AB"/>
    <w:rsid w:val="000924D6"/>
    <w:rsid w:val="00092E04"/>
    <w:rsid w:val="00094EC4"/>
    <w:rsid w:val="000957A2"/>
    <w:rsid w:val="00097A0D"/>
    <w:rsid w:val="000A37E6"/>
    <w:rsid w:val="000A79E1"/>
    <w:rsid w:val="000B351B"/>
    <w:rsid w:val="000B4734"/>
    <w:rsid w:val="000B7AFE"/>
    <w:rsid w:val="000C0BA6"/>
    <w:rsid w:val="000C34BA"/>
    <w:rsid w:val="000C558D"/>
    <w:rsid w:val="000C687A"/>
    <w:rsid w:val="000D1263"/>
    <w:rsid w:val="000D14EE"/>
    <w:rsid w:val="000D3EED"/>
    <w:rsid w:val="000D6A6E"/>
    <w:rsid w:val="000D73D0"/>
    <w:rsid w:val="000E2362"/>
    <w:rsid w:val="000E34B7"/>
    <w:rsid w:val="000E4E06"/>
    <w:rsid w:val="000F1FCA"/>
    <w:rsid w:val="000F26A8"/>
    <w:rsid w:val="000F2C16"/>
    <w:rsid w:val="000F398D"/>
    <w:rsid w:val="000F67A1"/>
    <w:rsid w:val="000F7A3E"/>
    <w:rsid w:val="001003A4"/>
    <w:rsid w:val="001230CA"/>
    <w:rsid w:val="001243EB"/>
    <w:rsid w:val="0012557C"/>
    <w:rsid w:val="00125D3E"/>
    <w:rsid w:val="00126F90"/>
    <w:rsid w:val="001300E0"/>
    <w:rsid w:val="001303AE"/>
    <w:rsid w:val="00130AAE"/>
    <w:rsid w:val="00130E77"/>
    <w:rsid w:val="001366BB"/>
    <w:rsid w:val="001450F0"/>
    <w:rsid w:val="00147107"/>
    <w:rsid w:val="00150139"/>
    <w:rsid w:val="00150766"/>
    <w:rsid w:val="00150851"/>
    <w:rsid w:val="00151B74"/>
    <w:rsid w:val="0015293C"/>
    <w:rsid w:val="001544D5"/>
    <w:rsid w:val="00160048"/>
    <w:rsid w:val="00163CC7"/>
    <w:rsid w:val="0016742F"/>
    <w:rsid w:val="00170DBB"/>
    <w:rsid w:val="00172167"/>
    <w:rsid w:val="00172AD3"/>
    <w:rsid w:val="001735BE"/>
    <w:rsid w:val="00174AB6"/>
    <w:rsid w:val="001756EC"/>
    <w:rsid w:val="00181F5F"/>
    <w:rsid w:val="0018311F"/>
    <w:rsid w:val="001844BE"/>
    <w:rsid w:val="00184626"/>
    <w:rsid w:val="0018484B"/>
    <w:rsid w:val="00185076"/>
    <w:rsid w:val="00185CCB"/>
    <w:rsid w:val="001938AB"/>
    <w:rsid w:val="00193B34"/>
    <w:rsid w:val="00196B01"/>
    <w:rsid w:val="001A0EE1"/>
    <w:rsid w:val="001A17D3"/>
    <w:rsid w:val="001A784E"/>
    <w:rsid w:val="001B0374"/>
    <w:rsid w:val="001B21FF"/>
    <w:rsid w:val="001B46BF"/>
    <w:rsid w:val="001B6929"/>
    <w:rsid w:val="001B6AB4"/>
    <w:rsid w:val="001B7DED"/>
    <w:rsid w:val="001C0D56"/>
    <w:rsid w:val="001C1653"/>
    <w:rsid w:val="001C1F87"/>
    <w:rsid w:val="001C2F35"/>
    <w:rsid w:val="001C43C6"/>
    <w:rsid w:val="001C50C9"/>
    <w:rsid w:val="001C6051"/>
    <w:rsid w:val="001D01ED"/>
    <w:rsid w:val="001D07B5"/>
    <w:rsid w:val="001D0FFD"/>
    <w:rsid w:val="001D1FF9"/>
    <w:rsid w:val="001D2B90"/>
    <w:rsid w:val="001D2DEC"/>
    <w:rsid w:val="001D7B9D"/>
    <w:rsid w:val="001E5FA7"/>
    <w:rsid w:val="001E6A5F"/>
    <w:rsid w:val="001F366F"/>
    <w:rsid w:val="0020086D"/>
    <w:rsid w:val="00202AAB"/>
    <w:rsid w:val="00202D6F"/>
    <w:rsid w:val="002070EE"/>
    <w:rsid w:val="00215A84"/>
    <w:rsid w:val="00220C3F"/>
    <w:rsid w:val="00225612"/>
    <w:rsid w:val="002262DE"/>
    <w:rsid w:val="00235007"/>
    <w:rsid w:val="00236985"/>
    <w:rsid w:val="002420E0"/>
    <w:rsid w:val="0024364F"/>
    <w:rsid w:val="00244C9B"/>
    <w:rsid w:val="002461DE"/>
    <w:rsid w:val="0024710C"/>
    <w:rsid w:val="00255543"/>
    <w:rsid w:val="0025556F"/>
    <w:rsid w:val="00255F65"/>
    <w:rsid w:val="00256330"/>
    <w:rsid w:val="002612E5"/>
    <w:rsid w:val="00262968"/>
    <w:rsid w:val="00262A16"/>
    <w:rsid w:val="00264584"/>
    <w:rsid w:val="00264EB0"/>
    <w:rsid w:val="00266016"/>
    <w:rsid w:val="002747CC"/>
    <w:rsid w:val="00277762"/>
    <w:rsid w:val="00280C35"/>
    <w:rsid w:val="00281E45"/>
    <w:rsid w:val="00282FE6"/>
    <w:rsid w:val="002859CB"/>
    <w:rsid w:val="002868C2"/>
    <w:rsid w:val="0029050B"/>
    <w:rsid w:val="00291328"/>
    <w:rsid w:val="002913FB"/>
    <w:rsid w:val="00291890"/>
    <w:rsid w:val="002928DA"/>
    <w:rsid w:val="00294F2F"/>
    <w:rsid w:val="00296956"/>
    <w:rsid w:val="0029713B"/>
    <w:rsid w:val="002A2CDB"/>
    <w:rsid w:val="002A424F"/>
    <w:rsid w:val="002A47B9"/>
    <w:rsid w:val="002B1C87"/>
    <w:rsid w:val="002B2F95"/>
    <w:rsid w:val="002C138C"/>
    <w:rsid w:val="002C17AB"/>
    <w:rsid w:val="002C3419"/>
    <w:rsid w:val="002C6E84"/>
    <w:rsid w:val="002D2D47"/>
    <w:rsid w:val="002E2DB0"/>
    <w:rsid w:val="002E35F8"/>
    <w:rsid w:val="002E437D"/>
    <w:rsid w:val="002E51B5"/>
    <w:rsid w:val="002E5614"/>
    <w:rsid w:val="002E71EC"/>
    <w:rsid w:val="002E73EE"/>
    <w:rsid w:val="002E74B8"/>
    <w:rsid w:val="002F22C8"/>
    <w:rsid w:val="002F4A6F"/>
    <w:rsid w:val="002F5151"/>
    <w:rsid w:val="002F6767"/>
    <w:rsid w:val="002F71E7"/>
    <w:rsid w:val="00304667"/>
    <w:rsid w:val="00304790"/>
    <w:rsid w:val="00306F21"/>
    <w:rsid w:val="0031073F"/>
    <w:rsid w:val="00310D73"/>
    <w:rsid w:val="0031528B"/>
    <w:rsid w:val="00323513"/>
    <w:rsid w:val="00324730"/>
    <w:rsid w:val="0032558E"/>
    <w:rsid w:val="00325837"/>
    <w:rsid w:val="003326AA"/>
    <w:rsid w:val="00333DC0"/>
    <w:rsid w:val="00336212"/>
    <w:rsid w:val="003362DF"/>
    <w:rsid w:val="00336C3A"/>
    <w:rsid w:val="003409EE"/>
    <w:rsid w:val="00341AA7"/>
    <w:rsid w:val="00343FC4"/>
    <w:rsid w:val="00344096"/>
    <w:rsid w:val="00351115"/>
    <w:rsid w:val="00351FC7"/>
    <w:rsid w:val="00356BCC"/>
    <w:rsid w:val="00357792"/>
    <w:rsid w:val="00361105"/>
    <w:rsid w:val="00361F4C"/>
    <w:rsid w:val="00367DD0"/>
    <w:rsid w:val="003860EC"/>
    <w:rsid w:val="0038646D"/>
    <w:rsid w:val="00387B4A"/>
    <w:rsid w:val="003927CE"/>
    <w:rsid w:val="00392B09"/>
    <w:rsid w:val="00395413"/>
    <w:rsid w:val="00395669"/>
    <w:rsid w:val="003977A7"/>
    <w:rsid w:val="003A0E9F"/>
    <w:rsid w:val="003A1A60"/>
    <w:rsid w:val="003A4047"/>
    <w:rsid w:val="003A4A52"/>
    <w:rsid w:val="003A5F12"/>
    <w:rsid w:val="003A69DF"/>
    <w:rsid w:val="003B078C"/>
    <w:rsid w:val="003B0D71"/>
    <w:rsid w:val="003B1105"/>
    <w:rsid w:val="003B18EF"/>
    <w:rsid w:val="003B5085"/>
    <w:rsid w:val="003B6D2F"/>
    <w:rsid w:val="003C356D"/>
    <w:rsid w:val="003C6237"/>
    <w:rsid w:val="003C6676"/>
    <w:rsid w:val="003C73E3"/>
    <w:rsid w:val="003D2937"/>
    <w:rsid w:val="003D429A"/>
    <w:rsid w:val="003D49F4"/>
    <w:rsid w:val="003E221F"/>
    <w:rsid w:val="003E3A39"/>
    <w:rsid w:val="003E4335"/>
    <w:rsid w:val="003E46C5"/>
    <w:rsid w:val="003E662B"/>
    <w:rsid w:val="003E66C7"/>
    <w:rsid w:val="003E6A4D"/>
    <w:rsid w:val="003F1116"/>
    <w:rsid w:val="003F1663"/>
    <w:rsid w:val="003F2A85"/>
    <w:rsid w:val="003F4FAE"/>
    <w:rsid w:val="003F56FB"/>
    <w:rsid w:val="003F67E1"/>
    <w:rsid w:val="004007D8"/>
    <w:rsid w:val="00403F35"/>
    <w:rsid w:val="0040633E"/>
    <w:rsid w:val="004067FD"/>
    <w:rsid w:val="00406E50"/>
    <w:rsid w:val="00412134"/>
    <w:rsid w:val="004135A7"/>
    <w:rsid w:val="00415F05"/>
    <w:rsid w:val="00420185"/>
    <w:rsid w:val="0042195A"/>
    <w:rsid w:val="00422ABD"/>
    <w:rsid w:val="00422CCE"/>
    <w:rsid w:val="00423E89"/>
    <w:rsid w:val="004241A3"/>
    <w:rsid w:val="0042425C"/>
    <w:rsid w:val="0043040C"/>
    <w:rsid w:val="00435FD4"/>
    <w:rsid w:val="00436039"/>
    <w:rsid w:val="00437DF0"/>
    <w:rsid w:val="00452806"/>
    <w:rsid w:val="004533E0"/>
    <w:rsid w:val="00454811"/>
    <w:rsid w:val="00456AD8"/>
    <w:rsid w:val="00456AF6"/>
    <w:rsid w:val="00460766"/>
    <w:rsid w:val="00463BE6"/>
    <w:rsid w:val="0046461F"/>
    <w:rsid w:val="004663EF"/>
    <w:rsid w:val="00467A18"/>
    <w:rsid w:val="00470684"/>
    <w:rsid w:val="00474F53"/>
    <w:rsid w:val="00477EBF"/>
    <w:rsid w:val="00480E98"/>
    <w:rsid w:val="00481E58"/>
    <w:rsid w:val="004879FE"/>
    <w:rsid w:val="0049167E"/>
    <w:rsid w:val="00495289"/>
    <w:rsid w:val="0049550C"/>
    <w:rsid w:val="00495994"/>
    <w:rsid w:val="00497FF8"/>
    <w:rsid w:val="004A74B9"/>
    <w:rsid w:val="004B0FF3"/>
    <w:rsid w:val="004B2752"/>
    <w:rsid w:val="004B4402"/>
    <w:rsid w:val="004B6133"/>
    <w:rsid w:val="004B65E0"/>
    <w:rsid w:val="004B7A86"/>
    <w:rsid w:val="004C0FFE"/>
    <w:rsid w:val="004C2C52"/>
    <w:rsid w:val="004C2C9E"/>
    <w:rsid w:val="004C50C0"/>
    <w:rsid w:val="004C6900"/>
    <w:rsid w:val="004D191F"/>
    <w:rsid w:val="004D2CBB"/>
    <w:rsid w:val="004D3E03"/>
    <w:rsid w:val="004D4030"/>
    <w:rsid w:val="004D4DA0"/>
    <w:rsid w:val="004E06C9"/>
    <w:rsid w:val="004E4E59"/>
    <w:rsid w:val="0050241C"/>
    <w:rsid w:val="00503666"/>
    <w:rsid w:val="00505ADA"/>
    <w:rsid w:val="005108C1"/>
    <w:rsid w:val="00511833"/>
    <w:rsid w:val="00511F18"/>
    <w:rsid w:val="005126F6"/>
    <w:rsid w:val="005137CE"/>
    <w:rsid w:val="005146EA"/>
    <w:rsid w:val="00514CFC"/>
    <w:rsid w:val="005207E9"/>
    <w:rsid w:val="00522382"/>
    <w:rsid w:val="005232D8"/>
    <w:rsid w:val="00523A6B"/>
    <w:rsid w:val="00524331"/>
    <w:rsid w:val="00531044"/>
    <w:rsid w:val="0053243E"/>
    <w:rsid w:val="0053303C"/>
    <w:rsid w:val="005400D7"/>
    <w:rsid w:val="0054431F"/>
    <w:rsid w:val="00544D81"/>
    <w:rsid w:val="00545C77"/>
    <w:rsid w:val="0055101F"/>
    <w:rsid w:val="00551C2D"/>
    <w:rsid w:val="00551FF8"/>
    <w:rsid w:val="005545C9"/>
    <w:rsid w:val="005604B9"/>
    <w:rsid w:val="0056422B"/>
    <w:rsid w:val="00564582"/>
    <w:rsid w:val="00565784"/>
    <w:rsid w:val="00570525"/>
    <w:rsid w:val="0057736C"/>
    <w:rsid w:val="00577970"/>
    <w:rsid w:val="00577BF2"/>
    <w:rsid w:val="00585B80"/>
    <w:rsid w:val="00585F5E"/>
    <w:rsid w:val="0059064E"/>
    <w:rsid w:val="00595D38"/>
    <w:rsid w:val="005964A3"/>
    <w:rsid w:val="00597BCF"/>
    <w:rsid w:val="005A5BD9"/>
    <w:rsid w:val="005A756C"/>
    <w:rsid w:val="005B0C17"/>
    <w:rsid w:val="005B1629"/>
    <w:rsid w:val="005B714C"/>
    <w:rsid w:val="005C245E"/>
    <w:rsid w:val="005C4972"/>
    <w:rsid w:val="005C4A43"/>
    <w:rsid w:val="005C5C9A"/>
    <w:rsid w:val="005C61D2"/>
    <w:rsid w:val="005D5C6A"/>
    <w:rsid w:val="005E0186"/>
    <w:rsid w:val="005E065A"/>
    <w:rsid w:val="005E0F5C"/>
    <w:rsid w:val="005E19BD"/>
    <w:rsid w:val="005E3A2A"/>
    <w:rsid w:val="005E6925"/>
    <w:rsid w:val="005F3A1D"/>
    <w:rsid w:val="005F4BD6"/>
    <w:rsid w:val="005F7AC5"/>
    <w:rsid w:val="006015B6"/>
    <w:rsid w:val="00602FE7"/>
    <w:rsid w:val="006104ED"/>
    <w:rsid w:val="006134B3"/>
    <w:rsid w:val="00614F2D"/>
    <w:rsid w:val="00621AB9"/>
    <w:rsid w:val="00622732"/>
    <w:rsid w:val="0063048E"/>
    <w:rsid w:val="00631A01"/>
    <w:rsid w:val="00631F84"/>
    <w:rsid w:val="0063625B"/>
    <w:rsid w:val="00637075"/>
    <w:rsid w:val="0064306A"/>
    <w:rsid w:val="00644A59"/>
    <w:rsid w:val="00647715"/>
    <w:rsid w:val="00650309"/>
    <w:rsid w:val="0065173C"/>
    <w:rsid w:val="00653014"/>
    <w:rsid w:val="00655331"/>
    <w:rsid w:val="0065679E"/>
    <w:rsid w:val="00663D68"/>
    <w:rsid w:val="00674266"/>
    <w:rsid w:val="006776D1"/>
    <w:rsid w:val="00681CF8"/>
    <w:rsid w:val="00681ECF"/>
    <w:rsid w:val="006826B0"/>
    <w:rsid w:val="00682AB0"/>
    <w:rsid w:val="00683E71"/>
    <w:rsid w:val="00697505"/>
    <w:rsid w:val="00697F29"/>
    <w:rsid w:val="006A340E"/>
    <w:rsid w:val="006A43F5"/>
    <w:rsid w:val="006A693D"/>
    <w:rsid w:val="006A6D67"/>
    <w:rsid w:val="006B299F"/>
    <w:rsid w:val="006B377C"/>
    <w:rsid w:val="006B3E0A"/>
    <w:rsid w:val="006B5146"/>
    <w:rsid w:val="006C12F9"/>
    <w:rsid w:val="006C3862"/>
    <w:rsid w:val="006C3984"/>
    <w:rsid w:val="006C3F70"/>
    <w:rsid w:val="006C4E6F"/>
    <w:rsid w:val="006C6C1C"/>
    <w:rsid w:val="006C7E2C"/>
    <w:rsid w:val="006D5A41"/>
    <w:rsid w:val="006D6137"/>
    <w:rsid w:val="006E22B8"/>
    <w:rsid w:val="006E32A9"/>
    <w:rsid w:val="006E5121"/>
    <w:rsid w:val="006F2574"/>
    <w:rsid w:val="006F5FE1"/>
    <w:rsid w:val="00700709"/>
    <w:rsid w:val="00705564"/>
    <w:rsid w:val="007058D0"/>
    <w:rsid w:val="0070625B"/>
    <w:rsid w:val="007070A6"/>
    <w:rsid w:val="00711665"/>
    <w:rsid w:val="00711D37"/>
    <w:rsid w:val="007123FB"/>
    <w:rsid w:val="00716617"/>
    <w:rsid w:val="00716C3B"/>
    <w:rsid w:val="00717777"/>
    <w:rsid w:val="007177F5"/>
    <w:rsid w:val="00720BF5"/>
    <w:rsid w:val="007243F1"/>
    <w:rsid w:val="00724D69"/>
    <w:rsid w:val="007315DA"/>
    <w:rsid w:val="00731F73"/>
    <w:rsid w:val="007324C9"/>
    <w:rsid w:val="00733BA8"/>
    <w:rsid w:val="007376A0"/>
    <w:rsid w:val="007442AB"/>
    <w:rsid w:val="00746EFD"/>
    <w:rsid w:val="00750639"/>
    <w:rsid w:val="007540CD"/>
    <w:rsid w:val="00756A1B"/>
    <w:rsid w:val="007662C0"/>
    <w:rsid w:val="007663EA"/>
    <w:rsid w:val="00771ABB"/>
    <w:rsid w:val="007749E3"/>
    <w:rsid w:val="00775A60"/>
    <w:rsid w:val="007771EC"/>
    <w:rsid w:val="00777875"/>
    <w:rsid w:val="00780FEE"/>
    <w:rsid w:val="0078488B"/>
    <w:rsid w:val="00785151"/>
    <w:rsid w:val="00791E89"/>
    <w:rsid w:val="007945EB"/>
    <w:rsid w:val="00794754"/>
    <w:rsid w:val="00796E53"/>
    <w:rsid w:val="00796E9F"/>
    <w:rsid w:val="00797DC5"/>
    <w:rsid w:val="007A224F"/>
    <w:rsid w:val="007A4BF0"/>
    <w:rsid w:val="007B04E6"/>
    <w:rsid w:val="007B40F1"/>
    <w:rsid w:val="007B5BF9"/>
    <w:rsid w:val="007C28DC"/>
    <w:rsid w:val="007C3224"/>
    <w:rsid w:val="007C6066"/>
    <w:rsid w:val="007C651B"/>
    <w:rsid w:val="007C74A6"/>
    <w:rsid w:val="007D40D0"/>
    <w:rsid w:val="007D55AD"/>
    <w:rsid w:val="007D718A"/>
    <w:rsid w:val="007E0A90"/>
    <w:rsid w:val="007E6BBE"/>
    <w:rsid w:val="007E6DD3"/>
    <w:rsid w:val="007E6FFA"/>
    <w:rsid w:val="007E7B2A"/>
    <w:rsid w:val="007F3648"/>
    <w:rsid w:val="007F6737"/>
    <w:rsid w:val="00803A48"/>
    <w:rsid w:val="00803A59"/>
    <w:rsid w:val="00806ED9"/>
    <w:rsid w:val="008111E4"/>
    <w:rsid w:val="00813B44"/>
    <w:rsid w:val="008258FE"/>
    <w:rsid w:val="0083124B"/>
    <w:rsid w:val="00832435"/>
    <w:rsid w:val="00834455"/>
    <w:rsid w:val="00840F69"/>
    <w:rsid w:val="00843A5F"/>
    <w:rsid w:val="0084505D"/>
    <w:rsid w:val="0085530A"/>
    <w:rsid w:val="0085580B"/>
    <w:rsid w:val="00856377"/>
    <w:rsid w:val="0085666E"/>
    <w:rsid w:val="00860074"/>
    <w:rsid w:val="008623FD"/>
    <w:rsid w:val="008679FF"/>
    <w:rsid w:val="008706F9"/>
    <w:rsid w:val="00870F8F"/>
    <w:rsid w:val="00871FF9"/>
    <w:rsid w:val="00872AE1"/>
    <w:rsid w:val="008730B8"/>
    <w:rsid w:val="0087732D"/>
    <w:rsid w:val="00882F4C"/>
    <w:rsid w:val="00882F8E"/>
    <w:rsid w:val="00883CC6"/>
    <w:rsid w:val="00883ED4"/>
    <w:rsid w:val="00884340"/>
    <w:rsid w:val="008877DC"/>
    <w:rsid w:val="0089207C"/>
    <w:rsid w:val="008954DB"/>
    <w:rsid w:val="008955EA"/>
    <w:rsid w:val="008A0024"/>
    <w:rsid w:val="008A21BA"/>
    <w:rsid w:val="008A3FBD"/>
    <w:rsid w:val="008A6867"/>
    <w:rsid w:val="008A748D"/>
    <w:rsid w:val="008A7B4A"/>
    <w:rsid w:val="008B0060"/>
    <w:rsid w:val="008B0154"/>
    <w:rsid w:val="008B17C8"/>
    <w:rsid w:val="008B2F95"/>
    <w:rsid w:val="008B4F7C"/>
    <w:rsid w:val="008B63A4"/>
    <w:rsid w:val="008B7611"/>
    <w:rsid w:val="008C0BDB"/>
    <w:rsid w:val="008C114F"/>
    <w:rsid w:val="008C5C2D"/>
    <w:rsid w:val="008C64E0"/>
    <w:rsid w:val="008D0A84"/>
    <w:rsid w:val="008D0BA4"/>
    <w:rsid w:val="008D2BED"/>
    <w:rsid w:val="008D34A8"/>
    <w:rsid w:val="008D3669"/>
    <w:rsid w:val="008D680E"/>
    <w:rsid w:val="008E1649"/>
    <w:rsid w:val="008E3683"/>
    <w:rsid w:val="008E4A2A"/>
    <w:rsid w:val="008E7358"/>
    <w:rsid w:val="008F0C4F"/>
    <w:rsid w:val="008F61C2"/>
    <w:rsid w:val="0090051B"/>
    <w:rsid w:val="00900655"/>
    <w:rsid w:val="00901409"/>
    <w:rsid w:val="00902313"/>
    <w:rsid w:val="00903481"/>
    <w:rsid w:val="0090694D"/>
    <w:rsid w:val="00907472"/>
    <w:rsid w:val="009108A2"/>
    <w:rsid w:val="0091140D"/>
    <w:rsid w:val="00911BDF"/>
    <w:rsid w:val="00913E48"/>
    <w:rsid w:val="0091411E"/>
    <w:rsid w:val="00914122"/>
    <w:rsid w:val="009144D0"/>
    <w:rsid w:val="0091485D"/>
    <w:rsid w:val="00915FD6"/>
    <w:rsid w:val="009178B6"/>
    <w:rsid w:val="00917F2C"/>
    <w:rsid w:val="00920278"/>
    <w:rsid w:val="00920583"/>
    <w:rsid w:val="009206E2"/>
    <w:rsid w:val="00922FEF"/>
    <w:rsid w:val="00924988"/>
    <w:rsid w:val="009300E5"/>
    <w:rsid w:val="00930CB2"/>
    <w:rsid w:val="00930ECD"/>
    <w:rsid w:val="00933A24"/>
    <w:rsid w:val="00936B10"/>
    <w:rsid w:val="00936E45"/>
    <w:rsid w:val="00940E5E"/>
    <w:rsid w:val="00942B56"/>
    <w:rsid w:val="009437F8"/>
    <w:rsid w:val="00943A22"/>
    <w:rsid w:val="00943DBE"/>
    <w:rsid w:val="0095037A"/>
    <w:rsid w:val="00951ADE"/>
    <w:rsid w:val="009537E4"/>
    <w:rsid w:val="00954232"/>
    <w:rsid w:val="00961BF1"/>
    <w:rsid w:val="00967179"/>
    <w:rsid w:val="00967A97"/>
    <w:rsid w:val="00971078"/>
    <w:rsid w:val="0097210B"/>
    <w:rsid w:val="00972B26"/>
    <w:rsid w:val="00975C32"/>
    <w:rsid w:val="00993D70"/>
    <w:rsid w:val="00994F3D"/>
    <w:rsid w:val="00996198"/>
    <w:rsid w:val="009A0852"/>
    <w:rsid w:val="009A0CDC"/>
    <w:rsid w:val="009A1353"/>
    <w:rsid w:val="009A2CAC"/>
    <w:rsid w:val="009A3F14"/>
    <w:rsid w:val="009A4806"/>
    <w:rsid w:val="009A6EFE"/>
    <w:rsid w:val="009A72AC"/>
    <w:rsid w:val="009A76F1"/>
    <w:rsid w:val="009B5391"/>
    <w:rsid w:val="009B671E"/>
    <w:rsid w:val="009B7C26"/>
    <w:rsid w:val="009C1973"/>
    <w:rsid w:val="009C58C1"/>
    <w:rsid w:val="009C6F8A"/>
    <w:rsid w:val="009C72E5"/>
    <w:rsid w:val="009D01D3"/>
    <w:rsid w:val="009D1AEB"/>
    <w:rsid w:val="009E4BF4"/>
    <w:rsid w:val="009E50FF"/>
    <w:rsid w:val="009F1368"/>
    <w:rsid w:val="009F5206"/>
    <w:rsid w:val="009F73F7"/>
    <w:rsid w:val="009F75AC"/>
    <w:rsid w:val="00A02E3A"/>
    <w:rsid w:val="00A03A48"/>
    <w:rsid w:val="00A1106C"/>
    <w:rsid w:val="00A15AED"/>
    <w:rsid w:val="00A24FC1"/>
    <w:rsid w:val="00A250D3"/>
    <w:rsid w:val="00A30D3D"/>
    <w:rsid w:val="00A311B3"/>
    <w:rsid w:val="00A32ADA"/>
    <w:rsid w:val="00A336B2"/>
    <w:rsid w:val="00A36A73"/>
    <w:rsid w:val="00A37A43"/>
    <w:rsid w:val="00A43058"/>
    <w:rsid w:val="00A472B6"/>
    <w:rsid w:val="00A53E99"/>
    <w:rsid w:val="00A556AC"/>
    <w:rsid w:val="00A56C8C"/>
    <w:rsid w:val="00A57068"/>
    <w:rsid w:val="00A57534"/>
    <w:rsid w:val="00A6145D"/>
    <w:rsid w:val="00A617E0"/>
    <w:rsid w:val="00A64B1C"/>
    <w:rsid w:val="00A666BC"/>
    <w:rsid w:val="00A70DC4"/>
    <w:rsid w:val="00A73B9D"/>
    <w:rsid w:val="00A747DD"/>
    <w:rsid w:val="00A76F0C"/>
    <w:rsid w:val="00A803E8"/>
    <w:rsid w:val="00A863C4"/>
    <w:rsid w:val="00A9209B"/>
    <w:rsid w:val="00A93A8C"/>
    <w:rsid w:val="00AA1ACC"/>
    <w:rsid w:val="00AA7FA5"/>
    <w:rsid w:val="00AB3E24"/>
    <w:rsid w:val="00AB6D27"/>
    <w:rsid w:val="00AC080A"/>
    <w:rsid w:val="00AC0E33"/>
    <w:rsid w:val="00AC0E3B"/>
    <w:rsid w:val="00AC1696"/>
    <w:rsid w:val="00AC2413"/>
    <w:rsid w:val="00AC2848"/>
    <w:rsid w:val="00AC3DE9"/>
    <w:rsid w:val="00AC5A88"/>
    <w:rsid w:val="00AD4493"/>
    <w:rsid w:val="00AD48D0"/>
    <w:rsid w:val="00AD4AF9"/>
    <w:rsid w:val="00AE2EF9"/>
    <w:rsid w:val="00AE5000"/>
    <w:rsid w:val="00AE5897"/>
    <w:rsid w:val="00AE7F8A"/>
    <w:rsid w:val="00AF0923"/>
    <w:rsid w:val="00AF1A6B"/>
    <w:rsid w:val="00AF4DFE"/>
    <w:rsid w:val="00AF58E1"/>
    <w:rsid w:val="00AF7A49"/>
    <w:rsid w:val="00B00C4A"/>
    <w:rsid w:val="00B03CCE"/>
    <w:rsid w:val="00B0565A"/>
    <w:rsid w:val="00B0616D"/>
    <w:rsid w:val="00B075B1"/>
    <w:rsid w:val="00B075F0"/>
    <w:rsid w:val="00B104D0"/>
    <w:rsid w:val="00B10600"/>
    <w:rsid w:val="00B114D4"/>
    <w:rsid w:val="00B12965"/>
    <w:rsid w:val="00B144CD"/>
    <w:rsid w:val="00B14BA2"/>
    <w:rsid w:val="00B15020"/>
    <w:rsid w:val="00B17196"/>
    <w:rsid w:val="00B20AB3"/>
    <w:rsid w:val="00B21520"/>
    <w:rsid w:val="00B2490E"/>
    <w:rsid w:val="00B251A1"/>
    <w:rsid w:val="00B31414"/>
    <w:rsid w:val="00B32E7E"/>
    <w:rsid w:val="00B33847"/>
    <w:rsid w:val="00B339CD"/>
    <w:rsid w:val="00B41EC7"/>
    <w:rsid w:val="00B4258C"/>
    <w:rsid w:val="00B448DB"/>
    <w:rsid w:val="00B46266"/>
    <w:rsid w:val="00B463BC"/>
    <w:rsid w:val="00B50327"/>
    <w:rsid w:val="00B50E39"/>
    <w:rsid w:val="00B5281B"/>
    <w:rsid w:val="00B54D63"/>
    <w:rsid w:val="00B575D6"/>
    <w:rsid w:val="00B60045"/>
    <w:rsid w:val="00B609B3"/>
    <w:rsid w:val="00B642B3"/>
    <w:rsid w:val="00B645C9"/>
    <w:rsid w:val="00B64742"/>
    <w:rsid w:val="00B6531A"/>
    <w:rsid w:val="00B702D7"/>
    <w:rsid w:val="00B74360"/>
    <w:rsid w:val="00B750F0"/>
    <w:rsid w:val="00B807A5"/>
    <w:rsid w:val="00B81FEE"/>
    <w:rsid w:val="00B83039"/>
    <w:rsid w:val="00B83AEF"/>
    <w:rsid w:val="00B85C2E"/>
    <w:rsid w:val="00B86BC0"/>
    <w:rsid w:val="00B87D9C"/>
    <w:rsid w:val="00B90069"/>
    <w:rsid w:val="00B932CC"/>
    <w:rsid w:val="00B9638F"/>
    <w:rsid w:val="00BA384A"/>
    <w:rsid w:val="00BA47BD"/>
    <w:rsid w:val="00BB1FCF"/>
    <w:rsid w:val="00BB2C2A"/>
    <w:rsid w:val="00BC0AB8"/>
    <w:rsid w:val="00BC2919"/>
    <w:rsid w:val="00BC36BA"/>
    <w:rsid w:val="00BD3757"/>
    <w:rsid w:val="00BD6462"/>
    <w:rsid w:val="00BE3D49"/>
    <w:rsid w:val="00BE4871"/>
    <w:rsid w:val="00BE5053"/>
    <w:rsid w:val="00BE52E5"/>
    <w:rsid w:val="00BE667E"/>
    <w:rsid w:val="00BE73CD"/>
    <w:rsid w:val="00BF01E9"/>
    <w:rsid w:val="00BF07DB"/>
    <w:rsid w:val="00BF1D23"/>
    <w:rsid w:val="00BF2D33"/>
    <w:rsid w:val="00BF393C"/>
    <w:rsid w:val="00BF5053"/>
    <w:rsid w:val="00BF7D5F"/>
    <w:rsid w:val="00C012C5"/>
    <w:rsid w:val="00C042DA"/>
    <w:rsid w:val="00C06B91"/>
    <w:rsid w:val="00C07490"/>
    <w:rsid w:val="00C12017"/>
    <w:rsid w:val="00C1250C"/>
    <w:rsid w:val="00C1272F"/>
    <w:rsid w:val="00C14277"/>
    <w:rsid w:val="00C15399"/>
    <w:rsid w:val="00C16A61"/>
    <w:rsid w:val="00C227A9"/>
    <w:rsid w:val="00C22E58"/>
    <w:rsid w:val="00C2315E"/>
    <w:rsid w:val="00C23C3D"/>
    <w:rsid w:val="00C279EA"/>
    <w:rsid w:val="00C30D44"/>
    <w:rsid w:val="00C34298"/>
    <w:rsid w:val="00C357DB"/>
    <w:rsid w:val="00C369A0"/>
    <w:rsid w:val="00C36B5C"/>
    <w:rsid w:val="00C40F61"/>
    <w:rsid w:val="00C42DB4"/>
    <w:rsid w:val="00C440D2"/>
    <w:rsid w:val="00C4651A"/>
    <w:rsid w:val="00C55442"/>
    <w:rsid w:val="00C6158D"/>
    <w:rsid w:val="00C63553"/>
    <w:rsid w:val="00C64BEE"/>
    <w:rsid w:val="00C654BF"/>
    <w:rsid w:val="00C65780"/>
    <w:rsid w:val="00C67FA9"/>
    <w:rsid w:val="00C70466"/>
    <w:rsid w:val="00C7127C"/>
    <w:rsid w:val="00C71C7F"/>
    <w:rsid w:val="00C72870"/>
    <w:rsid w:val="00C74B2A"/>
    <w:rsid w:val="00C76AA1"/>
    <w:rsid w:val="00C773D4"/>
    <w:rsid w:val="00C82ED7"/>
    <w:rsid w:val="00C8584C"/>
    <w:rsid w:val="00C85FAF"/>
    <w:rsid w:val="00C93885"/>
    <w:rsid w:val="00C93C7E"/>
    <w:rsid w:val="00C9749C"/>
    <w:rsid w:val="00CA3D06"/>
    <w:rsid w:val="00CA7E18"/>
    <w:rsid w:val="00CB56E2"/>
    <w:rsid w:val="00CB5EB2"/>
    <w:rsid w:val="00CB5FDF"/>
    <w:rsid w:val="00CB711A"/>
    <w:rsid w:val="00CB7BD1"/>
    <w:rsid w:val="00CC20A2"/>
    <w:rsid w:val="00CC21A2"/>
    <w:rsid w:val="00CD0061"/>
    <w:rsid w:val="00CD75AB"/>
    <w:rsid w:val="00CE36CA"/>
    <w:rsid w:val="00CE5722"/>
    <w:rsid w:val="00CE7A4D"/>
    <w:rsid w:val="00CF201F"/>
    <w:rsid w:val="00CF35E1"/>
    <w:rsid w:val="00CF6F4C"/>
    <w:rsid w:val="00CF6FA1"/>
    <w:rsid w:val="00CF7045"/>
    <w:rsid w:val="00D01660"/>
    <w:rsid w:val="00D04BBE"/>
    <w:rsid w:val="00D059CD"/>
    <w:rsid w:val="00D07A57"/>
    <w:rsid w:val="00D12120"/>
    <w:rsid w:val="00D130EA"/>
    <w:rsid w:val="00D146DD"/>
    <w:rsid w:val="00D149FC"/>
    <w:rsid w:val="00D16F1F"/>
    <w:rsid w:val="00D212A7"/>
    <w:rsid w:val="00D25CD0"/>
    <w:rsid w:val="00D31F91"/>
    <w:rsid w:val="00D36DA6"/>
    <w:rsid w:val="00D37E4C"/>
    <w:rsid w:val="00D4287E"/>
    <w:rsid w:val="00D4563A"/>
    <w:rsid w:val="00D466CE"/>
    <w:rsid w:val="00D54C16"/>
    <w:rsid w:val="00D55CD8"/>
    <w:rsid w:val="00D60299"/>
    <w:rsid w:val="00D632CE"/>
    <w:rsid w:val="00D63DD9"/>
    <w:rsid w:val="00D6646F"/>
    <w:rsid w:val="00D67A08"/>
    <w:rsid w:val="00D7512E"/>
    <w:rsid w:val="00D77D22"/>
    <w:rsid w:val="00D835DD"/>
    <w:rsid w:val="00D87D1E"/>
    <w:rsid w:val="00D90E11"/>
    <w:rsid w:val="00D91781"/>
    <w:rsid w:val="00D93B92"/>
    <w:rsid w:val="00D95B36"/>
    <w:rsid w:val="00DA3513"/>
    <w:rsid w:val="00DA3CCF"/>
    <w:rsid w:val="00DA4B9C"/>
    <w:rsid w:val="00DA5432"/>
    <w:rsid w:val="00DB1555"/>
    <w:rsid w:val="00DB1BC9"/>
    <w:rsid w:val="00DB4388"/>
    <w:rsid w:val="00DB5420"/>
    <w:rsid w:val="00DC089F"/>
    <w:rsid w:val="00DC2FA4"/>
    <w:rsid w:val="00DC5B0A"/>
    <w:rsid w:val="00DC6176"/>
    <w:rsid w:val="00DC67AC"/>
    <w:rsid w:val="00DD027B"/>
    <w:rsid w:val="00DD651D"/>
    <w:rsid w:val="00DE1981"/>
    <w:rsid w:val="00DE2C58"/>
    <w:rsid w:val="00DE35D9"/>
    <w:rsid w:val="00DE5D82"/>
    <w:rsid w:val="00DE63A0"/>
    <w:rsid w:val="00DF0433"/>
    <w:rsid w:val="00DF40A9"/>
    <w:rsid w:val="00DF45F5"/>
    <w:rsid w:val="00DF7D60"/>
    <w:rsid w:val="00E011E9"/>
    <w:rsid w:val="00E030D1"/>
    <w:rsid w:val="00E0492D"/>
    <w:rsid w:val="00E07B59"/>
    <w:rsid w:val="00E22126"/>
    <w:rsid w:val="00E232FB"/>
    <w:rsid w:val="00E2593B"/>
    <w:rsid w:val="00E34F3A"/>
    <w:rsid w:val="00E36989"/>
    <w:rsid w:val="00E3748B"/>
    <w:rsid w:val="00E44075"/>
    <w:rsid w:val="00E44490"/>
    <w:rsid w:val="00E4586A"/>
    <w:rsid w:val="00E46D48"/>
    <w:rsid w:val="00E47E56"/>
    <w:rsid w:val="00E50DE4"/>
    <w:rsid w:val="00E526CF"/>
    <w:rsid w:val="00E56D40"/>
    <w:rsid w:val="00E6050A"/>
    <w:rsid w:val="00E63E63"/>
    <w:rsid w:val="00E6467C"/>
    <w:rsid w:val="00E67D95"/>
    <w:rsid w:val="00E717B8"/>
    <w:rsid w:val="00E73A65"/>
    <w:rsid w:val="00E74532"/>
    <w:rsid w:val="00E7556F"/>
    <w:rsid w:val="00E8430D"/>
    <w:rsid w:val="00E8750D"/>
    <w:rsid w:val="00E91130"/>
    <w:rsid w:val="00E94075"/>
    <w:rsid w:val="00E9500E"/>
    <w:rsid w:val="00E950B5"/>
    <w:rsid w:val="00E97E6F"/>
    <w:rsid w:val="00EA1356"/>
    <w:rsid w:val="00EA5E22"/>
    <w:rsid w:val="00EB28E3"/>
    <w:rsid w:val="00EB3B27"/>
    <w:rsid w:val="00EB6F4D"/>
    <w:rsid w:val="00EC2EAC"/>
    <w:rsid w:val="00EC4DA2"/>
    <w:rsid w:val="00EC6AAF"/>
    <w:rsid w:val="00EC6EDE"/>
    <w:rsid w:val="00ED56F1"/>
    <w:rsid w:val="00ED595A"/>
    <w:rsid w:val="00ED60ED"/>
    <w:rsid w:val="00EE3D7F"/>
    <w:rsid w:val="00EE4394"/>
    <w:rsid w:val="00EE5EFF"/>
    <w:rsid w:val="00EE601A"/>
    <w:rsid w:val="00EF4623"/>
    <w:rsid w:val="00F0083F"/>
    <w:rsid w:val="00F00E3E"/>
    <w:rsid w:val="00F05538"/>
    <w:rsid w:val="00F057CC"/>
    <w:rsid w:val="00F109D4"/>
    <w:rsid w:val="00F11476"/>
    <w:rsid w:val="00F15C38"/>
    <w:rsid w:val="00F16BD4"/>
    <w:rsid w:val="00F21096"/>
    <w:rsid w:val="00F255F9"/>
    <w:rsid w:val="00F32BD6"/>
    <w:rsid w:val="00F33626"/>
    <w:rsid w:val="00F36C1D"/>
    <w:rsid w:val="00F40B22"/>
    <w:rsid w:val="00F434ED"/>
    <w:rsid w:val="00F444F3"/>
    <w:rsid w:val="00F50ED8"/>
    <w:rsid w:val="00F5363F"/>
    <w:rsid w:val="00F5511B"/>
    <w:rsid w:val="00F55574"/>
    <w:rsid w:val="00F57233"/>
    <w:rsid w:val="00F57B51"/>
    <w:rsid w:val="00F611E2"/>
    <w:rsid w:val="00F6125E"/>
    <w:rsid w:val="00F6546D"/>
    <w:rsid w:val="00F6582B"/>
    <w:rsid w:val="00F65BF6"/>
    <w:rsid w:val="00F70C33"/>
    <w:rsid w:val="00F72380"/>
    <w:rsid w:val="00F72FA9"/>
    <w:rsid w:val="00F7378D"/>
    <w:rsid w:val="00F74590"/>
    <w:rsid w:val="00F75683"/>
    <w:rsid w:val="00F759ED"/>
    <w:rsid w:val="00F76908"/>
    <w:rsid w:val="00F8279B"/>
    <w:rsid w:val="00F827D0"/>
    <w:rsid w:val="00F83F6A"/>
    <w:rsid w:val="00F848F0"/>
    <w:rsid w:val="00F94805"/>
    <w:rsid w:val="00F97087"/>
    <w:rsid w:val="00F97336"/>
    <w:rsid w:val="00FA62CA"/>
    <w:rsid w:val="00FA6B92"/>
    <w:rsid w:val="00FA798A"/>
    <w:rsid w:val="00FB144C"/>
    <w:rsid w:val="00FB2D48"/>
    <w:rsid w:val="00FB3364"/>
    <w:rsid w:val="00FB4B98"/>
    <w:rsid w:val="00FB64EC"/>
    <w:rsid w:val="00FB7EC8"/>
    <w:rsid w:val="00FC06F9"/>
    <w:rsid w:val="00FC08C7"/>
    <w:rsid w:val="00FD2DF3"/>
    <w:rsid w:val="00FD3E33"/>
    <w:rsid w:val="00FD49CB"/>
    <w:rsid w:val="00FD6276"/>
    <w:rsid w:val="00FE2672"/>
    <w:rsid w:val="00FE3140"/>
    <w:rsid w:val="00FE488A"/>
    <w:rsid w:val="00FE49D6"/>
    <w:rsid w:val="00FF21A1"/>
    <w:rsid w:val="0149E435"/>
    <w:rsid w:val="019A6068"/>
    <w:rsid w:val="02636F60"/>
    <w:rsid w:val="03843054"/>
    <w:rsid w:val="0599D278"/>
    <w:rsid w:val="08EB7ECD"/>
    <w:rsid w:val="0A6CB211"/>
    <w:rsid w:val="0D1C6259"/>
    <w:rsid w:val="0F77368B"/>
    <w:rsid w:val="0F85926C"/>
    <w:rsid w:val="0FD6226F"/>
    <w:rsid w:val="10CEF0D4"/>
    <w:rsid w:val="1341ABDC"/>
    <w:rsid w:val="15BF3CE4"/>
    <w:rsid w:val="17FF8E8D"/>
    <w:rsid w:val="1AFCFE7D"/>
    <w:rsid w:val="1D0D537B"/>
    <w:rsid w:val="1D2A1FE8"/>
    <w:rsid w:val="1E42A720"/>
    <w:rsid w:val="1E88647C"/>
    <w:rsid w:val="2002CB35"/>
    <w:rsid w:val="20FCEBA5"/>
    <w:rsid w:val="215A1D16"/>
    <w:rsid w:val="236B0A9A"/>
    <w:rsid w:val="25889679"/>
    <w:rsid w:val="262CB3EC"/>
    <w:rsid w:val="298E4B05"/>
    <w:rsid w:val="2EC20718"/>
    <w:rsid w:val="307ACA0D"/>
    <w:rsid w:val="3082105E"/>
    <w:rsid w:val="3A592E1A"/>
    <w:rsid w:val="3AF3080E"/>
    <w:rsid w:val="3C774852"/>
    <w:rsid w:val="3D967FCB"/>
    <w:rsid w:val="3EF0164B"/>
    <w:rsid w:val="400E49E2"/>
    <w:rsid w:val="416B3902"/>
    <w:rsid w:val="41C1E99C"/>
    <w:rsid w:val="451B984E"/>
    <w:rsid w:val="496371AF"/>
    <w:rsid w:val="4C503CEB"/>
    <w:rsid w:val="4D028CAA"/>
    <w:rsid w:val="4E7C3586"/>
    <w:rsid w:val="4EBA054D"/>
    <w:rsid w:val="4F3416A9"/>
    <w:rsid w:val="50923D35"/>
    <w:rsid w:val="50E7B571"/>
    <w:rsid w:val="51A78095"/>
    <w:rsid w:val="5375D2B0"/>
    <w:rsid w:val="569C3AF7"/>
    <w:rsid w:val="56A2F430"/>
    <w:rsid w:val="572278E0"/>
    <w:rsid w:val="5774E5A6"/>
    <w:rsid w:val="5981D5DA"/>
    <w:rsid w:val="59B4B4A7"/>
    <w:rsid w:val="5B6B8D69"/>
    <w:rsid w:val="5F1B72E8"/>
    <w:rsid w:val="5F48CFFA"/>
    <w:rsid w:val="6066FA45"/>
    <w:rsid w:val="614634DE"/>
    <w:rsid w:val="6B6BBB80"/>
    <w:rsid w:val="6BA6A78B"/>
    <w:rsid w:val="6ECBBDC6"/>
    <w:rsid w:val="6F5AD76E"/>
    <w:rsid w:val="704DBA32"/>
    <w:rsid w:val="71B9296E"/>
    <w:rsid w:val="7314D61D"/>
    <w:rsid w:val="74D727BD"/>
    <w:rsid w:val="764D224F"/>
    <w:rsid w:val="79516192"/>
    <w:rsid w:val="7B6D3A35"/>
    <w:rsid w:val="7BFDBC7E"/>
    <w:rsid w:val="7CB3EF3D"/>
    <w:rsid w:val="7F378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36B0A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7D03-F510-4EEC-B576-DDEE255236BE}">
  <ds:schemaRefs>
    <ds:schemaRef ds:uri="http://schemas.microsoft.com/office/2006/metadata/properties"/>
    <ds:schemaRef ds:uri="bcc389c2-8cea-4bd9-b9f2-128ccc64670d"/>
    <ds:schemaRef ds:uri="http://schemas.microsoft.com/office/2006/documentManagement/types"/>
    <ds:schemaRef ds:uri="50501170-423f-45cd-85ae-a7ca8c03899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1203AA-0E0D-4380-896C-C5974EE8F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D5CFD-1776-4C21-99BD-3DC51B3B9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3312F0-15F7-47C2-84B1-22F70DD5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Latem z Łomży już pociągiem – postępuje ważna kolejowa inwestycja</vt:lpstr>
    </vt:vector>
  </TitlesOfParts>
  <Company>PKP PLK S.A.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S.A. i LTG Infra podpisują porozumienie dla lepszej wymiany danych o ruchu kolejowym</dc:title>
  <dc:subject/>
  <dc:creator>Tomasz.Lotowski@plk-sa.pl</dc:creator>
  <cp:keywords/>
  <dc:description/>
  <cp:lastModifiedBy>Dudzińska Maria</cp:lastModifiedBy>
  <cp:revision>2</cp:revision>
  <cp:lastPrinted>2025-04-11T14:09:00Z</cp:lastPrinted>
  <dcterms:created xsi:type="dcterms:W3CDTF">2025-09-24T07:46:00Z</dcterms:created>
  <dcterms:modified xsi:type="dcterms:W3CDTF">2025-09-24T07:46:00Z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