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D37" w:rsidRPr="00EC27B2" w:rsidRDefault="00E86D37" w:rsidP="00E86D37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C27B2">
        <w:rPr>
          <w:rFonts w:ascii="Arial" w:hAnsi="Arial" w:cs="Arial"/>
          <w:b/>
          <w:sz w:val="16"/>
          <w:szCs w:val="16"/>
        </w:rPr>
        <w:t>PKP Polskie Linie Kolejowe S.A.</w:t>
      </w:r>
      <w:r w:rsidRPr="00EC27B2">
        <w:rPr>
          <w:rFonts w:ascii="Arial" w:hAnsi="Arial" w:cs="Arial"/>
          <w:b/>
          <w:sz w:val="16"/>
          <w:szCs w:val="16"/>
        </w:rPr>
        <w:br/>
        <w:t>Biuro Komunikacji i Promocji</w:t>
      </w:r>
    </w:p>
    <w:p w:rsidR="00E86D37" w:rsidRPr="00EC27B2" w:rsidRDefault="00E86D37" w:rsidP="00E86D37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C27B2">
        <w:rPr>
          <w:rFonts w:ascii="Arial" w:hAnsi="Arial" w:cs="Arial"/>
          <w:b/>
          <w:sz w:val="16"/>
          <w:szCs w:val="16"/>
        </w:rPr>
        <w:t>Zespół Rzecznika prasowego</w:t>
      </w:r>
    </w:p>
    <w:p w:rsidR="00E86D37" w:rsidRPr="00EC27B2" w:rsidRDefault="00E86D37" w:rsidP="00E86D37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EC27B2">
        <w:rPr>
          <w:rFonts w:ascii="Arial" w:hAnsi="Arial" w:cs="Arial"/>
          <w:sz w:val="16"/>
          <w:szCs w:val="16"/>
        </w:rPr>
        <w:t>ul</w:t>
      </w:r>
      <w:proofErr w:type="gramEnd"/>
      <w:r w:rsidRPr="00EC27B2">
        <w:rPr>
          <w:rFonts w:ascii="Arial" w:hAnsi="Arial" w:cs="Arial"/>
          <w:sz w:val="16"/>
          <w:szCs w:val="16"/>
        </w:rPr>
        <w:t xml:space="preserve">. Targowa 74 03-734 </w:t>
      </w:r>
    </w:p>
    <w:p w:rsidR="00E86D37" w:rsidRPr="00EC27B2" w:rsidRDefault="00E86D37" w:rsidP="00E86D3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C27B2">
        <w:rPr>
          <w:rFonts w:ascii="Arial" w:hAnsi="Arial" w:cs="Arial"/>
          <w:sz w:val="16"/>
          <w:szCs w:val="16"/>
        </w:rPr>
        <w:t>Warszawa</w:t>
      </w:r>
    </w:p>
    <w:p w:rsidR="00E86D37" w:rsidRPr="00EC27B2" w:rsidRDefault="00E86D37" w:rsidP="00E86D37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EC27B2">
        <w:rPr>
          <w:rFonts w:ascii="Arial" w:hAnsi="Arial" w:cs="Arial"/>
          <w:sz w:val="16"/>
          <w:szCs w:val="16"/>
        </w:rPr>
        <w:t>tel</w:t>
      </w:r>
      <w:proofErr w:type="gramEnd"/>
      <w:r w:rsidRPr="00EC27B2">
        <w:rPr>
          <w:rFonts w:ascii="Arial" w:hAnsi="Arial" w:cs="Arial"/>
          <w:sz w:val="16"/>
          <w:szCs w:val="16"/>
        </w:rPr>
        <w:t>. + 48 22 473 30 02</w:t>
      </w:r>
    </w:p>
    <w:p w:rsidR="00E86D37" w:rsidRPr="00EC27B2" w:rsidRDefault="00E86D37" w:rsidP="00E86D37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EC27B2">
        <w:rPr>
          <w:rFonts w:ascii="Arial" w:hAnsi="Arial" w:cs="Arial"/>
          <w:sz w:val="16"/>
          <w:szCs w:val="16"/>
        </w:rPr>
        <w:t>tel</w:t>
      </w:r>
      <w:proofErr w:type="gramEnd"/>
      <w:r w:rsidRPr="00EC27B2">
        <w:rPr>
          <w:rFonts w:ascii="Arial" w:hAnsi="Arial" w:cs="Arial"/>
          <w:sz w:val="16"/>
          <w:szCs w:val="16"/>
        </w:rPr>
        <w:t>. kom. + 48 662 114 900</w:t>
      </w:r>
    </w:p>
    <w:p w:rsidR="00E86D37" w:rsidRPr="00EC27B2" w:rsidRDefault="00613E03" w:rsidP="00E86D37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7" w:history="1">
        <w:r w:rsidR="00E86D37" w:rsidRPr="005D7001">
          <w:rPr>
            <w:rStyle w:val="Hipercze"/>
            <w:rFonts w:ascii="Arial" w:hAnsi="Arial" w:cs="Arial"/>
            <w:sz w:val="16"/>
            <w:szCs w:val="16"/>
          </w:rPr>
          <w:t>rzecznik@plk-sa.pl</w:t>
        </w:r>
      </w:hyperlink>
      <w:r w:rsidR="00E86D37">
        <w:rPr>
          <w:rFonts w:ascii="Arial" w:hAnsi="Arial" w:cs="Arial"/>
          <w:sz w:val="16"/>
          <w:szCs w:val="16"/>
        </w:rPr>
        <w:t xml:space="preserve"> </w:t>
      </w:r>
    </w:p>
    <w:p w:rsidR="00E86D37" w:rsidRPr="000B10D6" w:rsidRDefault="00613E03" w:rsidP="000B10D6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8" w:history="1">
        <w:r w:rsidR="00E86D37" w:rsidRPr="005D7001">
          <w:rPr>
            <w:rStyle w:val="Hipercze"/>
            <w:rFonts w:ascii="Arial" w:hAnsi="Arial" w:cs="Arial"/>
            <w:sz w:val="16"/>
            <w:szCs w:val="16"/>
          </w:rPr>
          <w:t>www.plk-sa.pl</w:t>
        </w:r>
      </w:hyperlink>
      <w:r w:rsidR="00E86D37">
        <w:rPr>
          <w:rFonts w:ascii="Arial" w:hAnsi="Arial" w:cs="Arial"/>
          <w:sz w:val="16"/>
          <w:szCs w:val="16"/>
        </w:rPr>
        <w:t xml:space="preserve"> </w:t>
      </w:r>
    </w:p>
    <w:p w:rsidR="008542C9" w:rsidRPr="00501B78" w:rsidRDefault="00431646" w:rsidP="00E86D37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501B78">
        <w:rPr>
          <w:rFonts w:ascii="Arial" w:hAnsi="Arial" w:cs="Arial"/>
          <w:sz w:val="20"/>
          <w:szCs w:val="20"/>
        </w:rPr>
        <w:t>Leszno</w:t>
      </w:r>
      <w:r w:rsidR="0076557D" w:rsidRPr="00501B78">
        <w:rPr>
          <w:rFonts w:ascii="Arial" w:hAnsi="Arial" w:cs="Arial"/>
          <w:sz w:val="20"/>
          <w:szCs w:val="20"/>
        </w:rPr>
        <w:t xml:space="preserve">, </w:t>
      </w:r>
      <w:r w:rsidR="002F692A" w:rsidRPr="00501B78">
        <w:rPr>
          <w:rFonts w:ascii="Arial" w:hAnsi="Arial" w:cs="Arial"/>
          <w:sz w:val="20"/>
          <w:szCs w:val="20"/>
        </w:rPr>
        <w:t>15</w:t>
      </w:r>
      <w:r w:rsidR="00596AEE" w:rsidRPr="00501B78">
        <w:rPr>
          <w:rFonts w:ascii="Arial" w:hAnsi="Arial" w:cs="Arial"/>
          <w:sz w:val="20"/>
          <w:szCs w:val="20"/>
        </w:rPr>
        <w:t>.06</w:t>
      </w:r>
      <w:r w:rsidR="008500AF" w:rsidRPr="00501B78">
        <w:rPr>
          <w:rFonts w:ascii="Arial" w:hAnsi="Arial" w:cs="Arial"/>
          <w:sz w:val="20"/>
          <w:szCs w:val="20"/>
        </w:rPr>
        <w:t>.</w:t>
      </w:r>
      <w:r w:rsidR="000A7728" w:rsidRPr="00501B78">
        <w:rPr>
          <w:rFonts w:ascii="Arial" w:hAnsi="Arial" w:cs="Arial"/>
          <w:sz w:val="20"/>
          <w:szCs w:val="20"/>
        </w:rPr>
        <w:t>201</w:t>
      </w:r>
      <w:r w:rsidR="00CF650E" w:rsidRPr="00501B78">
        <w:rPr>
          <w:rFonts w:ascii="Arial" w:hAnsi="Arial" w:cs="Arial"/>
          <w:sz w:val="20"/>
          <w:szCs w:val="20"/>
        </w:rPr>
        <w:t>8</w:t>
      </w:r>
      <w:r w:rsidR="00E17B65" w:rsidRPr="00501B7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A7728" w:rsidRPr="00501B78">
        <w:rPr>
          <w:rFonts w:ascii="Arial" w:hAnsi="Arial" w:cs="Arial"/>
          <w:sz w:val="20"/>
          <w:szCs w:val="20"/>
        </w:rPr>
        <w:t>r</w:t>
      </w:r>
      <w:proofErr w:type="gramEnd"/>
      <w:r w:rsidR="000A7728" w:rsidRPr="00501B78">
        <w:rPr>
          <w:rFonts w:ascii="Arial" w:hAnsi="Arial" w:cs="Arial"/>
          <w:sz w:val="20"/>
          <w:szCs w:val="20"/>
        </w:rPr>
        <w:t>.</w:t>
      </w:r>
      <w:r w:rsidR="00470CCF" w:rsidRPr="00501B78">
        <w:rPr>
          <w:rFonts w:ascii="Arial" w:hAnsi="Arial" w:cs="Arial"/>
          <w:sz w:val="20"/>
          <w:szCs w:val="20"/>
        </w:rPr>
        <w:t xml:space="preserve"> </w:t>
      </w:r>
    </w:p>
    <w:p w:rsidR="000A2DF7" w:rsidRDefault="000A2DF7" w:rsidP="00596AEE">
      <w:pPr>
        <w:spacing w:after="0" w:line="360" w:lineRule="auto"/>
        <w:jc w:val="both"/>
        <w:rPr>
          <w:rFonts w:ascii="Arial" w:hAnsi="Arial" w:cs="Arial"/>
          <w:b/>
        </w:rPr>
      </w:pPr>
      <w:bookmarkStart w:id="0" w:name="_MailAutoSig"/>
    </w:p>
    <w:p w:rsidR="00501B78" w:rsidRPr="00F16488" w:rsidRDefault="00501B78" w:rsidP="00D15DB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16488">
        <w:rPr>
          <w:rFonts w:ascii="Arial" w:hAnsi="Arial" w:cs="Arial"/>
          <w:b/>
          <w:sz w:val="20"/>
          <w:szCs w:val="20"/>
        </w:rPr>
        <w:t>Informacja prasowa</w:t>
      </w:r>
    </w:p>
    <w:p w:rsidR="00AE6E93" w:rsidRPr="00F16488" w:rsidRDefault="00AD3408" w:rsidP="00D15DB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16488">
        <w:rPr>
          <w:rFonts w:ascii="Arial" w:hAnsi="Arial" w:cs="Arial"/>
          <w:b/>
          <w:sz w:val="20"/>
          <w:szCs w:val="20"/>
        </w:rPr>
        <w:t>Stacja</w:t>
      </w:r>
      <w:r w:rsidR="002F692A" w:rsidRPr="00F16488">
        <w:rPr>
          <w:rFonts w:ascii="Arial" w:hAnsi="Arial" w:cs="Arial"/>
          <w:b/>
          <w:sz w:val="20"/>
          <w:szCs w:val="20"/>
        </w:rPr>
        <w:t xml:space="preserve"> Leszno</w:t>
      </w:r>
      <w:r w:rsidRPr="00F16488">
        <w:rPr>
          <w:rFonts w:ascii="Arial" w:hAnsi="Arial" w:cs="Arial"/>
          <w:b/>
          <w:sz w:val="20"/>
          <w:szCs w:val="20"/>
        </w:rPr>
        <w:t xml:space="preserve"> wygodniejsza dla podróżnych </w:t>
      </w:r>
    </w:p>
    <w:p w:rsidR="00A95075" w:rsidRPr="00F16488" w:rsidRDefault="00AD3408" w:rsidP="00D15DB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16488">
        <w:rPr>
          <w:rFonts w:ascii="Arial" w:hAnsi="Arial" w:cs="Arial"/>
          <w:b/>
          <w:sz w:val="20"/>
          <w:szCs w:val="20"/>
        </w:rPr>
        <w:t xml:space="preserve">Podróżni </w:t>
      </w:r>
      <w:r w:rsidR="004961E5" w:rsidRPr="00F16488">
        <w:rPr>
          <w:rFonts w:ascii="Arial" w:hAnsi="Arial" w:cs="Arial"/>
          <w:b/>
          <w:sz w:val="20"/>
          <w:szCs w:val="20"/>
        </w:rPr>
        <w:t xml:space="preserve">dogodniej </w:t>
      </w:r>
      <w:r w:rsidRPr="00F16488">
        <w:rPr>
          <w:rFonts w:ascii="Arial" w:hAnsi="Arial" w:cs="Arial"/>
          <w:b/>
          <w:sz w:val="20"/>
          <w:szCs w:val="20"/>
        </w:rPr>
        <w:t>skorzystają z pociągów dzięki komfortowym peronom i windom oraz przedłużonemu przejściu dla pieszych</w:t>
      </w:r>
      <w:r w:rsidR="004961E5" w:rsidRPr="00F16488">
        <w:rPr>
          <w:rFonts w:ascii="Arial" w:hAnsi="Arial" w:cs="Arial"/>
          <w:b/>
          <w:sz w:val="20"/>
          <w:szCs w:val="20"/>
        </w:rPr>
        <w:t xml:space="preserve"> na stacji Leszno</w:t>
      </w:r>
      <w:r w:rsidRPr="00F16488">
        <w:rPr>
          <w:rFonts w:ascii="Arial" w:hAnsi="Arial" w:cs="Arial"/>
          <w:b/>
          <w:sz w:val="20"/>
          <w:szCs w:val="20"/>
        </w:rPr>
        <w:t xml:space="preserve">. Zmodernizowane tory </w:t>
      </w:r>
      <w:r w:rsidR="00501B78" w:rsidRPr="00F16488">
        <w:rPr>
          <w:rFonts w:ascii="Arial" w:hAnsi="Arial" w:cs="Arial"/>
          <w:b/>
          <w:sz w:val="20"/>
          <w:szCs w:val="20"/>
        </w:rPr>
        <w:br/>
      </w:r>
      <w:r w:rsidRPr="00F16488">
        <w:rPr>
          <w:rFonts w:ascii="Arial" w:hAnsi="Arial" w:cs="Arial"/>
          <w:b/>
          <w:sz w:val="20"/>
          <w:szCs w:val="20"/>
        </w:rPr>
        <w:t xml:space="preserve">i nowoczesne urządzenia sterowania </w:t>
      </w:r>
      <w:r w:rsidR="004961E5" w:rsidRPr="00F16488">
        <w:rPr>
          <w:rFonts w:ascii="Arial" w:hAnsi="Arial" w:cs="Arial"/>
          <w:b/>
          <w:sz w:val="20"/>
          <w:szCs w:val="20"/>
        </w:rPr>
        <w:t xml:space="preserve">zwiększą poziom bezpieczeństwa na trasie Czempiń – Rawicz. PKP Polskie Linie Kolejowe S.A. </w:t>
      </w:r>
      <w:proofErr w:type="gramStart"/>
      <w:r w:rsidR="004961E5" w:rsidRPr="00F16488">
        <w:rPr>
          <w:rFonts w:ascii="Arial" w:hAnsi="Arial" w:cs="Arial"/>
          <w:b/>
          <w:sz w:val="20"/>
          <w:szCs w:val="20"/>
        </w:rPr>
        <w:t>w</w:t>
      </w:r>
      <w:proofErr w:type="gramEnd"/>
      <w:r w:rsidR="004961E5" w:rsidRPr="00F16488">
        <w:rPr>
          <w:rFonts w:ascii="Arial" w:hAnsi="Arial" w:cs="Arial"/>
          <w:b/>
          <w:sz w:val="20"/>
          <w:szCs w:val="20"/>
        </w:rPr>
        <w:t xml:space="preserve"> ramach pro</w:t>
      </w:r>
      <w:r w:rsidR="00FF0E6A" w:rsidRPr="00F16488">
        <w:rPr>
          <w:rFonts w:ascii="Arial" w:hAnsi="Arial" w:cs="Arial"/>
          <w:b/>
          <w:sz w:val="20"/>
          <w:szCs w:val="20"/>
        </w:rPr>
        <w:t>jektu zmodernizują perony na 5</w:t>
      </w:r>
      <w:r w:rsidR="004961E5" w:rsidRPr="00F16488">
        <w:rPr>
          <w:rFonts w:ascii="Arial" w:hAnsi="Arial" w:cs="Arial"/>
          <w:b/>
          <w:sz w:val="20"/>
          <w:szCs w:val="20"/>
        </w:rPr>
        <w:t xml:space="preserve"> stac</w:t>
      </w:r>
      <w:r w:rsidR="00FF0E6A" w:rsidRPr="00F16488">
        <w:rPr>
          <w:rFonts w:ascii="Arial" w:hAnsi="Arial" w:cs="Arial"/>
          <w:b/>
          <w:sz w:val="20"/>
          <w:szCs w:val="20"/>
        </w:rPr>
        <w:t>jach i 6 przystankach. Będzie 7 nowych bezkolizyjnych skrzyżowań</w:t>
      </w:r>
      <w:r w:rsidR="004961E5" w:rsidRPr="00F16488">
        <w:rPr>
          <w:rFonts w:ascii="Arial" w:hAnsi="Arial" w:cs="Arial"/>
          <w:b/>
          <w:sz w:val="20"/>
          <w:szCs w:val="20"/>
        </w:rPr>
        <w:t xml:space="preserve">. </w:t>
      </w:r>
    </w:p>
    <w:p w:rsidR="004961E5" w:rsidRPr="00F16488" w:rsidRDefault="004961E5" w:rsidP="00D15DB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37D74" w:rsidRPr="00F16488" w:rsidRDefault="00C000C8" w:rsidP="00537D74">
      <w:pPr>
        <w:tabs>
          <w:tab w:val="left" w:pos="504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16488">
        <w:rPr>
          <w:rFonts w:ascii="Arial" w:hAnsi="Arial" w:cs="Arial"/>
          <w:sz w:val="20"/>
          <w:szCs w:val="20"/>
          <w:u w:val="single"/>
        </w:rPr>
        <w:t>Dla podróżnych korzystających z pociągów na stacji Leszno</w:t>
      </w:r>
      <w:r w:rsidRPr="00F16488">
        <w:rPr>
          <w:rFonts w:ascii="Arial" w:hAnsi="Arial" w:cs="Arial"/>
          <w:sz w:val="20"/>
          <w:szCs w:val="20"/>
        </w:rPr>
        <w:t xml:space="preserve"> istotnym e</w:t>
      </w:r>
      <w:r w:rsidR="00537D74" w:rsidRPr="00F16488">
        <w:rPr>
          <w:rFonts w:ascii="Arial" w:hAnsi="Arial" w:cs="Arial"/>
          <w:sz w:val="20"/>
          <w:szCs w:val="20"/>
        </w:rPr>
        <w:t>fektem przebudowy stacji będ</w:t>
      </w:r>
      <w:r w:rsidRPr="00F16488">
        <w:rPr>
          <w:rFonts w:ascii="Arial" w:hAnsi="Arial" w:cs="Arial"/>
          <w:sz w:val="20"/>
          <w:szCs w:val="20"/>
        </w:rPr>
        <w:t xml:space="preserve">ą wygodne </w:t>
      </w:r>
      <w:r w:rsidR="00537D74" w:rsidRPr="00F16488">
        <w:rPr>
          <w:rFonts w:ascii="Arial" w:hAnsi="Arial" w:cs="Arial"/>
          <w:sz w:val="20"/>
          <w:szCs w:val="20"/>
        </w:rPr>
        <w:t xml:space="preserve">perony, wyposażone w ławki, nowoczesny system informacji pasażerskiej oraz czytelne oznakowanie. </w:t>
      </w:r>
      <w:r w:rsidRPr="00F16488">
        <w:rPr>
          <w:rFonts w:ascii="Arial" w:hAnsi="Arial" w:cs="Arial"/>
          <w:sz w:val="20"/>
          <w:szCs w:val="20"/>
        </w:rPr>
        <w:t>D</w:t>
      </w:r>
      <w:r w:rsidR="00537D74" w:rsidRPr="00F16488">
        <w:rPr>
          <w:rFonts w:ascii="Arial" w:hAnsi="Arial" w:cs="Arial"/>
          <w:sz w:val="20"/>
          <w:szCs w:val="20"/>
        </w:rPr>
        <w:t>zięki windom</w:t>
      </w:r>
      <w:r w:rsidRPr="00F16488">
        <w:rPr>
          <w:rFonts w:ascii="Arial" w:hAnsi="Arial" w:cs="Arial"/>
          <w:sz w:val="20"/>
          <w:szCs w:val="20"/>
        </w:rPr>
        <w:t xml:space="preserve"> łatwiejszy będzie dostęp do pociągów dla osób o ograniczonej możliwości poruszania się. </w:t>
      </w:r>
    </w:p>
    <w:p w:rsidR="008D2A5C" w:rsidRPr="00F16488" w:rsidRDefault="00B05130" w:rsidP="0036579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16488">
        <w:rPr>
          <w:rFonts w:ascii="Arial" w:hAnsi="Arial" w:cs="Arial"/>
          <w:sz w:val="20"/>
          <w:szCs w:val="20"/>
        </w:rPr>
        <w:t xml:space="preserve">Zmodernizowane i przedłużone o 23 m </w:t>
      </w:r>
      <w:r w:rsidR="00365796" w:rsidRPr="00F16488">
        <w:rPr>
          <w:rFonts w:ascii="Arial" w:hAnsi="Arial" w:cs="Arial"/>
          <w:sz w:val="20"/>
          <w:szCs w:val="20"/>
        </w:rPr>
        <w:t xml:space="preserve">podziemne </w:t>
      </w:r>
      <w:r w:rsidRPr="00F16488">
        <w:rPr>
          <w:rFonts w:ascii="Arial" w:hAnsi="Arial" w:cs="Arial"/>
          <w:sz w:val="20"/>
          <w:szCs w:val="20"/>
        </w:rPr>
        <w:t xml:space="preserve">przejście zapewni bezpieczną komunikację od budynku dworca na perony i dalej, aż na drugą stronę </w:t>
      </w:r>
      <w:r w:rsidR="00537D74" w:rsidRPr="00F16488">
        <w:rPr>
          <w:rFonts w:ascii="Arial" w:hAnsi="Arial" w:cs="Arial"/>
          <w:sz w:val="20"/>
          <w:szCs w:val="20"/>
        </w:rPr>
        <w:t xml:space="preserve">stacji </w:t>
      </w:r>
      <w:r w:rsidRPr="00F16488">
        <w:rPr>
          <w:rFonts w:ascii="Arial" w:hAnsi="Arial" w:cs="Arial"/>
          <w:sz w:val="20"/>
          <w:szCs w:val="20"/>
        </w:rPr>
        <w:t>do ul. Towarowej</w:t>
      </w:r>
      <w:r w:rsidR="00537D74" w:rsidRPr="00F16488">
        <w:rPr>
          <w:rFonts w:ascii="Arial" w:hAnsi="Arial" w:cs="Arial"/>
          <w:sz w:val="20"/>
          <w:szCs w:val="20"/>
        </w:rPr>
        <w:t>, gdzie miasto planuje parking</w:t>
      </w:r>
      <w:r w:rsidRPr="00F16488">
        <w:rPr>
          <w:rFonts w:ascii="Arial" w:hAnsi="Arial" w:cs="Arial"/>
          <w:sz w:val="20"/>
          <w:szCs w:val="20"/>
        </w:rPr>
        <w:t xml:space="preserve">. Przejście będzie </w:t>
      </w:r>
      <w:r w:rsidR="00C44097" w:rsidRPr="00F16488">
        <w:rPr>
          <w:rFonts w:ascii="Arial" w:hAnsi="Arial" w:cs="Arial"/>
          <w:sz w:val="20"/>
          <w:szCs w:val="20"/>
        </w:rPr>
        <w:t xml:space="preserve">przebudowane do szerokości 6 m, </w:t>
      </w:r>
      <w:r w:rsidRPr="00F16488">
        <w:rPr>
          <w:rFonts w:ascii="Arial" w:hAnsi="Arial" w:cs="Arial"/>
          <w:sz w:val="20"/>
          <w:szCs w:val="20"/>
        </w:rPr>
        <w:t>dobrze oświetlone i odnowione</w:t>
      </w:r>
      <w:r w:rsidR="00C44097" w:rsidRPr="00F16488">
        <w:rPr>
          <w:rFonts w:ascii="Arial" w:hAnsi="Arial" w:cs="Arial"/>
          <w:sz w:val="20"/>
          <w:szCs w:val="20"/>
        </w:rPr>
        <w:t xml:space="preserve">. Od podstaw będzie </w:t>
      </w:r>
      <w:r w:rsidRPr="00F16488">
        <w:rPr>
          <w:rFonts w:ascii="Arial" w:hAnsi="Arial" w:cs="Arial"/>
          <w:sz w:val="20"/>
          <w:szCs w:val="20"/>
        </w:rPr>
        <w:t>wybudowan</w:t>
      </w:r>
      <w:r w:rsidR="00C44097" w:rsidRPr="00F16488">
        <w:rPr>
          <w:rFonts w:ascii="Arial" w:hAnsi="Arial" w:cs="Arial"/>
          <w:sz w:val="20"/>
          <w:szCs w:val="20"/>
        </w:rPr>
        <w:t xml:space="preserve">y </w:t>
      </w:r>
      <w:r w:rsidR="00FF0E6A" w:rsidRPr="00F16488">
        <w:rPr>
          <w:rFonts w:ascii="Arial" w:hAnsi="Arial" w:cs="Arial"/>
          <w:sz w:val="20"/>
          <w:szCs w:val="20"/>
        </w:rPr>
        <w:t>50</w:t>
      </w:r>
      <w:r w:rsidRPr="00F16488">
        <w:rPr>
          <w:rFonts w:ascii="Arial" w:hAnsi="Arial" w:cs="Arial"/>
          <w:sz w:val="20"/>
          <w:szCs w:val="20"/>
        </w:rPr>
        <w:t xml:space="preserve"> m</w:t>
      </w:r>
      <w:r w:rsidR="00C44097" w:rsidRPr="00F16488">
        <w:rPr>
          <w:rFonts w:ascii="Arial" w:hAnsi="Arial" w:cs="Arial"/>
          <w:sz w:val="20"/>
          <w:szCs w:val="20"/>
        </w:rPr>
        <w:t xml:space="preserve"> odcinek.</w:t>
      </w:r>
      <w:r w:rsidRPr="00F16488">
        <w:rPr>
          <w:rFonts w:ascii="Arial" w:hAnsi="Arial" w:cs="Arial"/>
          <w:sz w:val="20"/>
          <w:szCs w:val="20"/>
        </w:rPr>
        <w:t xml:space="preserve"> Zarówno w</w:t>
      </w:r>
      <w:r w:rsidR="00A8107E" w:rsidRPr="00F16488">
        <w:rPr>
          <w:rFonts w:ascii="Arial" w:hAnsi="Arial" w:cs="Arial"/>
          <w:sz w:val="20"/>
          <w:szCs w:val="20"/>
        </w:rPr>
        <w:t xml:space="preserve">yjście z tunelu na ul. Towarową </w:t>
      </w:r>
      <w:r w:rsidRPr="00F16488">
        <w:rPr>
          <w:rFonts w:ascii="Arial" w:hAnsi="Arial" w:cs="Arial"/>
          <w:sz w:val="20"/>
          <w:szCs w:val="20"/>
        </w:rPr>
        <w:t xml:space="preserve">jak i wyjścia na perony nr 1 i 2. </w:t>
      </w:r>
      <w:proofErr w:type="gramStart"/>
      <w:r w:rsidR="00A8107E" w:rsidRPr="00F16488">
        <w:rPr>
          <w:rFonts w:ascii="Arial" w:hAnsi="Arial" w:cs="Arial"/>
          <w:sz w:val="20"/>
          <w:szCs w:val="20"/>
        </w:rPr>
        <w:t>będ</w:t>
      </w:r>
      <w:r w:rsidRPr="00F16488">
        <w:rPr>
          <w:rFonts w:ascii="Arial" w:hAnsi="Arial" w:cs="Arial"/>
          <w:sz w:val="20"/>
          <w:szCs w:val="20"/>
        </w:rPr>
        <w:t>ą</w:t>
      </w:r>
      <w:proofErr w:type="gramEnd"/>
      <w:r w:rsidR="00A8107E" w:rsidRPr="00F16488">
        <w:rPr>
          <w:rFonts w:ascii="Arial" w:hAnsi="Arial" w:cs="Arial"/>
          <w:sz w:val="20"/>
          <w:szCs w:val="20"/>
        </w:rPr>
        <w:t xml:space="preserve"> </w:t>
      </w:r>
      <w:r w:rsidRPr="00F16488">
        <w:rPr>
          <w:rFonts w:ascii="Arial" w:hAnsi="Arial" w:cs="Arial"/>
          <w:sz w:val="20"/>
          <w:szCs w:val="20"/>
        </w:rPr>
        <w:t xml:space="preserve">miały </w:t>
      </w:r>
      <w:r w:rsidR="00C44097" w:rsidRPr="00F16488">
        <w:rPr>
          <w:rFonts w:ascii="Arial" w:hAnsi="Arial" w:cs="Arial"/>
          <w:sz w:val="20"/>
          <w:szCs w:val="20"/>
        </w:rPr>
        <w:t>windę.</w:t>
      </w:r>
      <w:r w:rsidR="00A8107E" w:rsidRPr="00F16488">
        <w:rPr>
          <w:rFonts w:ascii="Arial" w:hAnsi="Arial" w:cs="Arial"/>
          <w:sz w:val="20"/>
          <w:szCs w:val="20"/>
        </w:rPr>
        <w:t xml:space="preserve"> </w:t>
      </w:r>
      <w:r w:rsidR="0072157C" w:rsidRPr="00F16488">
        <w:rPr>
          <w:rFonts w:ascii="Arial" w:hAnsi="Arial" w:cs="Arial"/>
          <w:sz w:val="20"/>
          <w:szCs w:val="20"/>
        </w:rPr>
        <w:t xml:space="preserve">Dźwigi ułatwią </w:t>
      </w:r>
      <w:r w:rsidRPr="00F16488">
        <w:rPr>
          <w:rFonts w:ascii="Arial" w:hAnsi="Arial" w:cs="Arial"/>
          <w:sz w:val="20"/>
          <w:szCs w:val="20"/>
        </w:rPr>
        <w:t xml:space="preserve">komunikację </w:t>
      </w:r>
      <w:r w:rsidR="00803353" w:rsidRPr="00F16488">
        <w:rPr>
          <w:rFonts w:ascii="Arial" w:hAnsi="Arial" w:cs="Arial"/>
          <w:sz w:val="20"/>
          <w:szCs w:val="20"/>
        </w:rPr>
        <w:t xml:space="preserve">osobom </w:t>
      </w:r>
      <w:r w:rsidRPr="00F16488">
        <w:rPr>
          <w:rFonts w:ascii="Arial" w:hAnsi="Arial" w:cs="Arial"/>
          <w:sz w:val="20"/>
          <w:szCs w:val="20"/>
        </w:rPr>
        <w:t xml:space="preserve">o ograniczonej </w:t>
      </w:r>
      <w:r w:rsidR="00803353" w:rsidRPr="00F16488">
        <w:rPr>
          <w:rFonts w:ascii="Arial" w:hAnsi="Arial" w:cs="Arial"/>
          <w:sz w:val="20"/>
          <w:szCs w:val="20"/>
        </w:rPr>
        <w:t>mobilnoś</w:t>
      </w:r>
      <w:r w:rsidRPr="00F16488">
        <w:rPr>
          <w:rFonts w:ascii="Arial" w:hAnsi="Arial" w:cs="Arial"/>
          <w:sz w:val="20"/>
          <w:szCs w:val="20"/>
        </w:rPr>
        <w:t>ci</w:t>
      </w:r>
      <w:r w:rsidR="00803353" w:rsidRPr="00F16488">
        <w:rPr>
          <w:rFonts w:ascii="Arial" w:hAnsi="Arial" w:cs="Arial"/>
          <w:sz w:val="20"/>
          <w:szCs w:val="20"/>
        </w:rPr>
        <w:t>.</w:t>
      </w:r>
      <w:r w:rsidR="00A8107E" w:rsidRPr="00F16488">
        <w:rPr>
          <w:rFonts w:ascii="Arial" w:hAnsi="Arial" w:cs="Arial"/>
          <w:sz w:val="20"/>
          <w:szCs w:val="20"/>
        </w:rPr>
        <w:t xml:space="preserve"> </w:t>
      </w:r>
      <w:r w:rsidR="003237D9" w:rsidRPr="00F16488">
        <w:rPr>
          <w:rFonts w:ascii="Arial" w:hAnsi="Arial" w:cs="Arial"/>
          <w:sz w:val="20"/>
          <w:szCs w:val="20"/>
        </w:rPr>
        <w:t>Z</w:t>
      </w:r>
      <w:r w:rsidR="0072157C" w:rsidRPr="00F16488">
        <w:rPr>
          <w:rFonts w:ascii="Arial" w:hAnsi="Arial" w:cs="Arial"/>
          <w:sz w:val="20"/>
          <w:szCs w:val="20"/>
        </w:rPr>
        <w:t xml:space="preserve">większony zakres prac na stacji, to </w:t>
      </w:r>
      <w:r w:rsidR="00E87C57" w:rsidRPr="00F16488">
        <w:rPr>
          <w:rFonts w:ascii="Arial" w:hAnsi="Arial" w:cs="Arial"/>
          <w:sz w:val="20"/>
          <w:szCs w:val="20"/>
        </w:rPr>
        <w:t xml:space="preserve">poza </w:t>
      </w:r>
      <w:r w:rsidR="00EE7541" w:rsidRPr="00F16488">
        <w:rPr>
          <w:rFonts w:ascii="Arial" w:hAnsi="Arial" w:cs="Arial"/>
          <w:sz w:val="20"/>
          <w:szCs w:val="20"/>
        </w:rPr>
        <w:t>przedłużenie</w:t>
      </w:r>
      <w:r w:rsidR="00376710" w:rsidRPr="00F16488">
        <w:rPr>
          <w:rFonts w:ascii="Arial" w:hAnsi="Arial" w:cs="Arial"/>
          <w:sz w:val="20"/>
          <w:szCs w:val="20"/>
        </w:rPr>
        <w:t>m</w:t>
      </w:r>
      <w:r w:rsidR="00EE7541" w:rsidRPr="00F16488">
        <w:rPr>
          <w:rFonts w:ascii="Arial" w:hAnsi="Arial" w:cs="Arial"/>
          <w:sz w:val="20"/>
          <w:szCs w:val="20"/>
        </w:rPr>
        <w:t xml:space="preserve"> przejścia</w:t>
      </w:r>
      <w:r w:rsidR="00365796" w:rsidRPr="00F16488">
        <w:rPr>
          <w:rFonts w:ascii="Arial" w:hAnsi="Arial" w:cs="Arial"/>
          <w:sz w:val="20"/>
          <w:szCs w:val="20"/>
        </w:rPr>
        <w:t xml:space="preserve">, </w:t>
      </w:r>
      <w:r w:rsidR="0072157C" w:rsidRPr="00F16488">
        <w:rPr>
          <w:rFonts w:ascii="Arial" w:hAnsi="Arial" w:cs="Arial"/>
          <w:sz w:val="20"/>
          <w:szCs w:val="20"/>
        </w:rPr>
        <w:t xml:space="preserve">także </w:t>
      </w:r>
      <w:r w:rsidR="00365796" w:rsidRPr="00F16488">
        <w:rPr>
          <w:rFonts w:ascii="Arial" w:hAnsi="Arial" w:cs="Arial"/>
          <w:sz w:val="20"/>
          <w:szCs w:val="20"/>
        </w:rPr>
        <w:t>przebudow</w:t>
      </w:r>
      <w:r w:rsidR="00E87C57" w:rsidRPr="00F16488">
        <w:rPr>
          <w:rFonts w:ascii="Arial" w:hAnsi="Arial" w:cs="Arial"/>
          <w:sz w:val="20"/>
          <w:szCs w:val="20"/>
        </w:rPr>
        <w:t>a</w:t>
      </w:r>
      <w:r w:rsidR="00365796" w:rsidRPr="00F16488">
        <w:rPr>
          <w:rFonts w:ascii="Arial" w:hAnsi="Arial" w:cs="Arial"/>
          <w:sz w:val="20"/>
          <w:szCs w:val="20"/>
        </w:rPr>
        <w:t xml:space="preserve"> kanalizacji </w:t>
      </w:r>
      <w:r w:rsidR="003237D9" w:rsidRPr="00F16488">
        <w:rPr>
          <w:rFonts w:ascii="Arial" w:hAnsi="Arial" w:cs="Arial"/>
          <w:sz w:val="20"/>
          <w:szCs w:val="20"/>
        </w:rPr>
        <w:t>sanitarnej oraz wyburzenie</w:t>
      </w:r>
      <w:r w:rsidR="00A20F9D" w:rsidRPr="00F16488">
        <w:rPr>
          <w:rFonts w:ascii="Arial" w:hAnsi="Arial" w:cs="Arial"/>
          <w:sz w:val="20"/>
          <w:szCs w:val="20"/>
        </w:rPr>
        <w:t xml:space="preserve"> budynku</w:t>
      </w:r>
      <w:r w:rsidR="00365796" w:rsidRPr="00F16488">
        <w:rPr>
          <w:rFonts w:ascii="Arial" w:hAnsi="Arial" w:cs="Arial"/>
          <w:sz w:val="20"/>
          <w:szCs w:val="20"/>
        </w:rPr>
        <w:t xml:space="preserve"> kolidujące</w:t>
      </w:r>
      <w:r w:rsidR="003237D9" w:rsidRPr="00F16488">
        <w:rPr>
          <w:rFonts w:ascii="Arial" w:hAnsi="Arial" w:cs="Arial"/>
          <w:sz w:val="20"/>
          <w:szCs w:val="20"/>
        </w:rPr>
        <w:t>go z</w:t>
      </w:r>
      <w:r w:rsidR="00E87C57" w:rsidRPr="00F16488">
        <w:rPr>
          <w:rFonts w:ascii="Arial" w:hAnsi="Arial" w:cs="Arial"/>
          <w:sz w:val="20"/>
          <w:szCs w:val="20"/>
        </w:rPr>
        <w:t xml:space="preserve"> </w:t>
      </w:r>
      <w:r w:rsidR="00C44097" w:rsidRPr="00F16488">
        <w:rPr>
          <w:rFonts w:ascii="Arial" w:hAnsi="Arial" w:cs="Arial"/>
          <w:sz w:val="20"/>
          <w:szCs w:val="20"/>
        </w:rPr>
        <w:t xml:space="preserve">nowym odcinkiem </w:t>
      </w:r>
      <w:r w:rsidR="00E87C57" w:rsidRPr="00F16488">
        <w:rPr>
          <w:rFonts w:ascii="Arial" w:hAnsi="Arial" w:cs="Arial"/>
          <w:sz w:val="20"/>
          <w:szCs w:val="20"/>
        </w:rPr>
        <w:t>tunel</w:t>
      </w:r>
      <w:r w:rsidR="00C44097" w:rsidRPr="00F16488">
        <w:rPr>
          <w:rFonts w:ascii="Arial" w:hAnsi="Arial" w:cs="Arial"/>
          <w:sz w:val="20"/>
          <w:szCs w:val="20"/>
        </w:rPr>
        <w:t>u</w:t>
      </w:r>
      <w:r w:rsidR="003237D9" w:rsidRPr="00F16488">
        <w:rPr>
          <w:rFonts w:ascii="Arial" w:hAnsi="Arial" w:cs="Arial"/>
          <w:sz w:val="20"/>
          <w:szCs w:val="20"/>
        </w:rPr>
        <w:t xml:space="preserve">. </w:t>
      </w:r>
    </w:p>
    <w:p w:rsidR="00E87C57" w:rsidRPr="00F16488" w:rsidRDefault="00431E98" w:rsidP="0036579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16488">
        <w:rPr>
          <w:rFonts w:ascii="Arial" w:hAnsi="Arial" w:cs="Arial"/>
          <w:sz w:val="20"/>
          <w:szCs w:val="20"/>
        </w:rPr>
        <w:t>Obecnie na stacji Leszno trwają prace torowe i</w:t>
      </w:r>
      <w:r w:rsidR="0072157C" w:rsidRPr="00F16488">
        <w:rPr>
          <w:rFonts w:ascii="Arial" w:hAnsi="Arial" w:cs="Arial"/>
          <w:sz w:val="20"/>
          <w:szCs w:val="20"/>
        </w:rPr>
        <w:t xml:space="preserve"> budow</w:t>
      </w:r>
      <w:r w:rsidRPr="00F16488">
        <w:rPr>
          <w:rFonts w:ascii="Arial" w:hAnsi="Arial" w:cs="Arial"/>
          <w:sz w:val="20"/>
          <w:szCs w:val="20"/>
        </w:rPr>
        <w:t>a</w:t>
      </w:r>
      <w:r w:rsidR="0072157C" w:rsidRPr="00F16488">
        <w:rPr>
          <w:rFonts w:ascii="Arial" w:hAnsi="Arial" w:cs="Arial"/>
          <w:sz w:val="20"/>
          <w:szCs w:val="20"/>
        </w:rPr>
        <w:t xml:space="preserve"> </w:t>
      </w:r>
      <w:r w:rsidRPr="00F16488">
        <w:rPr>
          <w:rFonts w:ascii="Arial" w:hAnsi="Arial" w:cs="Arial"/>
          <w:sz w:val="20"/>
          <w:szCs w:val="20"/>
        </w:rPr>
        <w:t>przejścia</w:t>
      </w:r>
      <w:r w:rsidR="0072157C" w:rsidRPr="00F16488">
        <w:rPr>
          <w:rFonts w:ascii="Arial" w:hAnsi="Arial" w:cs="Arial"/>
          <w:sz w:val="20"/>
          <w:szCs w:val="20"/>
        </w:rPr>
        <w:t xml:space="preserve">. Widać zabezpieczony </w:t>
      </w:r>
      <w:r w:rsidR="003237D9" w:rsidRPr="00F16488">
        <w:rPr>
          <w:rFonts w:ascii="Arial" w:hAnsi="Arial" w:cs="Arial"/>
          <w:sz w:val="20"/>
          <w:szCs w:val="20"/>
        </w:rPr>
        <w:t xml:space="preserve">stalowymi </w:t>
      </w:r>
      <w:r w:rsidR="005761F7" w:rsidRPr="00F16488">
        <w:rPr>
          <w:rFonts w:ascii="Arial" w:hAnsi="Arial" w:cs="Arial"/>
          <w:sz w:val="20"/>
          <w:szCs w:val="20"/>
        </w:rPr>
        <w:t>ściankami</w:t>
      </w:r>
      <w:r w:rsidR="0072157C" w:rsidRPr="00F16488">
        <w:rPr>
          <w:rFonts w:ascii="Arial" w:hAnsi="Arial" w:cs="Arial"/>
          <w:sz w:val="20"/>
          <w:szCs w:val="20"/>
        </w:rPr>
        <w:t xml:space="preserve"> wykop</w:t>
      </w:r>
      <w:r w:rsidR="003237D9" w:rsidRPr="00F16488">
        <w:rPr>
          <w:rFonts w:ascii="Arial" w:hAnsi="Arial" w:cs="Arial"/>
          <w:sz w:val="20"/>
          <w:szCs w:val="20"/>
        </w:rPr>
        <w:t>.</w:t>
      </w:r>
      <w:r w:rsidR="00365796" w:rsidRPr="00F16488">
        <w:rPr>
          <w:rFonts w:ascii="Arial" w:hAnsi="Arial" w:cs="Arial"/>
          <w:sz w:val="20"/>
          <w:szCs w:val="20"/>
        </w:rPr>
        <w:t xml:space="preserve"> </w:t>
      </w:r>
      <w:r w:rsidR="0072157C" w:rsidRPr="00F16488">
        <w:rPr>
          <w:rFonts w:ascii="Arial" w:hAnsi="Arial" w:cs="Arial"/>
          <w:sz w:val="20"/>
          <w:szCs w:val="20"/>
        </w:rPr>
        <w:t xml:space="preserve">Wykonawca rozpoczął </w:t>
      </w:r>
      <w:r w:rsidR="00802EB1" w:rsidRPr="00F16488">
        <w:rPr>
          <w:rFonts w:ascii="Arial" w:hAnsi="Arial" w:cs="Arial"/>
          <w:sz w:val="20"/>
          <w:szCs w:val="20"/>
        </w:rPr>
        <w:t>zbrojenie</w:t>
      </w:r>
      <w:r w:rsidR="00EA73DE" w:rsidRPr="00F16488">
        <w:rPr>
          <w:rFonts w:ascii="Arial" w:hAnsi="Arial" w:cs="Arial"/>
          <w:sz w:val="20"/>
          <w:szCs w:val="20"/>
        </w:rPr>
        <w:t xml:space="preserve"> konstrukcji obiektu </w:t>
      </w:r>
      <w:r w:rsidR="00802EB1" w:rsidRPr="00F16488">
        <w:rPr>
          <w:rFonts w:ascii="Arial" w:hAnsi="Arial" w:cs="Arial"/>
          <w:sz w:val="20"/>
          <w:szCs w:val="20"/>
        </w:rPr>
        <w:t xml:space="preserve">pod dwoma torami. Wyburzany jest budynek. </w:t>
      </w:r>
      <w:r w:rsidRPr="00F16488">
        <w:rPr>
          <w:rFonts w:ascii="Arial" w:hAnsi="Arial" w:cs="Arial"/>
          <w:sz w:val="20"/>
          <w:szCs w:val="20"/>
        </w:rPr>
        <w:t xml:space="preserve">Następnie </w:t>
      </w:r>
      <w:r w:rsidR="00802EB1" w:rsidRPr="00F16488">
        <w:rPr>
          <w:rFonts w:ascii="Arial" w:hAnsi="Arial" w:cs="Arial"/>
          <w:sz w:val="20"/>
          <w:szCs w:val="20"/>
        </w:rPr>
        <w:t xml:space="preserve">nad przygotowanym tunelem dla pieszych ułożone będą tory. </w:t>
      </w:r>
      <w:r w:rsidRPr="00F16488">
        <w:rPr>
          <w:rFonts w:ascii="Arial" w:hAnsi="Arial" w:cs="Arial"/>
          <w:sz w:val="20"/>
          <w:szCs w:val="20"/>
        </w:rPr>
        <w:t>Z</w:t>
      </w:r>
      <w:r w:rsidR="00802EB1" w:rsidRPr="00F16488">
        <w:rPr>
          <w:rFonts w:ascii="Arial" w:hAnsi="Arial" w:cs="Arial"/>
          <w:sz w:val="20"/>
          <w:szCs w:val="20"/>
        </w:rPr>
        <w:t xml:space="preserve">akończy się </w:t>
      </w:r>
      <w:r w:rsidRPr="00F16488">
        <w:rPr>
          <w:rFonts w:ascii="Arial" w:hAnsi="Arial" w:cs="Arial"/>
          <w:sz w:val="20"/>
          <w:szCs w:val="20"/>
        </w:rPr>
        <w:t>także, prowadzona</w:t>
      </w:r>
      <w:r w:rsidR="00C44097" w:rsidRPr="00F16488">
        <w:rPr>
          <w:rFonts w:ascii="Arial" w:hAnsi="Arial" w:cs="Arial"/>
          <w:sz w:val="20"/>
          <w:szCs w:val="20"/>
        </w:rPr>
        <w:t xml:space="preserve"> obecnie</w:t>
      </w:r>
      <w:r w:rsidRPr="00F16488">
        <w:rPr>
          <w:rFonts w:ascii="Arial" w:hAnsi="Arial" w:cs="Arial"/>
          <w:sz w:val="20"/>
          <w:szCs w:val="20"/>
        </w:rPr>
        <w:t xml:space="preserve">, </w:t>
      </w:r>
      <w:r w:rsidR="00802EB1" w:rsidRPr="00F16488">
        <w:rPr>
          <w:rFonts w:ascii="Arial" w:hAnsi="Arial" w:cs="Arial"/>
          <w:sz w:val="20"/>
          <w:szCs w:val="20"/>
        </w:rPr>
        <w:t>budowa peronu nr</w:t>
      </w:r>
      <w:r w:rsidR="00762E46" w:rsidRPr="00F16488">
        <w:rPr>
          <w:rFonts w:ascii="Arial" w:hAnsi="Arial" w:cs="Arial"/>
          <w:sz w:val="20"/>
          <w:szCs w:val="20"/>
        </w:rPr>
        <w:t xml:space="preserve"> 2</w:t>
      </w:r>
      <w:r w:rsidR="00802EB1" w:rsidRPr="00F16488">
        <w:rPr>
          <w:rFonts w:ascii="Arial" w:hAnsi="Arial" w:cs="Arial"/>
          <w:sz w:val="20"/>
          <w:szCs w:val="20"/>
        </w:rPr>
        <w:t xml:space="preserve">. </w:t>
      </w:r>
      <w:r w:rsidR="00537D74" w:rsidRPr="00F16488">
        <w:rPr>
          <w:rFonts w:ascii="Arial" w:hAnsi="Arial" w:cs="Arial"/>
          <w:sz w:val="20"/>
          <w:szCs w:val="20"/>
        </w:rPr>
        <w:t xml:space="preserve">Finał </w:t>
      </w:r>
      <w:r w:rsidRPr="00F16488">
        <w:rPr>
          <w:rFonts w:ascii="Arial" w:hAnsi="Arial" w:cs="Arial"/>
          <w:sz w:val="20"/>
          <w:szCs w:val="20"/>
        </w:rPr>
        <w:t xml:space="preserve">prac </w:t>
      </w:r>
      <w:r w:rsidR="00802EB1" w:rsidRPr="00F16488">
        <w:rPr>
          <w:rFonts w:ascii="Arial" w:hAnsi="Arial" w:cs="Arial"/>
          <w:sz w:val="20"/>
          <w:szCs w:val="20"/>
        </w:rPr>
        <w:t xml:space="preserve">zaplanowano </w:t>
      </w:r>
      <w:r w:rsidR="008D2A5C" w:rsidRPr="00F16488">
        <w:rPr>
          <w:rFonts w:ascii="Arial" w:hAnsi="Arial" w:cs="Arial"/>
          <w:sz w:val="20"/>
          <w:szCs w:val="20"/>
        </w:rPr>
        <w:t>na 3 kwartał br</w:t>
      </w:r>
      <w:r w:rsidR="00376710" w:rsidRPr="00F16488">
        <w:rPr>
          <w:rFonts w:ascii="Arial" w:hAnsi="Arial" w:cs="Arial"/>
          <w:sz w:val="20"/>
          <w:szCs w:val="20"/>
        </w:rPr>
        <w:t>.</w:t>
      </w:r>
      <w:r w:rsidR="008D2A5C" w:rsidRPr="00F16488">
        <w:rPr>
          <w:rFonts w:ascii="Arial" w:hAnsi="Arial" w:cs="Arial"/>
          <w:sz w:val="20"/>
          <w:szCs w:val="20"/>
        </w:rPr>
        <w:t xml:space="preserve"> </w:t>
      </w:r>
    </w:p>
    <w:p w:rsidR="00D15DB4" w:rsidRPr="00F16488" w:rsidRDefault="00431E98" w:rsidP="00D15D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16488">
        <w:rPr>
          <w:rFonts w:ascii="Arial" w:hAnsi="Arial" w:cs="Arial"/>
          <w:sz w:val="20"/>
          <w:szCs w:val="20"/>
        </w:rPr>
        <w:t xml:space="preserve">Przedłużenie przejścia, </w:t>
      </w:r>
      <w:r w:rsidR="00537D74" w:rsidRPr="00F16488">
        <w:rPr>
          <w:rFonts w:ascii="Arial" w:hAnsi="Arial" w:cs="Arial"/>
          <w:sz w:val="20"/>
          <w:szCs w:val="20"/>
        </w:rPr>
        <w:t xml:space="preserve">udogodnienie dla mieszkańców, </w:t>
      </w:r>
      <w:r w:rsidRPr="00F16488">
        <w:rPr>
          <w:rFonts w:ascii="Arial" w:hAnsi="Arial" w:cs="Arial"/>
          <w:sz w:val="20"/>
          <w:szCs w:val="20"/>
        </w:rPr>
        <w:t>łączyło się z rozszerzenie</w:t>
      </w:r>
      <w:r w:rsidR="00537D74" w:rsidRPr="00F16488">
        <w:rPr>
          <w:rFonts w:ascii="Arial" w:hAnsi="Arial" w:cs="Arial"/>
          <w:sz w:val="20"/>
          <w:szCs w:val="20"/>
        </w:rPr>
        <w:t>m</w:t>
      </w:r>
      <w:r w:rsidRPr="00F16488">
        <w:rPr>
          <w:rFonts w:ascii="Arial" w:hAnsi="Arial" w:cs="Arial"/>
          <w:sz w:val="20"/>
          <w:szCs w:val="20"/>
        </w:rPr>
        <w:t xml:space="preserve"> prac na stacji Leszno</w:t>
      </w:r>
      <w:r w:rsidR="00537D74" w:rsidRPr="00F16488">
        <w:rPr>
          <w:rFonts w:ascii="Arial" w:hAnsi="Arial" w:cs="Arial"/>
          <w:sz w:val="20"/>
          <w:szCs w:val="20"/>
        </w:rPr>
        <w:t xml:space="preserve">. </w:t>
      </w:r>
      <w:r w:rsidR="008D2A5C" w:rsidRPr="00F16488">
        <w:rPr>
          <w:rFonts w:ascii="Arial" w:hAnsi="Arial" w:cs="Arial"/>
          <w:sz w:val="20"/>
          <w:szCs w:val="20"/>
        </w:rPr>
        <w:t xml:space="preserve">Dodatkowe </w:t>
      </w:r>
      <w:r w:rsidR="00C000C8" w:rsidRPr="00F16488">
        <w:rPr>
          <w:rFonts w:ascii="Arial" w:hAnsi="Arial" w:cs="Arial"/>
          <w:sz w:val="20"/>
          <w:szCs w:val="20"/>
        </w:rPr>
        <w:t xml:space="preserve">roboty </w:t>
      </w:r>
      <w:r w:rsidR="008D2A5C" w:rsidRPr="00F16488">
        <w:rPr>
          <w:rFonts w:ascii="Arial" w:hAnsi="Arial" w:cs="Arial"/>
          <w:sz w:val="20"/>
          <w:szCs w:val="20"/>
        </w:rPr>
        <w:t>i uzgodnienia</w:t>
      </w:r>
      <w:r w:rsidR="00537D74" w:rsidRPr="00F16488">
        <w:rPr>
          <w:rFonts w:ascii="Arial" w:hAnsi="Arial" w:cs="Arial"/>
          <w:sz w:val="20"/>
          <w:szCs w:val="20"/>
        </w:rPr>
        <w:t>,</w:t>
      </w:r>
      <w:r w:rsidR="008D2A5C" w:rsidRPr="00F16488">
        <w:rPr>
          <w:rFonts w:ascii="Arial" w:hAnsi="Arial" w:cs="Arial"/>
          <w:sz w:val="20"/>
          <w:szCs w:val="20"/>
        </w:rPr>
        <w:t xml:space="preserve"> związane z </w:t>
      </w:r>
      <w:r w:rsidR="00762E46" w:rsidRPr="00F16488">
        <w:rPr>
          <w:rFonts w:ascii="Arial" w:hAnsi="Arial" w:cs="Arial"/>
          <w:sz w:val="20"/>
          <w:szCs w:val="20"/>
        </w:rPr>
        <w:t>p</w:t>
      </w:r>
      <w:r w:rsidR="00E87C57" w:rsidRPr="00F16488">
        <w:rPr>
          <w:rFonts w:ascii="Arial" w:hAnsi="Arial" w:cs="Arial"/>
          <w:sz w:val="20"/>
          <w:szCs w:val="20"/>
        </w:rPr>
        <w:t>rzedłużeni</w:t>
      </w:r>
      <w:r w:rsidR="008D2A5C" w:rsidRPr="00F16488">
        <w:rPr>
          <w:rFonts w:ascii="Arial" w:hAnsi="Arial" w:cs="Arial"/>
          <w:sz w:val="20"/>
          <w:szCs w:val="20"/>
        </w:rPr>
        <w:t>em</w:t>
      </w:r>
      <w:r w:rsidR="00E87C57" w:rsidRPr="00F16488">
        <w:rPr>
          <w:rFonts w:ascii="Arial" w:hAnsi="Arial" w:cs="Arial"/>
          <w:sz w:val="20"/>
          <w:szCs w:val="20"/>
        </w:rPr>
        <w:t xml:space="preserve"> tunelu </w:t>
      </w:r>
      <w:r w:rsidR="008D2A5C" w:rsidRPr="00F16488">
        <w:rPr>
          <w:rFonts w:ascii="Arial" w:hAnsi="Arial" w:cs="Arial"/>
          <w:sz w:val="20"/>
          <w:szCs w:val="20"/>
        </w:rPr>
        <w:t xml:space="preserve">wymagały </w:t>
      </w:r>
      <w:r w:rsidR="00537D74" w:rsidRPr="00F16488">
        <w:rPr>
          <w:rFonts w:ascii="Arial" w:hAnsi="Arial" w:cs="Arial"/>
          <w:sz w:val="20"/>
          <w:szCs w:val="20"/>
        </w:rPr>
        <w:t xml:space="preserve">korekty </w:t>
      </w:r>
      <w:r w:rsidR="00E87C57" w:rsidRPr="00F16488">
        <w:rPr>
          <w:rFonts w:ascii="Arial" w:hAnsi="Arial" w:cs="Arial"/>
          <w:sz w:val="20"/>
          <w:szCs w:val="20"/>
        </w:rPr>
        <w:t xml:space="preserve">harmonogramu </w:t>
      </w:r>
      <w:r w:rsidR="00A0040B" w:rsidRPr="00F16488">
        <w:rPr>
          <w:rFonts w:ascii="Arial" w:hAnsi="Arial" w:cs="Arial"/>
          <w:sz w:val="20"/>
          <w:szCs w:val="20"/>
        </w:rPr>
        <w:t>rob</w:t>
      </w:r>
      <w:r w:rsidRPr="00F16488">
        <w:rPr>
          <w:rFonts w:ascii="Arial" w:hAnsi="Arial" w:cs="Arial"/>
          <w:sz w:val="20"/>
          <w:szCs w:val="20"/>
        </w:rPr>
        <w:t>ót</w:t>
      </w:r>
      <w:r w:rsidR="00E87C57" w:rsidRPr="00F16488">
        <w:rPr>
          <w:rFonts w:ascii="Arial" w:hAnsi="Arial" w:cs="Arial"/>
          <w:sz w:val="20"/>
          <w:szCs w:val="20"/>
        </w:rPr>
        <w:t xml:space="preserve">. </w:t>
      </w:r>
      <w:r w:rsidR="008D2A5C" w:rsidRPr="00F16488">
        <w:rPr>
          <w:rFonts w:ascii="Arial" w:hAnsi="Arial" w:cs="Arial"/>
          <w:sz w:val="20"/>
          <w:szCs w:val="20"/>
        </w:rPr>
        <w:t>Niezb</w:t>
      </w:r>
      <w:r w:rsidR="00762E46" w:rsidRPr="00F16488">
        <w:rPr>
          <w:rFonts w:ascii="Arial" w:hAnsi="Arial" w:cs="Arial"/>
          <w:sz w:val="20"/>
          <w:szCs w:val="20"/>
        </w:rPr>
        <w:t>ę</w:t>
      </w:r>
      <w:r w:rsidR="008D2A5C" w:rsidRPr="00F16488">
        <w:rPr>
          <w:rFonts w:ascii="Arial" w:hAnsi="Arial" w:cs="Arial"/>
          <w:sz w:val="20"/>
          <w:szCs w:val="20"/>
        </w:rPr>
        <w:t xml:space="preserve">dne było </w:t>
      </w:r>
      <w:r w:rsidR="00A0040B" w:rsidRPr="00F16488">
        <w:rPr>
          <w:rFonts w:ascii="Arial" w:hAnsi="Arial" w:cs="Arial"/>
          <w:sz w:val="20"/>
          <w:szCs w:val="20"/>
        </w:rPr>
        <w:t xml:space="preserve">także </w:t>
      </w:r>
      <w:r w:rsidR="00E87C57" w:rsidRPr="00F16488">
        <w:rPr>
          <w:rFonts w:ascii="Arial" w:hAnsi="Arial" w:cs="Arial"/>
          <w:sz w:val="20"/>
          <w:szCs w:val="20"/>
        </w:rPr>
        <w:t>uzyskani</w:t>
      </w:r>
      <w:r w:rsidR="00762E46" w:rsidRPr="00F16488">
        <w:rPr>
          <w:rFonts w:ascii="Arial" w:hAnsi="Arial" w:cs="Arial"/>
          <w:sz w:val="20"/>
          <w:szCs w:val="20"/>
        </w:rPr>
        <w:t>e</w:t>
      </w:r>
      <w:r w:rsidR="00E87C57" w:rsidRPr="00F16488">
        <w:rPr>
          <w:rFonts w:ascii="Arial" w:hAnsi="Arial" w:cs="Arial"/>
          <w:sz w:val="20"/>
          <w:szCs w:val="20"/>
        </w:rPr>
        <w:t xml:space="preserve"> pozwolenia na budowę.</w:t>
      </w:r>
      <w:r w:rsidR="00537D74" w:rsidRPr="00F16488">
        <w:rPr>
          <w:rFonts w:ascii="Arial" w:hAnsi="Arial" w:cs="Arial"/>
          <w:sz w:val="20"/>
          <w:szCs w:val="20"/>
        </w:rPr>
        <w:t xml:space="preserve"> Zmiany związane z budową przejścia wprowadzono na wniosek Miasta.</w:t>
      </w:r>
    </w:p>
    <w:p w:rsidR="00C000C8" w:rsidRPr="00F16488" w:rsidRDefault="00C000C8" w:rsidP="00C000C8">
      <w:pPr>
        <w:tabs>
          <w:tab w:val="left" w:pos="5040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16488">
        <w:rPr>
          <w:rFonts w:ascii="Arial" w:hAnsi="Arial" w:cs="Arial"/>
          <w:b/>
          <w:sz w:val="20"/>
          <w:szCs w:val="20"/>
        </w:rPr>
        <w:t>Nowe perony między Czempiniem a Lesznem</w:t>
      </w:r>
    </w:p>
    <w:p w:rsidR="00D35ABB" w:rsidRPr="00F16488" w:rsidRDefault="001169CD" w:rsidP="001169C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16488">
        <w:rPr>
          <w:rFonts w:ascii="Arial" w:hAnsi="Arial" w:cs="Arial"/>
          <w:sz w:val="20"/>
          <w:szCs w:val="20"/>
        </w:rPr>
        <w:t>Na koniec czerwca n</w:t>
      </w:r>
      <w:r w:rsidR="00EE5FFC" w:rsidRPr="00F16488">
        <w:rPr>
          <w:rFonts w:ascii="Arial" w:hAnsi="Arial" w:cs="Arial"/>
          <w:sz w:val="20"/>
          <w:szCs w:val="20"/>
        </w:rPr>
        <w:t>a szlaku Stare Bojanowo</w:t>
      </w:r>
      <w:r w:rsidR="00DE7597" w:rsidRPr="00F16488">
        <w:rPr>
          <w:rFonts w:ascii="Arial" w:hAnsi="Arial" w:cs="Arial"/>
          <w:sz w:val="20"/>
          <w:szCs w:val="20"/>
        </w:rPr>
        <w:t xml:space="preserve"> </w:t>
      </w:r>
      <w:r w:rsidR="00EE5FFC" w:rsidRPr="00F16488">
        <w:rPr>
          <w:rFonts w:ascii="Arial" w:hAnsi="Arial" w:cs="Arial"/>
          <w:sz w:val="20"/>
          <w:szCs w:val="20"/>
        </w:rPr>
        <w:t>-</w:t>
      </w:r>
      <w:r w:rsidR="00DE7597" w:rsidRPr="00F16488">
        <w:rPr>
          <w:rFonts w:ascii="Arial" w:hAnsi="Arial" w:cs="Arial"/>
          <w:sz w:val="20"/>
          <w:szCs w:val="20"/>
        </w:rPr>
        <w:t xml:space="preserve"> </w:t>
      </w:r>
      <w:r w:rsidR="00EE5FFC" w:rsidRPr="00F16488">
        <w:rPr>
          <w:rFonts w:ascii="Arial" w:hAnsi="Arial" w:cs="Arial"/>
          <w:sz w:val="20"/>
          <w:szCs w:val="20"/>
        </w:rPr>
        <w:t>Przysieka Stara</w:t>
      </w:r>
      <w:r w:rsidR="00DE7597" w:rsidRPr="00F16488">
        <w:rPr>
          <w:rFonts w:ascii="Arial" w:hAnsi="Arial" w:cs="Arial"/>
          <w:sz w:val="20"/>
          <w:szCs w:val="20"/>
        </w:rPr>
        <w:t xml:space="preserve"> </w:t>
      </w:r>
      <w:r w:rsidR="008D2A5C" w:rsidRPr="00F16488">
        <w:rPr>
          <w:rFonts w:ascii="Arial" w:hAnsi="Arial" w:cs="Arial"/>
          <w:sz w:val="20"/>
          <w:szCs w:val="20"/>
        </w:rPr>
        <w:t>–</w:t>
      </w:r>
      <w:r w:rsidR="00DE7597" w:rsidRPr="00F16488">
        <w:rPr>
          <w:rFonts w:ascii="Arial" w:hAnsi="Arial" w:cs="Arial"/>
          <w:sz w:val="20"/>
          <w:szCs w:val="20"/>
        </w:rPr>
        <w:t xml:space="preserve"> </w:t>
      </w:r>
      <w:r w:rsidR="00EE5FFC" w:rsidRPr="00F16488">
        <w:rPr>
          <w:rFonts w:ascii="Arial" w:hAnsi="Arial" w:cs="Arial"/>
          <w:sz w:val="20"/>
          <w:szCs w:val="20"/>
        </w:rPr>
        <w:t>Kościan</w:t>
      </w:r>
      <w:r w:rsidRPr="00F16488">
        <w:rPr>
          <w:rFonts w:ascii="Arial" w:hAnsi="Arial" w:cs="Arial"/>
          <w:sz w:val="20"/>
          <w:szCs w:val="20"/>
        </w:rPr>
        <w:t xml:space="preserve"> planowane jest zakończenie prac</w:t>
      </w:r>
      <w:r w:rsidR="00C000C8" w:rsidRPr="00F16488">
        <w:rPr>
          <w:rFonts w:ascii="Arial" w:hAnsi="Arial" w:cs="Arial"/>
          <w:sz w:val="20"/>
          <w:szCs w:val="20"/>
        </w:rPr>
        <w:t xml:space="preserve"> w jednym</w:t>
      </w:r>
      <w:r w:rsidR="00D35ABB" w:rsidRPr="00F16488">
        <w:rPr>
          <w:rFonts w:ascii="Arial" w:hAnsi="Arial" w:cs="Arial"/>
          <w:sz w:val="20"/>
          <w:szCs w:val="20"/>
        </w:rPr>
        <w:t xml:space="preserve"> torze</w:t>
      </w:r>
      <w:r w:rsidRPr="00F16488">
        <w:rPr>
          <w:rFonts w:ascii="Arial" w:hAnsi="Arial" w:cs="Arial"/>
          <w:sz w:val="20"/>
          <w:szCs w:val="20"/>
        </w:rPr>
        <w:t xml:space="preserve"> (nr</w:t>
      </w:r>
      <w:proofErr w:type="gramStart"/>
      <w:r w:rsidRPr="00F16488">
        <w:rPr>
          <w:rFonts w:ascii="Arial" w:hAnsi="Arial" w:cs="Arial"/>
          <w:sz w:val="20"/>
          <w:szCs w:val="20"/>
        </w:rPr>
        <w:t xml:space="preserve"> 1). Na</w:t>
      </w:r>
      <w:proofErr w:type="gramEnd"/>
      <w:r w:rsidRPr="00F16488">
        <w:rPr>
          <w:rFonts w:ascii="Arial" w:hAnsi="Arial" w:cs="Arial"/>
          <w:sz w:val="20"/>
          <w:szCs w:val="20"/>
        </w:rPr>
        <w:t xml:space="preserve"> trasie są już zamontowane </w:t>
      </w:r>
      <w:r w:rsidR="00B913AD" w:rsidRPr="00F16488">
        <w:rPr>
          <w:rFonts w:ascii="Arial" w:hAnsi="Arial" w:cs="Arial"/>
          <w:sz w:val="20"/>
          <w:szCs w:val="20"/>
        </w:rPr>
        <w:t>podkład</w:t>
      </w:r>
      <w:r w:rsidRPr="00F16488">
        <w:rPr>
          <w:rFonts w:ascii="Arial" w:hAnsi="Arial" w:cs="Arial"/>
          <w:sz w:val="20"/>
          <w:szCs w:val="20"/>
        </w:rPr>
        <w:t>y i</w:t>
      </w:r>
      <w:r w:rsidR="00D35ABB" w:rsidRPr="00F16488">
        <w:rPr>
          <w:rFonts w:ascii="Arial" w:hAnsi="Arial" w:cs="Arial"/>
          <w:sz w:val="20"/>
          <w:szCs w:val="20"/>
        </w:rPr>
        <w:t xml:space="preserve"> szyn</w:t>
      </w:r>
      <w:r w:rsidRPr="00F16488">
        <w:rPr>
          <w:rFonts w:ascii="Arial" w:hAnsi="Arial" w:cs="Arial"/>
          <w:sz w:val="20"/>
          <w:szCs w:val="20"/>
        </w:rPr>
        <w:t>y. Widać nowe przepusty</w:t>
      </w:r>
      <w:r w:rsidR="00D35ABB" w:rsidRPr="00F16488">
        <w:rPr>
          <w:rFonts w:ascii="Arial" w:hAnsi="Arial" w:cs="Arial"/>
          <w:sz w:val="20"/>
          <w:szCs w:val="20"/>
        </w:rPr>
        <w:t xml:space="preserve">. </w:t>
      </w:r>
      <w:r w:rsidR="00C000C8" w:rsidRPr="00F16488">
        <w:rPr>
          <w:rFonts w:ascii="Arial" w:hAnsi="Arial" w:cs="Arial"/>
          <w:sz w:val="20"/>
          <w:szCs w:val="20"/>
        </w:rPr>
        <w:t>R</w:t>
      </w:r>
      <w:r w:rsidR="00DE7597" w:rsidRPr="00F16488">
        <w:rPr>
          <w:rFonts w:ascii="Arial" w:hAnsi="Arial" w:cs="Arial"/>
          <w:sz w:val="20"/>
          <w:szCs w:val="20"/>
        </w:rPr>
        <w:t>ozwiesza</w:t>
      </w:r>
      <w:r w:rsidR="00C000C8" w:rsidRPr="00F16488">
        <w:rPr>
          <w:rFonts w:ascii="Arial" w:hAnsi="Arial" w:cs="Arial"/>
          <w:sz w:val="20"/>
          <w:szCs w:val="20"/>
        </w:rPr>
        <w:t>na jest</w:t>
      </w:r>
      <w:r w:rsidR="00A95075" w:rsidRPr="00F16488">
        <w:rPr>
          <w:rFonts w:ascii="Arial" w:hAnsi="Arial" w:cs="Arial"/>
          <w:sz w:val="20"/>
          <w:szCs w:val="20"/>
        </w:rPr>
        <w:t xml:space="preserve"> </w:t>
      </w:r>
      <w:r w:rsidR="00D35ABB" w:rsidRPr="00F16488">
        <w:rPr>
          <w:rFonts w:ascii="Arial" w:hAnsi="Arial" w:cs="Arial"/>
          <w:sz w:val="20"/>
          <w:szCs w:val="20"/>
        </w:rPr>
        <w:t>sie</w:t>
      </w:r>
      <w:r w:rsidR="00C000C8" w:rsidRPr="00F16488">
        <w:rPr>
          <w:rFonts w:ascii="Arial" w:hAnsi="Arial" w:cs="Arial"/>
          <w:sz w:val="20"/>
          <w:szCs w:val="20"/>
        </w:rPr>
        <w:t>ć</w:t>
      </w:r>
      <w:r w:rsidR="00D35ABB" w:rsidRPr="00F16488">
        <w:rPr>
          <w:rFonts w:ascii="Arial" w:hAnsi="Arial" w:cs="Arial"/>
          <w:sz w:val="20"/>
          <w:szCs w:val="20"/>
        </w:rPr>
        <w:t xml:space="preserve"> trakcyjn</w:t>
      </w:r>
      <w:r w:rsidR="00C000C8" w:rsidRPr="00F16488">
        <w:rPr>
          <w:rFonts w:ascii="Arial" w:hAnsi="Arial" w:cs="Arial"/>
          <w:sz w:val="20"/>
          <w:szCs w:val="20"/>
        </w:rPr>
        <w:t>a</w:t>
      </w:r>
      <w:r w:rsidR="00D35ABB" w:rsidRPr="00F16488">
        <w:rPr>
          <w:rFonts w:ascii="Arial" w:hAnsi="Arial" w:cs="Arial"/>
          <w:sz w:val="20"/>
          <w:szCs w:val="20"/>
        </w:rPr>
        <w:t xml:space="preserve">. </w:t>
      </w:r>
      <w:r w:rsidRPr="00F16488">
        <w:rPr>
          <w:rFonts w:ascii="Arial" w:hAnsi="Arial" w:cs="Arial"/>
          <w:sz w:val="20"/>
          <w:szCs w:val="20"/>
        </w:rPr>
        <w:t xml:space="preserve">Na stacjach budowane są nowe perony, dostosowane także dla osób </w:t>
      </w:r>
      <w:r w:rsidR="00D75019">
        <w:rPr>
          <w:rFonts w:ascii="Arial" w:hAnsi="Arial" w:cs="Arial"/>
          <w:sz w:val="20"/>
          <w:szCs w:val="20"/>
        </w:rPr>
        <w:br/>
      </w:r>
      <w:r w:rsidRPr="00F16488">
        <w:rPr>
          <w:rFonts w:ascii="Arial" w:hAnsi="Arial" w:cs="Arial"/>
          <w:sz w:val="20"/>
          <w:szCs w:val="20"/>
        </w:rPr>
        <w:t>o ograniczonej mobilności. Kolejny etap prac obejmie drugi tor (nr</w:t>
      </w:r>
      <w:proofErr w:type="gramStart"/>
      <w:r w:rsidRPr="00F16488">
        <w:rPr>
          <w:rFonts w:ascii="Arial" w:hAnsi="Arial" w:cs="Arial"/>
          <w:sz w:val="20"/>
          <w:szCs w:val="20"/>
        </w:rPr>
        <w:t>2). Wówczas</w:t>
      </w:r>
      <w:proofErr w:type="gramEnd"/>
      <w:r w:rsidRPr="00F16488">
        <w:rPr>
          <w:rFonts w:ascii="Arial" w:hAnsi="Arial" w:cs="Arial"/>
          <w:sz w:val="20"/>
          <w:szCs w:val="20"/>
        </w:rPr>
        <w:t xml:space="preserve"> pociągi będą kursować po nowym torze. </w:t>
      </w:r>
    </w:p>
    <w:p w:rsidR="007B3699" w:rsidRPr="00F16488" w:rsidRDefault="00593949" w:rsidP="00EE5FFC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16488">
        <w:rPr>
          <w:rFonts w:ascii="Arial" w:hAnsi="Arial" w:cs="Arial"/>
          <w:b/>
          <w:sz w:val="20"/>
          <w:szCs w:val="20"/>
        </w:rPr>
        <w:lastRenderedPageBreak/>
        <w:t>W</w:t>
      </w:r>
      <w:r w:rsidR="007B3699" w:rsidRPr="00F16488">
        <w:rPr>
          <w:rFonts w:ascii="Arial" w:hAnsi="Arial" w:cs="Arial"/>
          <w:b/>
          <w:sz w:val="20"/>
          <w:szCs w:val="20"/>
        </w:rPr>
        <w:t xml:space="preserve"> Rawiczu </w:t>
      </w:r>
      <w:r w:rsidRPr="00F16488">
        <w:rPr>
          <w:rFonts w:ascii="Arial" w:hAnsi="Arial" w:cs="Arial"/>
          <w:b/>
          <w:sz w:val="20"/>
          <w:szCs w:val="20"/>
        </w:rPr>
        <w:t>tunel</w:t>
      </w:r>
      <w:r w:rsidR="00E209E7" w:rsidRPr="00F16488">
        <w:rPr>
          <w:rFonts w:ascii="Arial" w:hAnsi="Arial" w:cs="Arial"/>
          <w:b/>
          <w:sz w:val="20"/>
          <w:szCs w:val="20"/>
        </w:rPr>
        <w:t>em</w:t>
      </w:r>
      <w:r w:rsidRPr="00F16488">
        <w:rPr>
          <w:rFonts w:ascii="Arial" w:hAnsi="Arial" w:cs="Arial"/>
          <w:b/>
          <w:sz w:val="20"/>
          <w:szCs w:val="20"/>
        </w:rPr>
        <w:t xml:space="preserve"> na nowy peron i przejazd pod torami </w:t>
      </w:r>
    </w:p>
    <w:p w:rsidR="00E209E7" w:rsidRPr="00F16488" w:rsidRDefault="00E209E7" w:rsidP="00E209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16488">
        <w:rPr>
          <w:rFonts w:ascii="Arial" w:hAnsi="Arial" w:cs="Arial"/>
          <w:sz w:val="20"/>
          <w:szCs w:val="20"/>
        </w:rPr>
        <w:t>Na stacji w Rawiczu budowany jest nowy peron wyspowy. Bezpieczną komunikację zapewni nowe przejście podziemne. Stacja z komfortowymi peronami i windą będzie dostępna dla osób o ograniczonej mobilności. W mieście zwiększy się poziom bezpieczeństwa w ruchu kolejowym i drogowym. Przejazd w poziomie torów zastąpi wiadukt kolejowy na ul. Piłsudskiego.</w:t>
      </w:r>
    </w:p>
    <w:p w:rsidR="007B3699" w:rsidRPr="00F16488" w:rsidRDefault="002C6131" w:rsidP="00A632F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16488">
        <w:rPr>
          <w:rFonts w:ascii="Arial" w:hAnsi="Arial" w:cs="Arial"/>
          <w:sz w:val="20"/>
          <w:szCs w:val="20"/>
        </w:rPr>
        <w:t>Na odcinku</w:t>
      </w:r>
      <w:r w:rsidR="008751EE" w:rsidRPr="00F16488">
        <w:rPr>
          <w:rFonts w:ascii="Arial" w:hAnsi="Arial" w:cs="Arial"/>
          <w:sz w:val="20"/>
          <w:szCs w:val="20"/>
        </w:rPr>
        <w:t xml:space="preserve"> </w:t>
      </w:r>
      <w:r w:rsidR="007B3699" w:rsidRPr="00F16488">
        <w:rPr>
          <w:rFonts w:ascii="Arial" w:hAnsi="Arial" w:cs="Arial"/>
          <w:sz w:val="20"/>
          <w:szCs w:val="20"/>
        </w:rPr>
        <w:t>od granicy</w:t>
      </w:r>
      <w:r w:rsidR="00A869E5" w:rsidRPr="00F16488">
        <w:rPr>
          <w:rFonts w:ascii="Arial" w:hAnsi="Arial" w:cs="Arial"/>
          <w:sz w:val="20"/>
          <w:szCs w:val="20"/>
        </w:rPr>
        <w:t xml:space="preserve"> województwa dolnośląskiego</w:t>
      </w:r>
      <w:r w:rsidR="007B3699" w:rsidRPr="00F16488">
        <w:rPr>
          <w:rFonts w:ascii="Arial" w:hAnsi="Arial" w:cs="Arial"/>
          <w:sz w:val="20"/>
          <w:szCs w:val="20"/>
        </w:rPr>
        <w:t xml:space="preserve"> do </w:t>
      </w:r>
      <w:r w:rsidR="008751EE" w:rsidRPr="00F16488">
        <w:rPr>
          <w:rFonts w:ascii="Arial" w:hAnsi="Arial" w:cs="Arial"/>
          <w:sz w:val="20"/>
          <w:szCs w:val="20"/>
        </w:rPr>
        <w:t>Rawicz</w:t>
      </w:r>
      <w:r w:rsidR="007B3699" w:rsidRPr="00F16488">
        <w:rPr>
          <w:rFonts w:ascii="Arial" w:hAnsi="Arial" w:cs="Arial"/>
          <w:sz w:val="20"/>
          <w:szCs w:val="20"/>
        </w:rPr>
        <w:t>a</w:t>
      </w:r>
      <w:r w:rsidR="008751EE" w:rsidRPr="00F16488">
        <w:rPr>
          <w:rFonts w:ascii="Arial" w:hAnsi="Arial" w:cs="Arial"/>
          <w:sz w:val="20"/>
          <w:szCs w:val="20"/>
        </w:rPr>
        <w:t xml:space="preserve"> </w:t>
      </w:r>
      <w:r w:rsidR="00CF0026" w:rsidRPr="00F16488">
        <w:rPr>
          <w:rFonts w:ascii="Arial" w:hAnsi="Arial" w:cs="Arial"/>
          <w:sz w:val="20"/>
          <w:szCs w:val="20"/>
        </w:rPr>
        <w:t>modernizowany</w:t>
      </w:r>
      <w:r w:rsidR="003B64EB" w:rsidRPr="00F16488">
        <w:rPr>
          <w:rFonts w:ascii="Arial" w:hAnsi="Arial" w:cs="Arial"/>
          <w:sz w:val="20"/>
          <w:szCs w:val="20"/>
        </w:rPr>
        <w:t xml:space="preserve"> jest</w:t>
      </w:r>
      <w:r w:rsidR="008751EE" w:rsidRPr="00F16488">
        <w:rPr>
          <w:rFonts w:ascii="Arial" w:hAnsi="Arial" w:cs="Arial"/>
          <w:sz w:val="20"/>
          <w:szCs w:val="20"/>
        </w:rPr>
        <w:t xml:space="preserve"> </w:t>
      </w:r>
      <w:r w:rsidR="007B3699" w:rsidRPr="00F16488">
        <w:rPr>
          <w:rFonts w:ascii="Arial" w:hAnsi="Arial" w:cs="Arial"/>
          <w:sz w:val="20"/>
          <w:szCs w:val="20"/>
        </w:rPr>
        <w:t>jeden z dwóch torów (</w:t>
      </w:r>
      <w:r w:rsidR="008751EE" w:rsidRPr="00F16488">
        <w:rPr>
          <w:rFonts w:ascii="Arial" w:hAnsi="Arial" w:cs="Arial"/>
          <w:sz w:val="20"/>
          <w:szCs w:val="20"/>
        </w:rPr>
        <w:t>nr</w:t>
      </w:r>
      <w:proofErr w:type="gramStart"/>
      <w:r w:rsidR="008751EE" w:rsidRPr="00F16488">
        <w:rPr>
          <w:rFonts w:ascii="Arial" w:hAnsi="Arial" w:cs="Arial"/>
          <w:sz w:val="20"/>
          <w:szCs w:val="20"/>
        </w:rPr>
        <w:t xml:space="preserve"> 2</w:t>
      </w:r>
      <w:r w:rsidR="007B3699" w:rsidRPr="00F16488">
        <w:rPr>
          <w:rFonts w:ascii="Arial" w:hAnsi="Arial" w:cs="Arial"/>
          <w:sz w:val="20"/>
          <w:szCs w:val="20"/>
        </w:rPr>
        <w:t>)</w:t>
      </w:r>
      <w:r w:rsidR="008751EE" w:rsidRPr="00F16488">
        <w:rPr>
          <w:rFonts w:ascii="Arial" w:hAnsi="Arial" w:cs="Arial"/>
          <w:sz w:val="20"/>
          <w:szCs w:val="20"/>
        </w:rPr>
        <w:t>.</w:t>
      </w:r>
      <w:r w:rsidR="00593949" w:rsidRPr="00F16488">
        <w:rPr>
          <w:rFonts w:ascii="Arial" w:hAnsi="Arial" w:cs="Arial"/>
          <w:sz w:val="20"/>
          <w:szCs w:val="20"/>
        </w:rPr>
        <w:t xml:space="preserve"> </w:t>
      </w:r>
      <w:r w:rsidR="007B3699" w:rsidRPr="00F16488">
        <w:rPr>
          <w:rFonts w:ascii="Arial" w:hAnsi="Arial" w:cs="Arial"/>
          <w:sz w:val="20"/>
          <w:szCs w:val="20"/>
        </w:rPr>
        <w:t>Ze</w:t>
      </w:r>
      <w:proofErr w:type="gramEnd"/>
      <w:r w:rsidR="007B3699" w:rsidRPr="00F16488">
        <w:rPr>
          <w:rFonts w:ascii="Arial" w:hAnsi="Arial" w:cs="Arial"/>
          <w:sz w:val="20"/>
          <w:szCs w:val="20"/>
        </w:rPr>
        <w:t xml:space="preserve"> względu ograniczone możliwości </w:t>
      </w:r>
      <w:r w:rsidR="00593949" w:rsidRPr="00F16488">
        <w:rPr>
          <w:rFonts w:ascii="Arial" w:hAnsi="Arial" w:cs="Arial"/>
          <w:sz w:val="20"/>
          <w:szCs w:val="20"/>
        </w:rPr>
        <w:t xml:space="preserve">kursowania </w:t>
      </w:r>
      <w:r w:rsidR="007B3699" w:rsidRPr="00F16488">
        <w:rPr>
          <w:rFonts w:ascii="Arial" w:hAnsi="Arial" w:cs="Arial"/>
          <w:sz w:val="20"/>
          <w:szCs w:val="20"/>
        </w:rPr>
        <w:t xml:space="preserve">składów, obowiązuje zmieniona organizacja ruchu. Jest ona </w:t>
      </w:r>
      <w:r w:rsidR="00E209E7" w:rsidRPr="00F16488">
        <w:rPr>
          <w:rFonts w:ascii="Arial" w:hAnsi="Arial" w:cs="Arial"/>
          <w:sz w:val="20"/>
          <w:szCs w:val="20"/>
        </w:rPr>
        <w:t xml:space="preserve">już </w:t>
      </w:r>
      <w:r w:rsidR="007B3699" w:rsidRPr="00F16488">
        <w:rPr>
          <w:rFonts w:ascii="Arial" w:hAnsi="Arial" w:cs="Arial"/>
          <w:sz w:val="20"/>
          <w:szCs w:val="20"/>
        </w:rPr>
        <w:t>ujęta w rozkładzie jazdy. Szczegółowe informacje podają także przewoźnicy.</w:t>
      </w:r>
    </w:p>
    <w:p w:rsidR="008D2A5C" w:rsidRPr="00F16488" w:rsidRDefault="008751EE" w:rsidP="00A632F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16488">
        <w:rPr>
          <w:rFonts w:ascii="Arial" w:hAnsi="Arial" w:cs="Arial"/>
          <w:sz w:val="20"/>
          <w:szCs w:val="20"/>
          <w:u w:val="single"/>
        </w:rPr>
        <w:t>Na stacji w Bojanowie</w:t>
      </w:r>
      <w:r w:rsidRPr="00F16488">
        <w:rPr>
          <w:rFonts w:ascii="Arial" w:hAnsi="Arial" w:cs="Arial"/>
          <w:sz w:val="20"/>
          <w:szCs w:val="20"/>
        </w:rPr>
        <w:t xml:space="preserve"> </w:t>
      </w:r>
      <w:r w:rsidR="00593949" w:rsidRPr="00F16488">
        <w:rPr>
          <w:rFonts w:ascii="Arial" w:hAnsi="Arial" w:cs="Arial"/>
          <w:sz w:val="20"/>
          <w:szCs w:val="20"/>
        </w:rPr>
        <w:t>będą dwa nowe perony. Obsługę pasażerów ułatwi winda</w:t>
      </w:r>
      <w:r w:rsidR="00041982" w:rsidRPr="00F16488">
        <w:rPr>
          <w:rFonts w:ascii="Arial" w:hAnsi="Arial" w:cs="Arial"/>
          <w:sz w:val="20"/>
          <w:szCs w:val="20"/>
        </w:rPr>
        <w:t xml:space="preserve"> oraz </w:t>
      </w:r>
      <w:r w:rsidR="008D2A5C" w:rsidRPr="00F16488">
        <w:rPr>
          <w:rFonts w:ascii="Arial" w:hAnsi="Arial" w:cs="Arial"/>
          <w:sz w:val="20"/>
          <w:szCs w:val="20"/>
        </w:rPr>
        <w:t>nowe</w:t>
      </w:r>
      <w:r w:rsidR="00041982" w:rsidRPr="00F16488">
        <w:rPr>
          <w:rFonts w:ascii="Arial" w:hAnsi="Arial" w:cs="Arial"/>
          <w:sz w:val="20"/>
          <w:szCs w:val="20"/>
        </w:rPr>
        <w:t xml:space="preserve"> przejście</w:t>
      </w:r>
      <w:r w:rsidR="008D2A5C" w:rsidRPr="00F16488">
        <w:rPr>
          <w:rFonts w:ascii="Arial" w:hAnsi="Arial" w:cs="Arial"/>
          <w:sz w:val="20"/>
          <w:szCs w:val="20"/>
        </w:rPr>
        <w:t xml:space="preserve"> podziemne</w:t>
      </w:r>
      <w:r w:rsidRPr="00F16488">
        <w:rPr>
          <w:rFonts w:ascii="Arial" w:hAnsi="Arial" w:cs="Arial"/>
          <w:sz w:val="20"/>
          <w:szCs w:val="20"/>
        </w:rPr>
        <w:t xml:space="preserve">. </w:t>
      </w:r>
      <w:r w:rsidR="00041982" w:rsidRPr="00F16488">
        <w:rPr>
          <w:rFonts w:ascii="Arial" w:hAnsi="Arial" w:cs="Arial"/>
          <w:sz w:val="20"/>
          <w:szCs w:val="20"/>
        </w:rPr>
        <w:t>Modernizowane są także tory.</w:t>
      </w:r>
    </w:p>
    <w:p w:rsidR="008751EE" w:rsidRPr="00F16488" w:rsidRDefault="008751EE" w:rsidP="00602A9E">
      <w:pPr>
        <w:spacing w:after="0" w:line="360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F16488">
        <w:rPr>
          <w:rFonts w:ascii="Arial" w:hAnsi="Arial" w:cs="Arial"/>
          <w:sz w:val="20"/>
          <w:szCs w:val="20"/>
          <w:u w:val="single"/>
        </w:rPr>
        <w:t xml:space="preserve">Na </w:t>
      </w:r>
      <w:r w:rsidR="002C6131" w:rsidRPr="00F16488">
        <w:rPr>
          <w:rFonts w:ascii="Arial" w:hAnsi="Arial" w:cs="Arial"/>
          <w:sz w:val="20"/>
          <w:szCs w:val="20"/>
          <w:u w:val="single"/>
        </w:rPr>
        <w:t>szlaku Bojanowo</w:t>
      </w:r>
      <w:r w:rsidR="00431646" w:rsidRPr="00F16488">
        <w:rPr>
          <w:rFonts w:ascii="Arial" w:hAnsi="Arial" w:cs="Arial"/>
          <w:sz w:val="20"/>
          <w:szCs w:val="20"/>
          <w:u w:val="single"/>
        </w:rPr>
        <w:t xml:space="preserve"> – </w:t>
      </w:r>
      <w:r w:rsidR="002C6131" w:rsidRPr="00F16488">
        <w:rPr>
          <w:rFonts w:ascii="Arial" w:hAnsi="Arial" w:cs="Arial"/>
          <w:sz w:val="20"/>
          <w:szCs w:val="20"/>
          <w:u w:val="single"/>
        </w:rPr>
        <w:t>Rydzyna</w:t>
      </w:r>
      <w:r w:rsidR="00431646" w:rsidRPr="00F16488">
        <w:rPr>
          <w:rFonts w:ascii="Arial" w:hAnsi="Arial" w:cs="Arial"/>
          <w:sz w:val="20"/>
          <w:szCs w:val="20"/>
          <w:u w:val="single"/>
        </w:rPr>
        <w:t xml:space="preserve"> </w:t>
      </w:r>
      <w:r w:rsidR="002C6131" w:rsidRPr="00F16488">
        <w:rPr>
          <w:rFonts w:ascii="Arial" w:hAnsi="Arial" w:cs="Arial"/>
          <w:sz w:val="20"/>
          <w:szCs w:val="20"/>
          <w:u w:val="single"/>
        </w:rPr>
        <w:t>-</w:t>
      </w:r>
      <w:r w:rsidR="00431646" w:rsidRPr="00F16488">
        <w:rPr>
          <w:rFonts w:ascii="Arial" w:hAnsi="Arial" w:cs="Arial"/>
          <w:sz w:val="20"/>
          <w:szCs w:val="20"/>
          <w:u w:val="single"/>
        </w:rPr>
        <w:t xml:space="preserve"> Leszno</w:t>
      </w:r>
      <w:r w:rsidR="00431646" w:rsidRPr="00F16488">
        <w:rPr>
          <w:rFonts w:ascii="Arial" w:hAnsi="Arial" w:cs="Arial"/>
          <w:sz w:val="20"/>
          <w:szCs w:val="20"/>
        </w:rPr>
        <w:t xml:space="preserve"> </w:t>
      </w:r>
      <w:r w:rsidR="00041982" w:rsidRPr="00F16488">
        <w:rPr>
          <w:rFonts w:ascii="Arial" w:hAnsi="Arial" w:cs="Arial"/>
          <w:sz w:val="20"/>
          <w:szCs w:val="20"/>
        </w:rPr>
        <w:t xml:space="preserve">budowane są nowe perony </w:t>
      </w:r>
      <w:r w:rsidR="008D2A5C" w:rsidRPr="00F16488">
        <w:rPr>
          <w:rFonts w:ascii="Arial" w:hAnsi="Arial" w:cs="Arial"/>
          <w:sz w:val="20"/>
          <w:szCs w:val="20"/>
        </w:rPr>
        <w:t xml:space="preserve">w Kaczkowie i Rydzynie. </w:t>
      </w:r>
      <w:r w:rsidR="00041982" w:rsidRPr="00F16488">
        <w:rPr>
          <w:rFonts w:ascii="Arial" w:hAnsi="Arial" w:cs="Arial"/>
          <w:sz w:val="20"/>
          <w:szCs w:val="20"/>
        </w:rPr>
        <w:t>Na tym odcinku m</w:t>
      </w:r>
      <w:r w:rsidR="008D2A5C" w:rsidRPr="00F16488">
        <w:rPr>
          <w:rFonts w:ascii="Arial" w:hAnsi="Arial" w:cs="Arial"/>
          <w:sz w:val="20"/>
          <w:szCs w:val="20"/>
        </w:rPr>
        <w:t xml:space="preserve">odernizowany jest </w:t>
      </w:r>
      <w:r w:rsidR="00041982" w:rsidRPr="00F16488">
        <w:rPr>
          <w:rFonts w:ascii="Arial" w:hAnsi="Arial" w:cs="Arial"/>
          <w:sz w:val="20"/>
          <w:szCs w:val="20"/>
        </w:rPr>
        <w:t>także jeden z dwóch torów</w:t>
      </w:r>
      <w:r w:rsidR="00D8171D" w:rsidRPr="00F16488">
        <w:rPr>
          <w:rFonts w:ascii="Arial" w:hAnsi="Arial" w:cs="Arial"/>
          <w:sz w:val="20"/>
          <w:szCs w:val="20"/>
        </w:rPr>
        <w:t>.</w:t>
      </w:r>
      <w:r w:rsidR="003B64EB" w:rsidRPr="00F16488">
        <w:rPr>
          <w:rFonts w:ascii="Arial" w:hAnsi="Arial" w:cs="Arial"/>
          <w:sz w:val="20"/>
          <w:szCs w:val="20"/>
        </w:rPr>
        <w:t xml:space="preserve"> </w:t>
      </w:r>
      <w:r w:rsidR="00041982" w:rsidRPr="00F16488">
        <w:rPr>
          <w:rFonts w:ascii="Arial" w:hAnsi="Arial" w:cs="Arial"/>
          <w:sz w:val="20"/>
          <w:szCs w:val="20"/>
        </w:rPr>
        <w:t>Z</w:t>
      </w:r>
      <w:r w:rsidR="005761F7" w:rsidRPr="00F16488">
        <w:rPr>
          <w:rFonts w:ascii="Arial" w:hAnsi="Arial" w:cs="Arial"/>
          <w:sz w:val="20"/>
          <w:szCs w:val="20"/>
        </w:rPr>
        <w:t xml:space="preserve">akończenie </w:t>
      </w:r>
      <w:r w:rsidR="00041982" w:rsidRPr="00F16488">
        <w:rPr>
          <w:rFonts w:ascii="Arial" w:hAnsi="Arial" w:cs="Arial"/>
          <w:sz w:val="20"/>
          <w:szCs w:val="20"/>
        </w:rPr>
        <w:t xml:space="preserve">prac przy torze </w:t>
      </w:r>
      <w:r w:rsidR="005761F7" w:rsidRPr="00F16488">
        <w:rPr>
          <w:rFonts w:ascii="Arial" w:hAnsi="Arial" w:cs="Arial"/>
          <w:sz w:val="20"/>
          <w:szCs w:val="20"/>
        </w:rPr>
        <w:t>zaplanowano na 3 kwartał br</w:t>
      </w:r>
      <w:r w:rsidR="00431646" w:rsidRPr="00F16488">
        <w:rPr>
          <w:rFonts w:ascii="Arial" w:hAnsi="Arial" w:cs="Arial"/>
          <w:sz w:val="20"/>
          <w:szCs w:val="20"/>
        </w:rPr>
        <w:t>.</w:t>
      </w:r>
      <w:r w:rsidR="00A632F3" w:rsidRPr="00F16488">
        <w:rPr>
          <w:rFonts w:ascii="Arial" w:hAnsi="Arial" w:cs="Arial"/>
          <w:sz w:val="20"/>
          <w:szCs w:val="20"/>
        </w:rPr>
        <w:t xml:space="preserve"> W kolejnym etapie modernizowany będzie </w:t>
      </w:r>
      <w:r w:rsidR="00E47EB6" w:rsidRPr="00F16488">
        <w:rPr>
          <w:rFonts w:ascii="Arial" w:hAnsi="Arial" w:cs="Arial"/>
          <w:sz w:val="20"/>
          <w:szCs w:val="20"/>
        </w:rPr>
        <w:t xml:space="preserve">drugi tor. </w:t>
      </w:r>
    </w:p>
    <w:p w:rsidR="00D15DB4" w:rsidRPr="00E209E7" w:rsidRDefault="00041982" w:rsidP="00E209E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209E7">
        <w:rPr>
          <w:rFonts w:ascii="Arial" w:hAnsi="Arial" w:cs="Arial"/>
          <w:b/>
          <w:sz w:val="20"/>
          <w:szCs w:val="20"/>
        </w:rPr>
        <w:t>I</w:t>
      </w:r>
      <w:r w:rsidR="00E47EB6" w:rsidRPr="00E209E7">
        <w:rPr>
          <w:rFonts w:ascii="Arial" w:hAnsi="Arial" w:cs="Arial"/>
          <w:b/>
          <w:sz w:val="20"/>
          <w:szCs w:val="20"/>
        </w:rPr>
        <w:t xml:space="preserve">nformacje o projekcie </w:t>
      </w:r>
    </w:p>
    <w:p w:rsidR="00E47EB6" w:rsidRPr="00E209E7" w:rsidRDefault="00B913AD" w:rsidP="00E209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09E7">
        <w:rPr>
          <w:rFonts w:ascii="Arial" w:hAnsi="Arial" w:cs="Arial"/>
          <w:sz w:val="20"/>
          <w:szCs w:val="20"/>
        </w:rPr>
        <w:t xml:space="preserve">Zakończenie robót budowlanych zaplanowane jest na 2020 r. </w:t>
      </w:r>
      <w:r w:rsidR="00041982" w:rsidRPr="00E209E7">
        <w:rPr>
          <w:rFonts w:ascii="Arial" w:hAnsi="Arial" w:cs="Arial"/>
          <w:sz w:val="20"/>
          <w:szCs w:val="20"/>
        </w:rPr>
        <w:t xml:space="preserve">Zakładanym efektem modernizacji jest skrócenie czasu </w:t>
      </w:r>
      <w:r w:rsidRPr="00E209E7">
        <w:rPr>
          <w:rFonts w:ascii="Arial" w:hAnsi="Arial" w:cs="Arial"/>
          <w:sz w:val="20"/>
          <w:szCs w:val="20"/>
        </w:rPr>
        <w:t>podróż</w:t>
      </w:r>
      <w:r w:rsidR="00041982" w:rsidRPr="00E209E7">
        <w:rPr>
          <w:rFonts w:ascii="Arial" w:hAnsi="Arial" w:cs="Arial"/>
          <w:sz w:val="20"/>
          <w:szCs w:val="20"/>
        </w:rPr>
        <w:t>y między Poznaniem a Wrocławiem, w tym na modernizowanym 70 km- odcinku Czempiń – granica woj. dolnośląskiego o około 20 minut. Pociągi pasażerskie pojada z prędkością̨ do 160 km/h, a towarow</w:t>
      </w:r>
      <w:r w:rsidR="00AD3408" w:rsidRPr="00E209E7">
        <w:rPr>
          <w:rFonts w:ascii="Arial" w:hAnsi="Arial" w:cs="Arial"/>
          <w:sz w:val="20"/>
          <w:szCs w:val="20"/>
        </w:rPr>
        <w:t>e</w:t>
      </w:r>
      <w:r w:rsidR="00041982" w:rsidRPr="00E209E7">
        <w:rPr>
          <w:rFonts w:ascii="Arial" w:hAnsi="Arial" w:cs="Arial"/>
          <w:sz w:val="20"/>
          <w:szCs w:val="20"/>
        </w:rPr>
        <w:t xml:space="preserve"> do 120 km/h. </w:t>
      </w:r>
    </w:p>
    <w:p w:rsidR="00D15DB4" w:rsidRPr="00E209E7" w:rsidRDefault="00041982" w:rsidP="00E209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09E7">
        <w:rPr>
          <w:rFonts w:ascii="Arial" w:hAnsi="Arial" w:cs="Arial"/>
          <w:sz w:val="20"/>
          <w:szCs w:val="20"/>
        </w:rPr>
        <w:t>Modernizacja na odcinku Czempiń – granica woj. dolnośląskiego obejmuje m.in. tory i</w:t>
      </w:r>
      <w:r w:rsidR="00E74A71" w:rsidRPr="00E209E7">
        <w:rPr>
          <w:rFonts w:ascii="Arial" w:hAnsi="Arial" w:cs="Arial"/>
          <w:sz w:val="20"/>
          <w:szCs w:val="20"/>
        </w:rPr>
        <w:t xml:space="preserve"> sieć trakcyjną</w:t>
      </w:r>
      <w:r w:rsidRPr="00E209E7">
        <w:rPr>
          <w:rFonts w:ascii="Arial" w:hAnsi="Arial" w:cs="Arial"/>
          <w:sz w:val="20"/>
          <w:szCs w:val="20"/>
        </w:rPr>
        <w:t xml:space="preserve">. Wybudowanych będzie </w:t>
      </w:r>
      <w:r w:rsidR="008615AE" w:rsidRPr="00E209E7">
        <w:rPr>
          <w:rFonts w:ascii="Arial" w:hAnsi="Arial" w:cs="Arial"/>
          <w:sz w:val="20"/>
          <w:szCs w:val="20"/>
        </w:rPr>
        <w:t>5 nowych przejść́ podziemnych, 4 wiadukty kolejowe, 3 wiadukty drogowe</w:t>
      </w:r>
      <w:r w:rsidRPr="00E209E7">
        <w:rPr>
          <w:rFonts w:ascii="Arial" w:hAnsi="Arial" w:cs="Arial"/>
          <w:sz w:val="20"/>
          <w:szCs w:val="20"/>
        </w:rPr>
        <w:t xml:space="preserve">. Poziom bezpieczeństwa zwiększy modernizacja </w:t>
      </w:r>
      <w:r w:rsidR="00D227D7" w:rsidRPr="00E209E7">
        <w:rPr>
          <w:rFonts w:ascii="Arial" w:hAnsi="Arial" w:cs="Arial"/>
          <w:sz w:val="20"/>
          <w:szCs w:val="20"/>
        </w:rPr>
        <w:t>24 przejazd</w:t>
      </w:r>
      <w:r w:rsidRPr="00E209E7">
        <w:rPr>
          <w:rFonts w:ascii="Arial" w:hAnsi="Arial" w:cs="Arial"/>
          <w:sz w:val="20"/>
          <w:szCs w:val="20"/>
        </w:rPr>
        <w:t>ów</w:t>
      </w:r>
      <w:r w:rsidR="00D227D7" w:rsidRPr="00E209E7">
        <w:rPr>
          <w:rFonts w:ascii="Arial" w:hAnsi="Arial" w:cs="Arial"/>
          <w:sz w:val="20"/>
          <w:szCs w:val="20"/>
        </w:rPr>
        <w:t xml:space="preserve"> kolejowo-drogow</w:t>
      </w:r>
      <w:r w:rsidRPr="00E209E7">
        <w:rPr>
          <w:rFonts w:ascii="Arial" w:hAnsi="Arial" w:cs="Arial"/>
          <w:sz w:val="20"/>
          <w:szCs w:val="20"/>
        </w:rPr>
        <w:t>ych i m</w:t>
      </w:r>
      <w:r w:rsidR="00E74A71" w:rsidRPr="00E209E7">
        <w:rPr>
          <w:rFonts w:ascii="Arial" w:hAnsi="Arial" w:cs="Arial"/>
          <w:sz w:val="20"/>
          <w:szCs w:val="20"/>
        </w:rPr>
        <w:t xml:space="preserve">ontaż nowoczesnych urządzeń sterowania ruchem kolejowym. </w:t>
      </w:r>
    </w:p>
    <w:p w:rsidR="00431646" w:rsidRDefault="00AD3408" w:rsidP="00E209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09E7">
        <w:rPr>
          <w:rFonts w:ascii="Arial" w:hAnsi="Arial" w:cs="Arial"/>
          <w:sz w:val="20"/>
          <w:szCs w:val="20"/>
        </w:rPr>
        <w:t>Prace realizowane</w:t>
      </w:r>
      <w:r w:rsidR="00D15DB4" w:rsidRPr="00E209E7">
        <w:rPr>
          <w:rFonts w:ascii="Arial" w:hAnsi="Arial" w:cs="Arial"/>
          <w:sz w:val="20"/>
          <w:szCs w:val="20"/>
        </w:rPr>
        <w:t xml:space="preserve"> </w:t>
      </w:r>
      <w:r w:rsidRPr="00E209E7">
        <w:rPr>
          <w:rFonts w:ascii="Arial" w:hAnsi="Arial" w:cs="Arial"/>
          <w:sz w:val="20"/>
          <w:szCs w:val="20"/>
        </w:rPr>
        <w:t xml:space="preserve">są </w:t>
      </w:r>
      <w:r w:rsidR="00D15DB4" w:rsidRPr="00E209E7">
        <w:rPr>
          <w:rFonts w:ascii="Arial" w:hAnsi="Arial" w:cs="Arial"/>
          <w:sz w:val="20"/>
          <w:szCs w:val="20"/>
        </w:rPr>
        <w:t>w ramach projektu „Prace na linii kolejowej E59 na odcinku Wrocław – Poznań́, etap IV, odcinek granica wojewódz</w:t>
      </w:r>
      <w:r w:rsidRPr="00E209E7">
        <w:rPr>
          <w:rFonts w:ascii="Arial" w:hAnsi="Arial" w:cs="Arial"/>
          <w:sz w:val="20"/>
          <w:szCs w:val="20"/>
        </w:rPr>
        <w:t>twa dolnośląskiego – Czempiń”. W</w:t>
      </w:r>
      <w:r w:rsidR="00D15DB4" w:rsidRPr="00E209E7">
        <w:rPr>
          <w:rFonts w:ascii="Arial" w:hAnsi="Arial" w:cs="Arial"/>
          <w:sz w:val="20"/>
          <w:szCs w:val="20"/>
        </w:rPr>
        <w:t>spółfinansowan</w:t>
      </w:r>
      <w:r w:rsidRPr="00E209E7">
        <w:rPr>
          <w:rFonts w:ascii="Arial" w:hAnsi="Arial" w:cs="Arial"/>
          <w:sz w:val="20"/>
          <w:szCs w:val="20"/>
        </w:rPr>
        <w:t>ie UE</w:t>
      </w:r>
      <w:r w:rsidR="00D15DB4" w:rsidRPr="00E209E7">
        <w:rPr>
          <w:rFonts w:ascii="Arial" w:hAnsi="Arial" w:cs="Arial"/>
          <w:sz w:val="20"/>
          <w:szCs w:val="20"/>
        </w:rPr>
        <w:t xml:space="preserve"> ze środków instrumentu „Łącząc Europę”. Całkowity </w:t>
      </w:r>
      <w:r w:rsidR="005761F7" w:rsidRPr="00E209E7">
        <w:rPr>
          <w:rFonts w:ascii="Arial" w:hAnsi="Arial" w:cs="Arial"/>
          <w:sz w:val="20"/>
          <w:szCs w:val="20"/>
        </w:rPr>
        <w:t>koszt projektu to ponad 1,29 mld zł, z czego około 0,99</w:t>
      </w:r>
      <w:r w:rsidR="00D15DB4" w:rsidRPr="00E209E7">
        <w:rPr>
          <w:rFonts w:ascii="Arial" w:hAnsi="Arial" w:cs="Arial"/>
          <w:sz w:val="20"/>
          <w:szCs w:val="20"/>
        </w:rPr>
        <w:t xml:space="preserve"> mld zł pochodzi ze środków Unii Europejskiej.</w:t>
      </w:r>
    </w:p>
    <w:p w:rsidR="00D75019" w:rsidRPr="00E209E7" w:rsidRDefault="00D75019" w:rsidP="00E209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:rsidR="00E209E7" w:rsidRDefault="003559E2" w:rsidP="00E209E7">
      <w:pPr>
        <w:spacing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735643C0" wp14:editId="4F72221F">
            <wp:extent cx="5943600" cy="1244600"/>
            <wp:effectExtent l="0" t="0" r="0" b="0"/>
            <wp:docPr id="7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019" w:rsidRPr="00F777F0" w:rsidRDefault="00D75019" w:rsidP="00D75019">
      <w:pPr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</w:t>
      </w:r>
      <w:r w:rsidRPr="002E7103">
        <w:rPr>
          <w:rFonts w:ascii="Arial" w:hAnsi="Arial" w:cs="Arial"/>
          <w:b/>
          <w:sz w:val="20"/>
          <w:szCs w:val="20"/>
        </w:rPr>
        <w:t>Wyłączną odpowiedzialność za treść publikacji ponosi jej autor. Unia Europejska nie odpowiada za ewentualne wykorzystanie informacji zawartych w takiej publikacji”.</w:t>
      </w:r>
    </w:p>
    <w:p w:rsidR="00D75019" w:rsidRDefault="00D75019" w:rsidP="00E209E7">
      <w:pPr>
        <w:spacing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</w:p>
    <w:p w:rsidR="00AA3E5B" w:rsidRDefault="00AA3E5B" w:rsidP="00E209E7">
      <w:pPr>
        <w:spacing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Kontakt dla mediów:</w:t>
      </w:r>
    </w:p>
    <w:p w:rsidR="00AA3E5B" w:rsidRPr="00E209E7" w:rsidRDefault="0076557D" w:rsidP="00D75019">
      <w:pPr>
        <w:spacing w:after="0" w:line="360" w:lineRule="auto"/>
        <w:contextualSpacing/>
        <w:jc w:val="right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E209E7">
        <w:rPr>
          <w:rFonts w:ascii="Arial" w:hAnsi="Arial" w:cs="Arial"/>
          <w:bCs/>
          <w:color w:val="000000"/>
          <w:sz w:val="20"/>
          <w:szCs w:val="20"/>
          <w:lang w:eastAsia="pl-PL"/>
        </w:rPr>
        <w:t>Zbigniew Wolny</w:t>
      </w:r>
    </w:p>
    <w:p w:rsidR="00AA3E5B" w:rsidRPr="00E209E7" w:rsidRDefault="00A83307" w:rsidP="00D75019">
      <w:pPr>
        <w:spacing w:after="0" w:line="360" w:lineRule="auto"/>
        <w:contextualSpacing/>
        <w:jc w:val="right"/>
        <w:rPr>
          <w:rFonts w:ascii="Arial" w:hAnsi="Arial" w:cs="Arial"/>
          <w:color w:val="000000"/>
          <w:sz w:val="20"/>
          <w:szCs w:val="20"/>
          <w:lang w:eastAsia="pl-PL"/>
        </w:rPr>
      </w:pPr>
      <w:r w:rsidRPr="00E209E7">
        <w:rPr>
          <w:rFonts w:ascii="Arial" w:hAnsi="Arial" w:cs="Arial"/>
          <w:color w:val="000000"/>
          <w:sz w:val="20"/>
          <w:szCs w:val="20"/>
          <w:lang w:eastAsia="pl-PL"/>
        </w:rPr>
        <w:t>Zespół</w:t>
      </w:r>
      <w:r w:rsidR="00AA3E5B" w:rsidRPr="00E209E7">
        <w:rPr>
          <w:rFonts w:ascii="Arial" w:hAnsi="Arial" w:cs="Arial"/>
          <w:color w:val="000000"/>
          <w:sz w:val="20"/>
          <w:szCs w:val="20"/>
          <w:lang w:eastAsia="pl-PL"/>
        </w:rPr>
        <w:t xml:space="preserve"> prasowy </w:t>
      </w:r>
    </w:p>
    <w:p w:rsidR="00AA3E5B" w:rsidRPr="00E209E7" w:rsidRDefault="00AA3E5B" w:rsidP="00D75019">
      <w:pPr>
        <w:spacing w:after="0" w:line="360" w:lineRule="auto"/>
        <w:contextualSpacing/>
        <w:jc w:val="right"/>
        <w:rPr>
          <w:rFonts w:ascii="Arial" w:hAnsi="Arial" w:cs="Arial"/>
          <w:color w:val="000000"/>
          <w:sz w:val="20"/>
          <w:szCs w:val="20"/>
          <w:lang w:eastAsia="pl-PL"/>
        </w:rPr>
      </w:pPr>
      <w:r w:rsidRPr="00E209E7">
        <w:rPr>
          <w:rFonts w:ascii="Arial" w:hAnsi="Arial" w:cs="Arial"/>
          <w:color w:val="000000"/>
          <w:sz w:val="20"/>
          <w:szCs w:val="20"/>
          <w:lang w:eastAsia="pl-PL"/>
        </w:rPr>
        <w:t>PKP Polskie Linie Kolejowe S.A.</w:t>
      </w:r>
    </w:p>
    <w:p w:rsidR="00D75019" w:rsidRDefault="00D75019" w:rsidP="00D75019">
      <w:pPr>
        <w:spacing w:after="0" w:line="360" w:lineRule="auto"/>
        <w:contextualSpacing/>
        <w:jc w:val="right"/>
        <w:rPr>
          <w:rFonts w:ascii="Arial" w:hAnsi="Arial" w:cs="Arial"/>
          <w:color w:val="000000"/>
          <w:sz w:val="20"/>
          <w:szCs w:val="20"/>
          <w:lang w:val="en-US" w:eastAsia="pl-PL"/>
        </w:rPr>
      </w:pPr>
      <w:r>
        <w:rPr>
          <w:rFonts w:ascii="Arial" w:hAnsi="Arial" w:cs="Arial"/>
          <w:color w:val="000000"/>
          <w:sz w:val="20"/>
          <w:szCs w:val="20"/>
          <w:lang w:val="en-US" w:eastAsia="pl-PL"/>
        </w:rPr>
        <w:t>rzecznik</w:t>
      </w:r>
      <w:r w:rsidR="0076557D" w:rsidRPr="00E209E7">
        <w:rPr>
          <w:rFonts w:ascii="Arial" w:hAnsi="Arial" w:cs="Arial"/>
          <w:color w:val="000000"/>
          <w:sz w:val="20"/>
          <w:szCs w:val="20"/>
          <w:lang w:val="en-US" w:eastAsia="pl-PL"/>
        </w:rPr>
        <w:t>@plk-sa.pl</w:t>
      </w:r>
      <w:r w:rsidR="00AA3E5B" w:rsidRPr="00E209E7">
        <w:rPr>
          <w:rFonts w:ascii="Arial" w:hAnsi="Arial" w:cs="Arial"/>
          <w:color w:val="000000"/>
          <w:sz w:val="20"/>
          <w:szCs w:val="20"/>
          <w:lang w:val="en-US" w:eastAsia="pl-PL"/>
        </w:rPr>
        <w:t xml:space="preserve"> </w:t>
      </w:r>
      <w:r w:rsidR="00E209E7">
        <w:rPr>
          <w:rFonts w:ascii="Arial" w:hAnsi="Arial" w:cs="Arial"/>
          <w:color w:val="000000"/>
          <w:sz w:val="20"/>
          <w:szCs w:val="20"/>
          <w:lang w:val="en-US" w:eastAsia="pl-PL"/>
        </w:rPr>
        <w:t xml:space="preserve"> </w:t>
      </w:r>
    </w:p>
    <w:p w:rsidR="00785630" w:rsidRDefault="00AA3E5B" w:rsidP="00D75019">
      <w:pPr>
        <w:spacing w:after="0" w:line="360" w:lineRule="auto"/>
        <w:contextualSpacing/>
        <w:jc w:val="right"/>
        <w:rPr>
          <w:rFonts w:ascii="Arial" w:hAnsi="Arial" w:cs="Arial"/>
          <w:color w:val="000000"/>
          <w:sz w:val="20"/>
          <w:szCs w:val="20"/>
          <w:lang w:val="en-US" w:eastAsia="pl-PL"/>
        </w:rPr>
      </w:pPr>
      <w:r w:rsidRPr="00783B3F">
        <w:rPr>
          <w:rFonts w:ascii="Arial" w:hAnsi="Arial" w:cs="Arial"/>
          <w:color w:val="000000"/>
          <w:sz w:val="20"/>
          <w:szCs w:val="20"/>
          <w:lang w:val="en-US" w:eastAsia="pl-PL"/>
        </w:rPr>
        <w:t>T: + 48</w:t>
      </w:r>
      <w:r w:rsidR="0076557D">
        <w:rPr>
          <w:rFonts w:ascii="Arial" w:hAnsi="Arial" w:cs="Arial"/>
          <w:color w:val="000000"/>
          <w:sz w:val="20"/>
          <w:szCs w:val="20"/>
          <w:lang w:val="en-US" w:eastAsia="pl-PL"/>
        </w:rPr>
        <w:t> 600 084</w:t>
      </w:r>
      <w:r w:rsidR="00E209E7">
        <w:rPr>
          <w:rFonts w:ascii="Arial" w:hAnsi="Arial" w:cs="Arial"/>
          <w:color w:val="000000"/>
          <w:sz w:val="20"/>
          <w:szCs w:val="20"/>
          <w:lang w:val="en-US" w:eastAsia="pl-PL"/>
        </w:rPr>
        <w:t> </w:t>
      </w:r>
      <w:r w:rsidR="0076557D">
        <w:rPr>
          <w:rFonts w:ascii="Arial" w:hAnsi="Arial" w:cs="Arial"/>
          <w:color w:val="000000"/>
          <w:sz w:val="20"/>
          <w:szCs w:val="20"/>
          <w:lang w:val="en-US" w:eastAsia="pl-PL"/>
        </w:rPr>
        <w:t>749</w:t>
      </w:r>
    </w:p>
    <w:p w:rsidR="00E209E7" w:rsidRPr="00783B3F" w:rsidRDefault="00E209E7" w:rsidP="00E209E7">
      <w:pPr>
        <w:spacing w:after="120" w:line="240" w:lineRule="auto"/>
        <w:contextualSpacing/>
        <w:jc w:val="right"/>
        <w:rPr>
          <w:rFonts w:ascii="Arial" w:hAnsi="Arial" w:cs="Arial"/>
          <w:color w:val="000000"/>
          <w:sz w:val="20"/>
          <w:szCs w:val="20"/>
          <w:lang w:val="en-US" w:eastAsia="pl-PL"/>
        </w:rPr>
      </w:pPr>
    </w:p>
    <w:bookmarkEnd w:id="0"/>
    <w:p w:rsidR="00152980" w:rsidRPr="00F777F0" w:rsidRDefault="00152980" w:rsidP="003D7A3F">
      <w:pPr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</w:p>
    <w:sectPr w:rsidR="00152980" w:rsidRPr="00F777F0" w:rsidSect="00E86D37"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67" w:left="1418" w:header="562" w:footer="111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E03" w:rsidRDefault="00613E03" w:rsidP="00D5409C">
      <w:pPr>
        <w:spacing w:after="0" w:line="240" w:lineRule="auto"/>
      </w:pPr>
      <w:r>
        <w:separator/>
      </w:r>
    </w:p>
  </w:endnote>
  <w:endnote w:type="continuationSeparator" w:id="0">
    <w:p w:rsidR="00613E03" w:rsidRDefault="00613E03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E46" w:rsidRPr="0025604B" w:rsidRDefault="00762E46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762E46" w:rsidRPr="0025604B" w:rsidRDefault="00762E46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762E46" w:rsidRPr="0025604B" w:rsidRDefault="00762E46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BD22DE">
      <w:rPr>
        <w:rFonts w:ascii="Arial" w:hAnsi="Arial" w:cs="Arial"/>
        <w:color w:val="727271"/>
        <w:sz w:val="14"/>
        <w:szCs w:val="14"/>
      </w:rPr>
      <w:t>7</w:t>
    </w:r>
    <w:r>
      <w:rPr>
        <w:rFonts w:ascii="Arial" w:hAnsi="Arial" w:cs="Arial"/>
        <w:color w:val="727271"/>
        <w:sz w:val="14"/>
        <w:szCs w:val="14"/>
      </w:rPr>
      <w:t>.</w:t>
    </w:r>
    <w:r w:rsidR="00BD22DE">
      <w:rPr>
        <w:rFonts w:ascii="Arial" w:hAnsi="Arial" w:cs="Arial"/>
        <w:color w:val="727271"/>
        <w:sz w:val="14"/>
        <w:szCs w:val="14"/>
      </w:rPr>
      <w:t>458.456</w:t>
    </w:r>
    <w:r>
      <w:rPr>
        <w:rFonts w:ascii="Arial" w:hAnsi="Arial" w:cs="Arial"/>
        <w:color w:val="727271"/>
        <w:sz w:val="14"/>
        <w:szCs w:val="14"/>
      </w:rPr>
      <w:t xml:space="preserve">.000,00 </w:t>
    </w:r>
    <w:proofErr w:type="gramStart"/>
    <w:r w:rsidRPr="0025604B">
      <w:rPr>
        <w:rFonts w:ascii="Arial" w:hAnsi="Arial" w:cs="Arial"/>
        <w:color w:val="727271"/>
        <w:sz w:val="14"/>
        <w:szCs w:val="14"/>
      </w:rPr>
      <w:t>zł</w:t>
    </w:r>
    <w:proofErr w:type="gramEnd"/>
  </w:p>
  <w:p w:rsidR="00762E46" w:rsidRDefault="00762E4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5A5C562" wp14:editId="73924599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762E46" w:rsidRPr="0027153D" w:rsidRDefault="00762E46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75019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A5C56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" filled="f" stroked="f">
              <v:textbox>
                <w:txbxContent>
                  <w:p w:rsidR="00762E46" w:rsidRPr="0027153D" w:rsidRDefault="00762E46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D75019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E46" w:rsidRPr="00150560" w:rsidRDefault="00762E46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2DD0C65D" wp14:editId="3D56AABD">
              <wp:simplePos x="0" y="0"/>
              <wp:positionH relativeFrom="column">
                <wp:posOffset>-47625</wp:posOffset>
              </wp:positionH>
              <wp:positionV relativeFrom="paragraph">
                <wp:posOffset>209550</wp:posOffset>
              </wp:positionV>
              <wp:extent cx="5537835" cy="315595"/>
              <wp:effectExtent l="0" t="0" r="5715" b="825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3155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2E46" w:rsidRPr="0025604B" w:rsidRDefault="00762E46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762E46" w:rsidRPr="0025604B" w:rsidRDefault="00762E46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762E46" w:rsidRPr="0025604B" w:rsidRDefault="00762E46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REGON 017319027. Wysokość kapitału zakładowego w całości wpłaconego: 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BD22DE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BD22DE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458.456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.000,00 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D0C65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.75pt;margin-top:16.5pt;width:436.05pt;height:24.85pt;z-index:251652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" filled="f" stroked="f">
              <v:textbox style="mso-fit-shape-to-text:t" inset="0,0,0,0">
                <w:txbxContent>
                  <w:p w:rsidR="00762E46" w:rsidRPr="0025604B" w:rsidRDefault="00762E46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762E46" w:rsidRPr="0025604B" w:rsidRDefault="00762E46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762E46" w:rsidRPr="0025604B" w:rsidRDefault="00762E46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REGON 017319027. Wysokość kapitału zakładowego w całości wpłaconego: 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BD22DE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7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BD22DE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458.456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.000,00 </w:t>
                    </w:r>
                    <w:proofErr w:type="gramStart"/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zł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0E0DD0B" wp14:editId="0D8CB44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762E46" w:rsidRPr="000360EA" w:rsidRDefault="00762E46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E0DD0B" id="_x0000_s1028" type="#_x0000_t202" style="position:absolute;margin-left:454.45pt;margin-top:20.65pt;width:21.75pt;height:22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" filled="f" stroked="f">
              <v:textbox>
                <w:txbxContent>
                  <w:p w:rsidR="00762E46" w:rsidRPr="000360EA" w:rsidRDefault="00762E46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E03" w:rsidRDefault="00613E03" w:rsidP="00D5409C">
      <w:pPr>
        <w:spacing w:after="0" w:line="240" w:lineRule="auto"/>
      </w:pPr>
      <w:r>
        <w:separator/>
      </w:r>
    </w:p>
  </w:footnote>
  <w:footnote w:type="continuationSeparator" w:id="0">
    <w:p w:rsidR="00613E03" w:rsidRDefault="00613E03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E46" w:rsidRDefault="00762E46" w:rsidP="00E86D37">
    <w:pPr>
      <w:pStyle w:val="Nagwek"/>
    </w:pPr>
  </w:p>
  <w:p w:rsidR="00762E46" w:rsidRDefault="00762E46" w:rsidP="00E009F5">
    <w:pPr>
      <w:pStyle w:val="Nagwek"/>
    </w:pPr>
    <w:r>
      <w:rPr>
        <w:noProof/>
        <w:lang w:eastAsia="pl-PL"/>
      </w:rPr>
      <w:drawing>
        <wp:inline distT="0" distB="0" distL="0" distR="0" wp14:anchorId="4D84E84E" wp14:editId="7ED0DD90">
          <wp:extent cx="5939790" cy="257742"/>
          <wp:effectExtent l="0" t="0" r="0" b="0"/>
          <wp:docPr id="16" name="Obraz 16" descr="belka C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elka C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257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2E46" w:rsidRDefault="00762E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2CC7D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69204115"/>
    <w:multiLevelType w:val="hybridMultilevel"/>
    <w:tmpl w:val="8580EF84"/>
    <w:lvl w:ilvl="0" w:tplc="B7223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01EB"/>
    <w:rsid w:val="000012CE"/>
    <w:rsid w:val="00007407"/>
    <w:rsid w:val="00020381"/>
    <w:rsid w:val="000219C1"/>
    <w:rsid w:val="0002718B"/>
    <w:rsid w:val="00034648"/>
    <w:rsid w:val="0003482B"/>
    <w:rsid w:val="00035760"/>
    <w:rsid w:val="000360EA"/>
    <w:rsid w:val="00037722"/>
    <w:rsid w:val="00041982"/>
    <w:rsid w:val="00041F07"/>
    <w:rsid w:val="0005022E"/>
    <w:rsid w:val="00050255"/>
    <w:rsid w:val="0005126A"/>
    <w:rsid w:val="00052F53"/>
    <w:rsid w:val="00060179"/>
    <w:rsid w:val="000621AF"/>
    <w:rsid w:val="00067273"/>
    <w:rsid w:val="00067304"/>
    <w:rsid w:val="00074343"/>
    <w:rsid w:val="00076186"/>
    <w:rsid w:val="00076D94"/>
    <w:rsid w:val="00081DA6"/>
    <w:rsid w:val="00084643"/>
    <w:rsid w:val="00094D3C"/>
    <w:rsid w:val="000A0710"/>
    <w:rsid w:val="000A2DF7"/>
    <w:rsid w:val="000A3C91"/>
    <w:rsid w:val="000A3FB0"/>
    <w:rsid w:val="000A4C19"/>
    <w:rsid w:val="000A7728"/>
    <w:rsid w:val="000A7D08"/>
    <w:rsid w:val="000B10D6"/>
    <w:rsid w:val="000B43C5"/>
    <w:rsid w:val="000C17FD"/>
    <w:rsid w:val="000C19C7"/>
    <w:rsid w:val="000C44BC"/>
    <w:rsid w:val="000C5A76"/>
    <w:rsid w:val="000D0FEF"/>
    <w:rsid w:val="000D22E5"/>
    <w:rsid w:val="000D5C02"/>
    <w:rsid w:val="000E206F"/>
    <w:rsid w:val="000E277D"/>
    <w:rsid w:val="000F1C58"/>
    <w:rsid w:val="000F21E2"/>
    <w:rsid w:val="000F25FB"/>
    <w:rsid w:val="000F6F1D"/>
    <w:rsid w:val="000F70C9"/>
    <w:rsid w:val="001030C9"/>
    <w:rsid w:val="0011038A"/>
    <w:rsid w:val="00110409"/>
    <w:rsid w:val="001169CD"/>
    <w:rsid w:val="00120BAD"/>
    <w:rsid w:val="001233F8"/>
    <w:rsid w:val="0012424C"/>
    <w:rsid w:val="00127748"/>
    <w:rsid w:val="00132C0A"/>
    <w:rsid w:val="00134937"/>
    <w:rsid w:val="00136EE6"/>
    <w:rsid w:val="00140732"/>
    <w:rsid w:val="00141226"/>
    <w:rsid w:val="00141B7D"/>
    <w:rsid w:val="00142C55"/>
    <w:rsid w:val="0014553E"/>
    <w:rsid w:val="00150560"/>
    <w:rsid w:val="00151585"/>
    <w:rsid w:val="00152131"/>
    <w:rsid w:val="00152980"/>
    <w:rsid w:val="001566DD"/>
    <w:rsid w:val="00156F3D"/>
    <w:rsid w:val="00163DED"/>
    <w:rsid w:val="00164536"/>
    <w:rsid w:val="001659FD"/>
    <w:rsid w:val="00166EA8"/>
    <w:rsid w:val="00173646"/>
    <w:rsid w:val="00182274"/>
    <w:rsid w:val="0018453D"/>
    <w:rsid w:val="00196F35"/>
    <w:rsid w:val="001A4207"/>
    <w:rsid w:val="001A4F34"/>
    <w:rsid w:val="001B66C6"/>
    <w:rsid w:val="001E0FA7"/>
    <w:rsid w:val="001E2C68"/>
    <w:rsid w:val="001E49BD"/>
    <w:rsid w:val="001E70CE"/>
    <w:rsid w:val="001E7E4E"/>
    <w:rsid w:val="001F12B7"/>
    <w:rsid w:val="001F44A5"/>
    <w:rsid w:val="001F4E87"/>
    <w:rsid w:val="001F574A"/>
    <w:rsid w:val="001F5E45"/>
    <w:rsid w:val="0020103C"/>
    <w:rsid w:val="002027E8"/>
    <w:rsid w:val="00204BC8"/>
    <w:rsid w:val="00207374"/>
    <w:rsid w:val="00215DEA"/>
    <w:rsid w:val="00217F9A"/>
    <w:rsid w:val="002244A5"/>
    <w:rsid w:val="002257D4"/>
    <w:rsid w:val="00231884"/>
    <w:rsid w:val="00237884"/>
    <w:rsid w:val="00243A8B"/>
    <w:rsid w:val="0025097E"/>
    <w:rsid w:val="002511C5"/>
    <w:rsid w:val="00255BC4"/>
    <w:rsid w:val="0025604B"/>
    <w:rsid w:val="00260901"/>
    <w:rsid w:val="00261260"/>
    <w:rsid w:val="002618F4"/>
    <w:rsid w:val="002625DA"/>
    <w:rsid w:val="0027153D"/>
    <w:rsid w:val="00272225"/>
    <w:rsid w:val="00273BBF"/>
    <w:rsid w:val="00275AA9"/>
    <w:rsid w:val="002767E2"/>
    <w:rsid w:val="002822FC"/>
    <w:rsid w:val="00285F0A"/>
    <w:rsid w:val="00290C74"/>
    <w:rsid w:val="00294470"/>
    <w:rsid w:val="002968E8"/>
    <w:rsid w:val="002A551F"/>
    <w:rsid w:val="002B0A44"/>
    <w:rsid w:val="002B31E5"/>
    <w:rsid w:val="002B7F98"/>
    <w:rsid w:val="002C22FF"/>
    <w:rsid w:val="002C3283"/>
    <w:rsid w:val="002C5FA7"/>
    <w:rsid w:val="002C6131"/>
    <w:rsid w:val="002D2050"/>
    <w:rsid w:val="002D27F4"/>
    <w:rsid w:val="002D49CB"/>
    <w:rsid w:val="002E0368"/>
    <w:rsid w:val="002E40BD"/>
    <w:rsid w:val="002E434E"/>
    <w:rsid w:val="002E4467"/>
    <w:rsid w:val="002E7103"/>
    <w:rsid w:val="002E7387"/>
    <w:rsid w:val="002F32DF"/>
    <w:rsid w:val="002F3DCC"/>
    <w:rsid w:val="002F48CE"/>
    <w:rsid w:val="002F692A"/>
    <w:rsid w:val="00303460"/>
    <w:rsid w:val="0030400E"/>
    <w:rsid w:val="003111CA"/>
    <w:rsid w:val="00312E4A"/>
    <w:rsid w:val="00316E8D"/>
    <w:rsid w:val="00321568"/>
    <w:rsid w:val="0032282D"/>
    <w:rsid w:val="003237D9"/>
    <w:rsid w:val="00325021"/>
    <w:rsid w:val="00327A3C"/>
    <w:rsid w:val="00330522"/>
    <w:rsid w:val="00344AB4"/>
    <w:rsid w:val="00353718"/>
    <w:rsid w:val="003559E2"/>
    <w:rsid w:val="00365796"/>
    <w:rsid w:val="003709D8"/>
    <w:rsid w:val="00372D83"/>
    <w:rsid w:val="00376710"/>
    <w:rsid w:val="00376B13"/>
    <w:rsid w:val="00377388"/>
    <w:rsid w:val="00391226"/>
    <w:rsid w:val="003913C2"/>
    <w:rsid w:val="003962C9"/>
    <w:rsid w:val="003A05CA"/>
    <w:rsid w:val="003B1FBD"/>
    <w:rsid w:val="003B38F2"/>
    <w:rsid w:val="003B64EB"/>
    <w:rsid w:val="003B71AD"/>
    <w:rsid w:val="003C2915"/>
    <w:rsid w:val="003C6DA5"/>
    <w:rsid w:val="003C72CA"/>
    <w:rsid w:val="003C763F"/>
    <w:rsid w:val="003D394A"/>
    <w:rsid w:val="003D7A3F"/>
    <w:rsid w:val="003E5116"/>
    <w:rsid w:val="003E758F"/>
    <w:rsid w:val="003F46E1"/>
    <w:rsid w:val="003F5231"/>
    <w:rsid w:val="00410989"/>
    <w:rsid w:val="00411FDD"/>
    <w:rsid w:val="00416C22"/>
    <w:rsid w:val="004231ED"/>
    <w:rsid w:val="00427C6C"/>
    <w:rsid w:val="00427E14"/>
    <w:rsid w:val="00430E03"/>
    <w:rsid w:val="00431646"/>
    <w:rsid w:val="00431DC3"/>
    <w:rsid w:val="00431E98"/>
    <w:rsid w:val="00435C7F"/>
    <w:rsid w:val="00444DA7"/>
    <w:rsid w:val="00446E4D"/>
    <w:rsid w:val="00452546"/>
    <w:rsid w:val="004525D1"/>
    <w:rsid w:val="00453375"/>
    <w:rsid w:val="004542B2"/>
    <w:rsid w:val="00465FD5"/>
    <w:rsid w:val="004704F3"/>
    <w:rsid w:val="00470615"/>
    <w:rsid w:val="00470CCF"/>
    <w:rsid w:val="00472865"/>
    <w:rsid w:val="00476FF4"/>
    <w:rsid w:val="0048042C"/>
    <w:rsid w:val="00480BF9"/>
    <w:rsid w:val="0048109A"/>
    <w:rsid w:val="004813A0"/>
    <w:rsid w:val="00484DC7"/>
    <w:rsid w:val="00486897"/>
    <w:rsid w:val="00491803"/>
    <w:rsid w:val="004961E5"/>
    <w:rsid w:val="00496DE7"/>
    <w:rsid w:val="00497168"/>
    <w:rsid w:val="004977E1"/>
    <w:rsid w:val="004A160E"/>
    <w:rsid w:val="004B6D5B"/>
    <w:rsid w:val="004C03DF"/>
    <w:rsid w:val="004C1058"/>
    <w:rsid w:val="004C3906"/>
    <w:rsid w:val="004C3D52"/>
    <w:rsid w:val="004C4512"/>
    <w:rsid w:val="004C6D02"/>
    <w:rsid w:val="004D6EC7"/>
    <w:rsid w:val="004D6EC9"/>
    <w:rsid w:val="004E45B0"/>
    <w:rsid w:val="004E64D4"/>
    <w:rsid w:val="004E7285"/>
    <w:rsid w:val="004F6432"/>
    <w:rsid w:val="00501621"/>
    <w:rsid w:val="00501B78"/>
    <w:rsid w:val="00501F98"/>
    <w:rsid w:val="0051728D"/>
    <w:rsid w:val="0051785F"/>
    <w:rsid w:val="005305CA"/>
    <w:rsid w:val="005323F3"/>
    <w:rsid w:val="005345A5"/>
    <w:rsid w:val="00537D74"/>
    <w:rsid w:val="00540966"/>
    <w:rsid w:val="00544E92"/>
    <w:rsid w:val="00545F23"/>
    <w:rsid w:val="00550E00"/>
    <w:rsid w:val="0055277B"/>
    <w:rsid w:val="00552915"/>
    <w:rsid w:val="00552A34"/>
    <w:rsid w:val="005572A4"/>
    <w:rsid w:val="0056209A"/>
    <w:rsid w:val="00562E24"/>
    <w:rsid w:val="00564E44"/>
    <w:rsid w:val="00566082"/>
    <w:rsid w:val="005679EF"/>
    <w:rsid w:val="0057315B"/>
    <w:rsid w:val="005761F7"/>
    <w:rsid w:val="0058476F"/>
    <w:rsid w:val="0059067F"/>
    <w:rsid w:val="00593949"/>
    <w:rsid w:val="00595CCD"/>
    <w:rsid w:val="00596AEE"/>
    <w:rsid w:val="005A0392"/>
    <w:rsid w:val="005A20EC"/>
    <w:rsid w:val="005A5B22"/>
    <w:rsid w:val="005B04A5"/>
    <w:rsid w:val="005B5A60"/>
    <w:rsid w:val="005B70DA"/>
    <w:rsid w:val="005B77B5"/>
    <w:rsid w:val="005D0E8F"/>
    <w:rsid w:val="005D2387"/>
    <w:rsid w:val="005D2DC3"/>
    <w:rsid w:val="005D4C41"/>
    <w:rsid w:val="005D5C7A"/>
    <w:rsid w:val="005E4D46"/>
    <w:rsid w:val="005E6E60"/>
    <w:rsid w:val="005E797D"/>
    <w:rsid w:val="005F042E"/>
    <w:rsid w:val="005F0D65"/>
    <w:rsid w:val="005F2B23"/>
    <w:rsid w:val="005F3FB6"/>
    <w:rsid w:val="005F42F5"/>
    <w:rsid w:val="00602A9E"/>
    <w:rsid w:val="0060307F"/>
    <w:rsid w:val="006074FF"/>
    <w:rsid w:val="00613E03"/>
    <w:rsid w:val="00625826"/>
    <w:rsid w:val="00626BBA"/>
    <w:rsid w:val="0063177F"/>
    <w:rsid w:val="00644800"/>
    <w:rsid w:val="00644CC8"/>
    <w:rsid w:val="00651280"/>
    <w:rsid w:val="006524BC"/>
    <w:rsid w:val="00654988"/>
    <w:rsid w:val="00656A14"/>
    <w:rsid w:val="00666972"/>
    <w:rsid w:val="00681B60"/>
    <w:rsid w:val="00683F3F"/>
    <w:rsid w:val="0068513A"/>
    <w:rsid w:val="00686045"/>
    <w:rsid w:val="006868B2"/>
    <w:rsid w:val="0068696F"/>
    <w:rsid w:val="00692391"/>
    <w:rsid w:val="00694C1B"/>
    <w:rsid w:val="00695C8C"/>
    <w:rsid w:val="006A159D"/>
    <w:rsid w:val="006A216F"/>
    <w:rsid w:val="006A4931"/>
    <w:rsid w:val="006B01BF"/>
    <w:rsid w:val="006B149F"/>
    <w:rsid w:val="006B6ADA"/>
    <w:rsid w:val="006B6C87"/>
    <w:rsid w:val="006B722E"/>
    <w:rsid w:val="006D12A7"/>
    <w:rsid w:val="006D3756"/>
    <w:rsid w:val="006D6DB8"/>
    <w:rsid w:val="006D6E6C"/>
    <w:rsid w:val="006D7841"/>
    <w:rsid w:val="006E0D2A"/>
    <w:rsid w:val="006E3F9D"/>
    <w:rsid w:val="006F182B"/>
    <w:rsid w:val="006F73A3"/>
    <w:rsid w:val="007028C1"/>
    <w:rsid w:val="0071378B"/>
    <w:rsid w:val="00714D49"/>
    <w:rsid w:val="00720C04"/>
    <w:rsid w:val="0072157C"/>
    <w:rsid w:val="0073135F"/>
    <w:rsid w:val="00752FF8"/>
    <w:rsid w:val="007533BD"/>
    <w:rsid w:val="00754307"/>
    <w:rsid w:val="007602E8"/>
    <w:rsid w:val="00762E46"/>
    <w:rsid w:val="0076557D"/>
    <w:rsid w:val="00782F54"/>
    <w:rsid w:val="00783B3F"/>
    <w:rsid w:val="00785630"/>
    <w:rsid w:val="00790186"/>
    <w:rsid w:val="0079205F"/>
    <w:rsid w:val="00796A8E"/>
    <w:rsid w:val="007A5031"/>
    <w:rsid w:val="007B2B04"/>
    <w:rsid w:val="007B3699"/>
    <w:rsid w:val="007C1DD8"/>
    <w:rsid w:val="007D005C"/>
    <w:rsid w:val="007D1096"/>
    <w:rsid w:val="007E0CE3"/>
    <w:rsid w:val="007E1603"/>
    <w:rsid w:val="007E3F32"/>
    <w:rsid w:val="007E742D"/>
    <w:rsid w:val="007F0DCE"/>
    <w:rsid w:val="007F2FA5"/>
    <w:rsid w:val="007F3D8D"/>
    <w:rsid w:val="007F4CB4"/>
    <w:rsid w:val="008021A8"/>
    <w:rsid w:val="00802EB1"/>
    <w:rsid w:val="00803353"/>
    <w:rsid w:val="008105AE"/>
    <w:rsid w:val="00812BE0"/>
    <w:rsid w:val="008162EC"/>
    <w:rsid w:val="008163AB"/>
    <w:rsid w:val="00824865"/>
    <w:rsid w:val="00825EAC"/>
    <w:rsid w:val="008274E2"/>
    <w:rsid w:val="00835BD8"/>
    <w:rsid w:val="0083650E"/>
    <w:rsid w:val="008500AF"/>
    <w:rsid w:val="00850B79"/>
    <w:rsid w:val="008542C9"/>
    <w:rsid w:val="00854A97"/>
    <w:rsid w:val="008615AE"/>
    <w:rsid w:val="00862F22"/>
    <w:rsid w:val="00864FBB"/>
    <w:rsid w:val="00870FEA"/>
    <w:rsid w:val="00871DA5"/>
    <w:rsid w:val="00874221"/>
    <w:rsid w:val="008746D9"/>
    <w:rsid w:val="008751EE"/>
    <w:rsid w:val="00881D49"/>
    <w:rsid w:val="00886799"/>
    <w:rsid w:val="00886E29"/>
    <w:rsid w:val="008879BA"/>
    <w:rsid w:val="0089184F"/>
    <w:rsid w:val="008A0729"/>
    <w:rsid w:val="008B09EF"/>
    <w:rsid w:val="008B263A"/>
    <w:rsid w:val="008B3136"/>
    <w:rsid w:val="008B4AD8"/>
    <w:rsid w:val="008B6C70"/>
    <w:rsid w:val="008B72FC"/>
    <w:rsid w:val="008B7B9A"/>
    <w:rsid w:val="008C1E35"/>
    <w:rsid w:val="008C2C47"/>
    <w:rsid w:val="008C508A"/>
    <w:rsid w:val="008C561F"/>
    <w:rsid w:val="008C61C4"/>
    <w:rsid w:val="008D2A5C"/>
    <w:rsid w:val="008D3030"/>
    <w:rsid w:val="008D3FD0"/>
    <w:rsid w:val="008D4D10"/>
    <w:rsid w:val="008E30A4"/>
    <w:rsid w:val="008E780B"/>
    <w:rsid w:val="008F14CC"/>
    <w:rsid w:val="008F4AE1"/>
    <w:rsid w:val="00922D1F"/>
    <w:rsid w:val="00927277"/>
    <w:rsid w:val="00930924"/>
    <w:rsid w:val="009310C5"/>
    <w:rsid w:val="00932446"/>
    <w:rsid w:val="00945524"/>
    <w:rsid w:val="009514B8"/>
    <w:rsid w:val="00963B2C"/>
    <w:rsid w:val="00964BD8"/>
    <w:rsid w:val="00971439"/>
    <w:rsid w:val="00974615"/>
    <w:rsid w:val="00981330"/>
    <w:rsid w:val="00991D6A"/>
    <w:rsid w:val="00993937"/>
    <w:rsid w:val="009958E7"/>
    <w:rsid w:val="00997CFD"/>
    <w:rsid w:val="009A455C"/>
    <w:rsid w:val="009B1B18"/>
    <w:rsid w:val="009B21CE"/>
    <w:rsid w:val="009C2155"/>
    <w:rsid w:val="009C4875"/>
    <w:rsid w:val="009D2C60"/>
    <w:rsid w:val="009E0AEB"/>
    <w:rsid w:val="009E49C1"/>
    <w:rsid w:val="009E7C48"/>
    <w:rsid w:val="009F14FE"/>
    <w:rsid w:val="009F3CE0"/>
    <w:rsid w:val="009F3D17"/>
    <w:rsid w:val="009F6F5C"/>
    <w:rsid w:val="00A0040B"/>
    <w:rsid w:val="00A02A7C"/>
    <w:rsid w:val="00A1003B"/>
    <w:rsid w:val="00A125BB"/>
    <w:rsid w:val="00A12FFF"/>
    <w:rsid w:val="00A15B91"/>
    <w:rsid w:val="00A20F9D"/>
    <w:rsid w:val="00A262A4"/>
    <w:rsid w:val="00A2644D"/>
    <w:rsid w:val="00A26621"/>
    <w:rsid w:val="00A30E3C"/>
    <w:rsid w:val="00A32B36"/>
    <w:rsid w:val="00A37087"/>
    <w:rsid w:val="00A4035F"/>
    <w:rsid w:val="00A4453F"/>
    <w:rsid w:val="00A44D5F"/>
    <w:rsid w:val="00A54BEF"/>
    <w:rsid w:val="00A61684"/>
    <w:rsid w:val="00A62C5D"/>
    <w:rsid w:val="00A6324F"/>
    <w:rsid w:val="00A632F3"/>
    <w:rsid w:val="00A6415C"/>
    <w:rsid w:val="00A669F6"/>
    <w:rsid w:val="00A67BF4"/>
    <w:rsid w:val="00A8107E"/>
    <w:rsid w:val="00A82B03"/>
    <w:rsid w:val="00A83307"/>
    <w:rsid w:val="00A869E5"/>
    <w:rsid w:val="00A86CDB"/>
    <w:rsid w:val="00A93609"/>
    <w:rsid w:val="00A95075"/>
    <w:rsid w:val="00A976FA"/>
    <w:rsid w:val="00AA1F8A"/>
    <w:rsid w:val="00AA3E5B"/>
    <w:rsid w:val="00AA4AEE"/>
    <w:rsid w:val="00AA581D"/>
    <w:rsid w:val="00AA59DC"/>
    <w:rsid w:val="00AB43C9"/>
    <w:rsid w:val="00AC37B3"/>
    <w:rsid w:val="00AC445C"/>
    <w:rsid w:val="00AC5F98"/>
    <w:rsid w:val="00AD1161"/>
    <w:rsid w:val="00AD2D08"/>
    <w:rsid w:val="00AD3408"/>
    <w:rsid w:val="00AD3635"/>
    <w:rsid w:val="00AD74ED"/>
    <w:rsid w:val="00AE04DB"/>
    <w:rsid w:val="00AE6E93"/>
    <w:rsid w:val="00AF0B1A"/>
    <w:rsid w:val="00AF522D"/>
    <w:rsid w:val="00AF738D"/>
    <w:rsid w:val="00B01136"/>
    <w:rsid w:val="00B0123F"/>
    <w:rsid w:val="00B01FCA"/>
    <w:rsid w:val="00B0329A"/>
    <w:rsid w:val="00B036DC"/>
    <w:rsid w:val="00B05130"/>
    <w:rsid w:val="00B1647B"/>
    <w:rsid w:val="00B2113F"/>
    <w:rsid w:val="00B26AA5"/>
    <w:rsid w:val="00B33771"/>
    <w:rsid w:val="00B3421F"/>
    <w:rsid w:val="00B37704"/>
    <w:rsid w:val="00B435AB"/>
    <w:rsid w:val="00B51A45"/>
    <w:rsid w:val="00B52287"/>
    <w:rsid w:val="00B52324"/>
    <w:rsid w:val="00B52FA3"/>
    <w:rsid w:val="00B603B9"/>
    <w:rsid w:val="00B60445"/>
    <w:rsid w:val="00B6179F"/>
    <w:rsid w:val="00B65DA9"/>
    <w:rsid w:val="00B66B0B"/>
    <w:rsid w:val="00B74E51"/>
    <w:rsid w:val="00B83EEE"/>
    <w:rsid w:val="00B84DC2"/>
    <w:rsid w:val="00B913AD"/>
    <w:rsid w:val="00B915D1"/>
    <w:rsid w:val="00B95BAB"/>
    <w:rsid w:val="00B95CD3"/>
    <w:rsid w:val="00BA0980"/>
    <w:rsid w:val="00BA2784"/>
    <w:rsid w:val="00BB0927"/>
    <w:rsid w:val="00BB1380"/>
    <w:rsid w:val="00BB4508"/>
    <w:rsid w:val="00BC08AF"/>
    <w:rsid w:val="00BD22DE"/>
    <w:rsid w:val="00BD4C38"/>
    <w:rsid w:val="00BD712E"/>
    <w:rsid w:val="00BE7500"/>
    <w:rsid w:val="00C000C8"/>
    <w:rsid w:val="00C0053D"/>
    <w:rsid w:val="00C01147"/>
    <w:rsid w:val="00C027AE"/>
    <w:rsid w:val="00C02BE4"/>
    <w:rsid w:val="00C036E4"/>
    <w:rsid w:val="00C05F96"/>
    <w:rsid w:val="00C0668E"/>
    <w:rsid w:val="00C11337"/>
    <w:rsid w:val="00C12FF6"/>
    <w:rsid w:val="00C130A3"/>
    <w:rsid w:val="00C1544C"/>
    <w:rsid w:val="00C17284"/>
    <w:rsid w:val="00C174CC"/>
    <w:rsid w:val="00C17AD7"/>
    <w:rsid w:val="00C20096"/>
    <w:rsid w:val="00C2604C"/>
    <w:rsid w:val="00C33954"/>
    <w:rsid w:val="00C33F65"/>
    <w:rsid w:val="00C44097"/>
    <w:rsid w:val="00C502D3"/>
    <w:rsid w:val="00C56FD1"/>
    <w:rsid w:val="00C62932"/>
    <w:rsid w:val="00C82A71"/>
    <w:rsid w:val="00C8486B"/>
    <w:rsid w:val="00C85DA5"/>
    <w:rsid w:val="00C87C42"/>
    <w:rsid w:val="00C968B8"/>
    <w:rsid w:val="00CA5953"/>
    <w:rsid w:val="00CB01A9"/>
    <w:rsid w:val="00CB0350"/>
    <w:rsid w:val="00CB1673"/>
    <w:rsid w:val="00CB286E"/>
    <w:rsid w:val="00CB2B48"/>
    <w:rsid w:val="00CB76E2"/>
    <w:rsid w:val="00CC230F"/>
    <w:rsid w:val="00CC52C6"/>
    <w:rsid w:val="00CC671D"/>
    <w:rsid w:val="00CD3D15"/>
    <w:rsid w:val="00CD7C78"/>
    <w:rsid w:val="00CE2E27"/>
    <w:rsid w:val="00CE7169"/>
    <w:rsid w:val="00CF0026"/>
    <w:rsid w:val="00CF19F6"/>
    <w:rsid w:val="00CF254F"/>
    <w:rsid w:val="00CF30A6"/>
    <w:rsid w:val="00CF3EAA"/>
    <w:rsid w:val="00CF4588"/>
    <w:rsid w:val="00CF650E"/>
    <w:rsid w:val="00CF68DE"/>
    <w:rsid w:val="00CF693E"/>
    <w:rsid w:val="00CF7024"/>
    <w:rsid w:val="00D04A2B"/>
    <w:rsid w:val="00D10FAB"/>
    <w:rsid w:val="00D15DB4"/>
    <w:rsid w:val="00D17903"/>
    <w:rsid w:val="00D20B71"/>
    <w:rsid w:val="00D20F65"/>
    <w:rsid w:val="00D227D7"/>
    <w:rsid w:val="00D2374F"/>
    <w:rsid w:val="00D242F3"/>
    <w:rsid w:val="00D26F58"/>
    <w:rsid w:val="00D27A4B"/>
    <w:rsid w:val="00D308EF"/>
    <w:rsid w:val="00D33CA1"/>
    <w:rsid w:val="00D3534A"/>
    <w:rsid w:val="00D35ABB"/>
    <w:rsid w:val="00D432DB"/>
    <w:rsid w:val="00D529E5"/>
    <w:rsid w:val="00D5337B"/>
    <w:rsid w:val="00D5409C"/>
    <w:rsid w:val="00D57161"/>
    <w:rsid w:val="00D659BD"/>
    <w:rsid w:val="00D7012B"/>
    <w:rsid w:val="00D72814"/>
    <w:rsid w:val="00D75019"/>
    <w:rsid w:val="00D8171D"/>
    <w:rsid w:val="00D8315F"/>
    <w:rsid w:val="00D85266"/>
    <w:rsid w:val="00D9150D"/>
    <w:rsid w:val="00D9480B"/>
    <w:rsid w:val="00D95B2D"/>
    <w:rsid w:val="00DA01B3"/>
    <w:rsid w:val="00DA3248"/>
    <w:rsid w:val="00DA4DF9"/>
    <w:rsid w:val="00DA5750"/>
    <w:rsid w:val="00DA5F1A"/>
    <w:rsid w:val="00DA6C7E"/>
    <w:rsid w:val="00DB1C83"/>
    <w:rsid w:val="00DB50FE"/>
    <w:rsid w:val="00DB7D51"/>
    <w:rsid w:val="00DC2311"/>
    <w:rsid w:val="00DC241E"/>
    <w:rsid w:val="00DC31A2"/>
    <w:rsid w:val="00DC6788"/>
    <w:rsid w:val="00DD07FE"/>
    <w:rsid w:val="00DD1096"/>
    <w:rsid w:val="00DD2978"/>
    <w:rsid w:val="00DD409F"/>
    <w:rsid w:val="00DD5CF2"/>
    <w:rsid w:val="00DD711B"/>
    <w:rsid w:val="00DE5705"/>
    <w:rsid w:val="00DE6169"/>
    <w:rsid w:val="00DE7597"/>
    <w:rsid w:val="00DF3122"/>
    <w:rsid w:val="00DF7226"/>
    <w:rsid w:val="00E009F5"/>
    <w:rsid w:val="00E042A8"/>
    <w:rsid w:val="00E12DAF"/>
    <w:rsid w:val="00E14AED"/>
    <w:rsid w:val="00E171B8"/>
    <w:rsid w:val="00E17B65"/>
    <w:rsid w:val="00E203F3"/>
    <w:rsid w:val="00E209E7"/>
    <w:rsid w:val="00E41C8B"/>
    <w:rsid w:val="00E429BC"/>
    <w:rsid w:val="00E42AD4"/>
    <w:rsid w:val="00E47EB6"/>
    <w:rsid w:val="00E6755A"/>
    <w:rsid w:val="00E6792B"/>
    <w:rsid w:val="00E70BCF"/>
    <w:rsid w:val="00E73038"/>
    <w:rsid w:val="00E7472E"/>
    <w:rsid w:val="00E74A71"/>
    <w:rsid w:val="00E74D3F"/>
    <w:rsid w:val="00E76701"/>
    <w:rsid w:val="00E805F0"/>
    <w:rsid w:val="00E835DA"/>
    <w:rsid w:val="00E86D37"/>
    <w:rsid w:val="00E87C57"/>
    <w:rsid w:val="00E92BD8"/>
    <w:rsid w:val="00E92C5E"/>
    <w:rsid w:val="00E92D3C"/>
    <w:rsid w:val="00E94291"/>
    <w:rsid w:val="00EA2715"/>
    <w:rsid w:val="00EA5DC6"/>
    <w:rsid w:val="00EA65FE"/>
    <w:rsid w:val="00EA6794"/>
    <w:rsid w:val="00EA73DE"/>
    <w:rsid w:val="00EA7D6E"/>
    <w:rsid w:val="00EB0C24"/>
    <w:rsid w:val="00EB12C8"/>
    <w:rsid w:val="00EC079E"/>
    <w:rsid w:val="00EC35DF"/>
    <w:rsid w:val="00EC5D5B"/>
    <w:rsid w:val="00ED0648"/>
    <w:rsid w:val="00ED15C0"/>
    <w:rsid w:val="00EE3C7C"/>
    <w:rsid w:val="00EE5FFC"/>
    <w:rsid w:val="00EE7541"/>
    <w:rsid w:val="00EE7709"/>
    <w:rsid w:val="00EF321F"/>
    <w:rsid w:val="00EF48E6"/>
    <w:rsid w:val="00EF4A7A"/>
    <w:rsid w:val="00EF4B3B"/>
    <w:rsid w:val="00EF735D"/>
    <w:rsid w:val="00EF7680"/>
    <w:rsid w:val="00F16488"/>
    <w:rsid w:val="00F23F17"/>
    <w:rsid w:val="00F30E09"/>
    <w:rsid w:val="00F34AC0"/>
    <w:rsid w:val="00F3639C"/>
    <w:rsid w:val="00F366AF"/>
    <w:rsid w:val="00F407CF"/>
    <w:rsid w:val="00F5380E"/>
    <w:rsid w:val="00F62268"/>
    <w:rsid w:val="00F64184"/>
    <w:rsid w:val="00F65D4B"/>
    <w:rsid w:val="00F66D09"/>
    <w:rsid w:val="00F701A8"/>
    <w:rsid w:val="00F777F0"/>
    <w:rsid w:val="00F80C39"/>
    <w:rsid w:val="00F85B38"/>
    <w:rsid w:val="00F96248"/>
    <w:rsid w:val="00F97397"/>
    <w:rsid w:val="00FA2FA2"/>
    <w:rsid w:val="00FA4690"/>
    <w:rsid w:val="00FA7E0C"/>
    <w:rsid w:val="00FB2B45"/>
    <w:rsid w:val="00FB474B"/>
    <w:rsid w:val="00FB4AAE"/>
    <w:rsid w:val="00FC6FE6"/>
    <w:rsid w:val="00FE1AFF"/>
    <w:rsid w:val="00FF07AD"/>
    <w:rsid w:val="00FF0E6A"/>
    <w:rsid w:val="00FF2AD9"/>
    <w:rsid w:val="00FF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F52F27B-0B05-4673-98F8-8E31F098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customStyle="1" w:styleId="Kolorowalistaakcent11">
    <w:name w:val="Kolorowa lista — akcent 11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redniasiatka2Znak">
    <w:name w:val="Średnia siatka 2 Znak"/>
    <w:link w:val="redniasiatka21"/>
    <w:uiPriority w:val="1"/>
    <w:locked/>
    <w:rsid w:val="000A7728"/>
  </w:style>
  <w:style w:type="paragraph" w:customStyle="1" w:styleId="redniasiatka21">
    <w:name w:val="Średnia siatka 21"/>
    <w:basedOn w:val="Normalny"/>
    <w:link w:val="redniasiatka2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customStyle="1" w:styleId="Kolorowecieniowanieakcent11">
    <w:name w:val="Kolorowe cieniowanie — akcent 11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Jasnalistaakcent31">
    <w:name w:val="Jasna lista — akcent 31"/>
    <w:hidden/>
    <w:uiPriority w:val="99"/>
    <w:semiHidden/>
    <w:rsid w:val="0033052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6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7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k-s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zecznik@plk-sa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752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5255</CharactersWithSpaces>
  <SharedDoc>false</SharedDoc>
  <HLinks>
    <vt:vector size="18" baseType="variant"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524338</vt:i4>
      </vt:variant>
      <vt:variant>
        <vt:i4>-1</vt:i4>
      </vt:variant>
      <vt:variant>
        <vt:i4>2059</vt:i4>
      </vt:variant>
      <vt:variant>
        <vt:i4>1</vt:i4>
      </vt:variant>
      <vt:variant>
        <vt:lpwstr>http://ec.europa.eu/inea/sites/inea/files/download/logos/cef/pl_cef__.png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Miroslaw.Siemieniec@plk-sa.pl</dc:creator>
  <cp:keywords/>
  <cp:lastModifiedBy>Dudzińska Maria</cp:lastModifiedBy>
  <cp:revision>4</cp:revision>
  <cp:lastPrinted>2018-06-12T08:50:00Z</cp:lastPrinted>
  <dcterms:created xsi:type="dcterms:W3CDTF">2018-06-15T06:25:00Z</dcterms:created>
  <dcterms:modified xsi:type="dcterms:W3CDTF">2018-06-15T06:26:00Z</dcterms:modified>
</cp:coreProperties>
</file>