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7F608BE" w14:textId="77777777" w:rsidR="008F1261" w:rsidRDefault="008F1261" w:rsidP="009D1AEB">
      <w:pPr>
        <w:jc w:val="right"/>
        <w:rPr>
          <w:rFonts w:cs="Arial"/>
        </w:rPr>
      </w:pPr>
    </w:p>
    <w:p w14:paraId="3CB0141F" w14:textId="77777777" w:rsidR="00465C62" w:rsidRDefault="00465C62" w:rsidP="00A83CD5">
      <w:pPr>
        <w:spacing w:line="360" w:lineRule="auto"/>
        <w:rPr>
          <w:rFonts w:cs="Arial"/>
        </w:rPr>
      </w:pPr>
    </w:p>
    <w:p w14:paraId="5A54F137" w14:textId="77777777" w:rsidR="00465C62" w:rsidRPr="00E207E0" w:rsidRDefault="00465C62" w:rsidP="00465C62">
      <w:pPr>
        <w:spacing w:after="240" w:line="360" w:lineRule="auto"/>
        <w:jc w:val="right"/>
        <w:rPr>
          <w:rFonts w:cs="Arial"/>
        </w:rPr>
      </w:pPr>
      <w:r w:rsidRPr="00E207E0">
        <w:rPr>
          <w:rFonts w:cs="Arial"/>
        </w:rPr>
        <w:t>Warszawa, 29 lipca 2025 r.</w:t>
      </w:r>
    </w:p>
    <w:p w14:paraId="04680344" w14:textId="5307AAAF" w:rsidR="00465C62" w:rsidRPr="00E207E0" w:rsidRDefault="00465C62" w:rsidP="006C1485">
      <w:pPr>
        <w:pStyle w:val="Nagwek1"/>
      </w:pPr>
      <w:r w:rsidRPr="00E207E0">
        <w:t>Tunel zamiast szlabanów w Rembertowie</w:t>
      </w:r>
    </w:p>
    <w:p w14:paraId="25520A3E" w14:textId="77777777" w:rsidR="00465C62" w:rsidRPr="00E207E0" w:rsidRDefault="00465C62" w:rsidP="00465C62">
      <w:pPr>
        <w:spacing w:before="120" w:after="120" w:line="360" w:lineRule="auto"/>
        <w:rPr>
          <w:rFonts w:cs="Arial"/>
          <w:b/>
          <w:bCs/>
        </w:rPr>
      </w:pPr>
      <w:r w:rsidRPr="00E207E0">
        <w:rPr>
          <w:rFonts w:cs="Arial"/>
          <w:b/>
          <w:bCs/>
        </w:rPr>
        <w:t xml:space="preserve">W Rembertowie powstanie kolejny – po wiadukcie przy ul. Chełmżyńskiej – bezkolizyjny przejazd przez linię kolejową nr 2. Będzie nim tunel w ul. Marsa, który połączy Nowy i Stary Rembertów. Dziś Stołeczny Zarząd Rozbudowy Miasta i Polskie Linie Kolejowe podpisały umowę na budowę inwestycji, którą zrealizuje konsorcjum firm INTOP SA i INTOP Warszawa. Tunel ma być gotowy za niecałe dwa i pół roku.  </w:t>
      </w:r>
    </w:p>
    <w:p w14:paraId="575FAB63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</w:rPr>
        <w:t xml:space="preserve">Rusza wyczekiwana przez mieszkańców Rembertowa inwestycja – pod linią kolejową nr 2, w ciągu ul. Marsa i al. Generała Chruściela „Montera” powstanie 140-metrowy nowoczesny tunel drogowy. Dzięki jego budowie zniknie uciążliwy przejazd przez linię Warszawa Zachodnia-Terespol, który powodował korki i utrudniał komunikację w tym rejonie miasta. Poprawi się również bezpieczeństwo w ruchu kolejowym. </w:t>
      </w:r>
    </w:p>
    <w:p w14:paraId="0C3EDE05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  <w:i/>
          <w:iCs/>
        </w:rPr>
        <w:t xml:space="preserve">– </w:t>
      </w:r>
      <w:r w:rsidRPr="00E207E0">
        <w:rPr>
          <w:rFonts w:cs="Arial"/>
          <w:b/>
          <w:bCs/>
          <w:i/>
          <w:iCs/>
        </w:rPr>
        <w:t>Konsekwentnie inwestujemy w bezpieczeństwo i komfort mieszkańców stolicy przebudowując niebezpieczne przejazdy kolejowe ze szlabanami w bezkolizyjne tunele i wiadukty. Tunel w Rembertowie to kolejna tego typu inwestycja – po pobliskim i budowanym w dobrym tempie wiadukcie na ul. Chełmżyńskiej oraz powstającym już tunelu w ciągu ul. I Praskiego Pułku WP w Wesołej. Wszystkie obiekty realizowane są we współpracy Miasta z Polskimi Liniami Kolejowymi – za co bardzo dziękuję naszym partnerom z PLK SA</w:t>
      </w:r>
      <w:r w:rsidRPr="00E207E0">
        <w:rPr>
          <w:rFonts w:cs="Arial"/>
          <w:i/>
          <w:iCs/>
        </w:rPr>
        <w:t xml:space="preserve"> – </w:t>
      </w:r>
      <w:r w:rsidRPr="00E207E0">
        <w:rPr>
          <w:rFonts w:cs="Arial"/>
        </w:rPr>
        <w:t xml:space="preserve">mówi Tomasz </w:t>
      </w:r>
      <w:proofErr w:type="spellStart"/>
      <w:r w:rsidRPr="00E207E0">
        <w:rPr>
          <w:rFonts w:cs="Arial"/>
        </w:rPr>
        <w:t>Mencina</w:t>
      </w:r>
      <w:proofErr w:type="spellEnd"/>
      <w:r w:rsidRPr="00E207E0">
        <w:rPr>
          <w:rFonts w:cs="Arial"/>
        </w:rPr>
        <w:t>, zastępca prezydenta m.st. Warszawy.</w:t>
      </w:r>
    </w:p>
    <w:p w14:paraId="62D80C41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  <w:i/>
          <w:iCs/>
        </w:rPr>
        <w:t xml:space="preserve">– </w:t>
      </w:r>
      <w:r w:rsidRPr="00E207E0">
        <w:rPr>
          <w:rFonts w:cs="Arial"/>
          <w:b/>
          <w:bCs/>
          <w:i/>
          <w:iCs/>
        </w:rPr>
        <w:t>Tunel w ul. Marsa to kolejny ważny krok w kierunku poprawy bezpieczeństwa i płynności ruchu w Warszawie. Dzięki tej inwestycji mieszkańcy Rembertowa zyskają wygodne i bezkolizyjne połączenie między dwiema częściami dzielnicy. To przykład dobrej współpracy między PLK SA a miastem stołecznym Warszawa oraz dbałości o bezpieczne i nowoczesne rozwiązania komunikacyjne –</w:t>
      </w:r>
      <w:r w:rsidRPr="00E207E0">
        <w:rPr>
          <w:rFonts w:cs="Arial"/>
          <w:i/>
          <w:iCs/>
        </w:rPr>
        <w:t xml:space="preserve"> </w:t>
      </w:r>
      <w:r w:rsidRPr="00E207E0">
        <w:rPr>
          <w:rFonts w:cs="Arial"/>
        </w:rPr>
        <w:t xml:space="preserve">mówi Krzysztof Pietras, dyrektor regionu centralnego Centrum Realizacji Inwestycji Polskich Linii Kolejowych. </w:t>
      </w:r>
    </w:p>
    <w:p w14:paraId="155AFA6C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  <w:i/>
          <w:iCs/>
        </w:rPr>
        <w:t xml:space="preserve">– </w:t>
      </w:r>
      <w:r w:rsidRPr="00E207E0">
        <w:rPr>
          <w:rFonts w:cs="Arial"/>
          <w:b/>
          <w:bCs/>
          <w:i/>
          <w:iCs/>
        </w:rPr>
        <w:t xml:space="preserve">Budowa tunelu pod linią kolejową w Rembertowie jest kolejną inwestycją, dzięki której Stołeczny Zarząd Rozbudowy Miasta zmienia Warszawę na lepsze. Każda taka realizacja </w:t>
      </w:r>
      <w:r w:rsidRPr="00E207E0">
        <w:rPr>
          <w:rFonts w:cs="Arial"/>
          <w:b/>
          <w:bCs/>
          <w:i/>
          <w:iCs/>
        </w:rPr>
        <w:lastRenderedPageBreak/>
        <w:t>oznacza realną poprawę jakości życia lokalnej społeczności i cieszę się, że dzieje się to z naszym udziałem</w:t>
      </w:r>
      <w:r w:rsidRPr="00E207E0">
        <w:rPr>
          <w:rFonts w:cs="Arial"/>
          <w:i/>
          <w:iCs/>
        </w:rPr>
        <w:t xml:space="preserve"> – </w:t>
      </w:r>
      <w:r w:rsidRPr="00E207E0">
        <w:rPr>
          <w:rFonts w:cs="Arial"/>
        </w:rPr>
        <w:t xml:space="preserve">dodaje Ewelina </w:t>
      </w:r>
      <w:proofErr w:type="spellStart"/>
      <w:r w:rsidRPr="00E207E0">
        <w:rPr>
          <w:rFonts w:cs="Arial"/>
        </w:rPr>
        <w:t>Degowska</w:t>
      </w:r>
      <w:proofErr w:type="spellEnd"/>
      <w:r w:rsidRPr="00E207E0">
        <w:rPr>
          <w:rFonts w:cs="Arial"/>
        </w:rPr>
        <w:t>, dyrektor Stołecznego Zarządu Rozbudowy Miasta.</w:t>
      </w:r>
    </w:p>
    <w:p w14:paraId="5E45CEC9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  <w:i/>
          <w:iCs/>
          <w:lang w:val="en-US"/>
        </w:rPr>
        <w:t xml:space="preserve">– </w:t>
      </w:r>
      <w:r w:rsidRPr="00E207E0">
        <w:rPr>
          <w:rFonts w:cs="Arial"/>
          <w:b/>
          <w:bCs/>
          <w:i/>
          <w:iCs/>
        </w:rPr>
        <w:t>Tunel w ul. Marsa to inwestycja, na którą mieszkańcy Rembertowa czekali od dawna. To najważniejsze przedsięwzięcie infrastrukturalne w naszej dzielnicy, które nie tylko poprawi bezpieczeństwo i komfort codziennego życia, ale przede wszystkim połączy Stary i Nowy Rembertów. Dojazd do centrum Warszawy stanie się szybszy i bardziej dostępny. To ważny moment, który zapisze się w historii Rembertowa</w:t>
      </w:r>
      <w:r w:rsidRPr="00E207E0">
        <w:rPr>
          <w:rFonts w:cs="Arial"/>
          <w:b/>
          <w:bCs/>
        </w:rPr>
        <w:t xml:space="preserve"> </w:t>
      </w:r>
      <w:r w:rsidRPr="00E207E0">
        <w:rPr>
          <w:rFonts w:cs="Arial"/>
          <w:lang w:val="en-US"/>
        </w:rPr>
        <w:t>–</w:t>
      </w:r>
      <w:r w:rsidRPr="00E207E0">
        <w:rPr>
          <w:rFonts w:cs="Arial"/>
        </w:rPr>
        <w:t xml:space="preserve"> mówi Maciej Iwanicki, burmistrz Dzielnicy Rembertów.</w:t>
      </w:r>
    </w:p>
    <w:p w14:paraId="371ACEC9" w14:textId="77777777" w:rsidR="00465C62" w:rsidRPr="00465C62" w:rsidRDefault="00465C62" w:rsidP="00465C62">
      <w:pPr>
        <w:pStyle w:val="Nagwek2"/>
      </w:pPr>
      <w:r w:rsidRPr="00465C62">
        <w:t xml:space="preserve">Będzie bezpieczniej </w:t>
      </w:r>
    </w:p>
    <w:p w14:paraId="1A7BBFBA" w14:textId="77777777" w:rsidR="00465C62" w:rsidRPr="00E207E0" w:rsidRDefault="00465C62" w:rsidP="00465C62">
      <w:pPr>
        <w:spacing w:line="360" w:lineRule="auto"/>
        <w:rPr>
          <w:rFonts w:cs="Arial"/>
        </w:rPr>
      </w:pPr>
      <w:r w:rsidRPr="00E207E0">
        <w:rPr>
          <w:rFonts w:cs="Arial"/>
        </w:rPr>
        <w:t xml:space="preserve">Realizacja inwestycji potrwa 29 miesięcy. Prace za ponad 134 miliony złotych wykona konsorcjum firm INTOP SA i INTOP Warszawa. Koszty inwestycji zostały podzielone po równo – po 50 proc. dla miasta i PLK SA. </w:t>
      </w:r>
      <w:bookmarkStart w:id="0" w:name="_Hlk204611107"/>
      <w:r w:rsidRPr="00E207E0">
        <w:rPr>
          <w:rFonts w:cs="Arial"/>
        </w:rPr>
        <w:t xml:space="preserve">Kolej ubiega się o finansowanie </w:t>
      </w:r>
      <w:bookmarkEnd w:id="0"/>
      <w:r w:rsidRPr="00E207E0">
        <w:rPr>
          <w:rFonts w:cs="Arial"/>
        </w:rPr>
        <w:t xml:space="preserve">przez Unię Europejską ze środków Funduszu Spójności w ramach Funduszy Europejskich na Infrastrukturę, Klimat, Środowisko </w:t>
      </w:r>
      <w:proofErr w:type="spellStart"/>
      <w:r w:rsidRPr="00E207E0">
        <w:rPr>
          <w:rFonts w:cs="Arial"/>
        </w:rPr>
        <w:t>FEnIKS</w:t>
      </w:r>
      <w:proofErr w:type="spellEnd"/>
      <w:r w:rsidRPr="00E207E0">
        <w:rPr>
          <w:rFonts w:cs="Arial"/>
        </w:rPr>
        <w:t>.</w:t>
      </w:r>
    </w:p>
    <w:p w14:paraId="1876F9B8" w14:textId="195C359B" w:rsidR="00465C62" w:rsidRPr="00E207E0" w:rsidRDefault="00465C62" w:rsidP="00465C62">
      <w:pPr>
        <w:spacing w:line="360" w:lineRule="auto"/>
        <w:rPr>
          <w:rFonts w:cs="Arial"/>
        </w:rPr>
      </w:pPr>
      <w:r w:rsidRPr="00E207E0">
        <w:rPr>
          <w:rFonts w:cs="Arial"/>
        </w:rPr>
        <w:t>Kolejarze wcześniej przygotowali studium wykonalności i uzyskali decyzję środowiskową.</w:t>
      </w:r>
      <w:r w:rsidR="000527A1">
        <w:rPr>
          <w:rFonts w:cs="Arial"/>
        </w:rPr>
        <w:t xml:space="preserve"> </w:t>
      </w:r>
      <w:r w:rsidRPr="00E207E0">
        <w:rPr>
          <w:rFonts w:cs="Arial"/>
        </w:rPr>
        <w:t xml:space="preserve">Miasto zdobyło pozwolenie na budowę drogi. </w:t>
      </w:r>
    </w:p>
    <w:p w14:paraId="2756D5B2" w14:textId="77777777" w:rsidR="00465C62" w:rsidRPr="00E207E0" w:rsidRDefault="00465C62" w:rsidP="00465C62">
      <w:pPr>
        <w:spacing w:line="360" w:lineRule="auto"/>
        <w:rPr>
          <w:rFonts w:cs="Arial"/>
        </w:rPr>
      </w:pPr>
      <w:r w:rsidRPr="00E207E0">
        <w:rPr>
          <w:rFonts w:cs="Arial"/>
        </w:rPr>
        <w:t>Aby usprawnić ruch pieszy w czasie realizacji tunelu, zbudowane zostanie przejście podziemne z windami od strony wschodniej. Przebudowany zostanie pobliski układ drogowy, który zostanie dowiązany do planowanego tunelu.</w:t>
      </w:r>
    </w:p>
    <w:p w14:paraId="4950DCF0" w14:textId="77777777" w:rsidR="00465C62" w:rsidRPr="00465C62" w:rsidRDefault="00465C62" w:rsidP="00465C62">
      <w:pPr>
        <w:pStyle w:val="Nagwek2"/>
      </w:pPr>
      <w:r w:rsidRPr="00465C62">
        <w:t>Nowe drogi</w:t>
      </w:r>
    </w:p>
    <w:p w14:paraId="3E38C3C5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</w:rPr>
        <w:t xml:space="preserve">Poza budową tunelu przebudowane zostaną także drogi w jego okolicy. Tunel zacznie się za nowym rondem na skrzyżowaniu ul. Marsa i </w:t>
      </w:r>
      <w:proofErr w:type="spellStart"/>
      <w:r w:rsidRPr="00E207E0">
        <w:rPr>
          <w:rFonts w:cs="Arial"/>
        </w:rPr>
        <w:t>Ilskiego</w:t>
      </w:r>
      <w:proofErr w:type="spellEnd"/>
      <w:r w:rsidRPr="00E207E0">
        <w:rPr>
          <w:rFonts w:cs="Arial"/>
        </w:rPr>
        <w:t>, przebiegnie pod torami i ul. Cyrulików, a zakończy w al. Gen. A. Chruściela „Montera” w rejonie ul. Strażackiej.</w:t>
      </w:r>
    </w:p>
    <w:p w14:paraId="22BB3B94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</w:rPr>
        <w:t>W przyjętych rozwiązaniach projektowych zadbano o komfort pasażerów komunikacji publicznej. W tunelu znajdą się przystanki autobusowe, z których pasażerowie będą kierować się do przejść na perony kolejowe. To rozwiązanie usprawni przesiadki i poprawi dostępność transportu zbiorowego.</w:t>
      </w:r>
    </w:p>
    <w:p w14:paraId="03E95C89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</w:rPr>
        <w:t xml:space="preserve">W ramach prac powstanie także ul. Pociskowa. Droga będzie dwukierunkowa i zostanie połączona z ul. </w:t>
      </w:r>
      <w:proofErr w:type="spellStart"/>
      <w:r w:rsidRPr="00E207E0">
        <w:rPr>
          <w:rFonts w:cs="Arial"/>
        </w:rPr>
        <w:t>Ilskiego</w:t>
      </w:r>
      <w:proofErr w:type="spellEnd"/>
      <w:r w:rsidRPr="00E207E0">
        <w:rPr>
          <w:rFonts w:cs="Arial"/>
        </w:rPr>
        <w:t xml:space="preserve"> zapewniając wygodny dojazd do okolicznych domów i centrum handlowego. Dodatkowo ul. Bellony zostanie przedłużona do miejsca likwidowanego przejazdu kolejowego i stanie się jednokierunkowa z pasem dla rowerów. Zmiany obejmą również ul. Marsa i skrzyżowanie z ul. Cyrulików, gdzie będzie nowe rondo.</w:t>
      </w:r>
    </w:p>
    <w:p w14:paraId="2A8F96FD" w14:textId="77777777" w:rsidR="00465C62" w:rsidRPr="00465C62" w:rsidRDefault="00465C62" w:rsidP="00465C62">
      <w:pPr>
        <w:pStyle w:val="Nagwek2"/>
      </w:pPr>
      <w:r w:rsidRPr="00465C62">
        <w:t>Kolejne tunele i wiadukty</w:t>
      </w:r>
    </w:p>
    <w:p w14:paraId="61A0299F" w14:textId="77777777" w:rsidR="00465C62" w:rsidRPr="00E207E0" w:rsidRDefault="00465C62" w:rsidP="00465C62">
      <w:pPr>
        <w:spacing w:before="120" w:after="120" w:line="360" w:lineRule="auto"/>
        <w:rPr>
          <w:rFonts w:cs="Arial"/>
        </w:rPr>
      </w:pPr>
      <w:r w:rsidRPr="00E207E0">
        <w:rPr>
          <w:rFonts w:cs="Arial"/>
        </w:rPr>
        <w:t xml:space="preserve">Budowa tunelu w Rembertowie to kolejny krok na drodze do likwidacji kolizyjnych przejazdów przez linię kolejową nr 2. W Rembertowie trwa już budowa </w:t>
      </w:r>
      <w:hyperlink r:id="rId11" w:history="1">
        <w:r w:rsidRPr="00E207E0">
          <w:rPr>
            <w:rStyle w:val="Hipercze"/>
            <w:rFonts w:cs="Arial"/>
            <w:color w:val="auto"/>
          </w:rPr>
          <w:t>wiaduktu na ul. Chełmżyńskiej</w:t>
        </w:r>
      </w:hyperlink>
      <w:r w:rsidRPr="00E207E0">
        <w:rPr>
          <w:rFonts w:cs="Arial"/>
        </w:rPr>
        <w:t xml:space="preserve"> – ma </w:t>
      </w:r>
      <w:r w:rsidRPr="00E207E0">
        <w:rPr>
          <w:rFonts w:cs="Arial"/>
        </w:rPr>
        <w:lastRenderedPageBreak/>
        <w:t xml:space="preserve">być gotowy jeszcze w tym roku. W sąsiedniej Wesołej, w drugiej połowie 2027 otwarty zostanie </w:t>
      </w:r>
      <w:hyperlink r:id="rId12" w:history="1">
        <w:r w:rsidRPr="00E207E0">
          <w:rPr>
            <w:rStyle w:val="Hipercze"/>
            <w:rFonts w:cs="Arial"/>
            <w:color w:val="auto"/>
          </w:rPr>
          <w:t>tunel w ciągu ul. I Praskiego Pułku WP</w:t>
        </w:r>
      </w:hyperlink>
      <w:r w:rsidRPr="00E207E0">
        <w:rPr>
          <w:rFonts w:cs="Arial"/>
        </w:rPr>
        <w:t>. Prace w terenie związane z jego budową już się rozpoczęły.</w:t>
      </w:r>
    </w:p>
    <w:p w14:paraId="58699E10" w14:textId="77777777" w:rsidR="00465C62" w:rsidRPr="00E207E0" w:rsidRDefault="00465C62" w:rsidP="00465C62">
      <w:pPr>
        <w:spacing w:before="120" w:after="120" w:line="360" w:lineRule="auto"/>
        <w:rPr>
          <w:rFonts w:cs="Arial"/>
          <w:i/>
          <w:iCs/>
        </w:rPr>
      </w:pPr>
    </w:p>
    <w:p w14:paraId="66E1BBD4" w14:textId="43EC404D" w:rsidR="00465C62" w:rsidRPr="00E207E0" w:rsidRDefault="00465C62" w:rsidP="00465C62">
      <w:pPr>
        <w:spacing w:line="360" w:lineRule="auto"/>
        <w:rPr>
          <w:rFonts w:cs="Arial"/>
          <w:shd w:val="clear" w:color="auto" w:fill="FFFFFF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2706AA">
        <w:rPr>
          <w:rFonts w:cs="Arial"/>
          <w:color w:val="1A1A1A"/>
        </w:rPr>
        <w:br/>
      </w:r>
      <w:r w:rsidRPr="00E207E0">
        <w:rPr>
          <w:rFonts w:cs="Arial"/>
          <w:shd w:val="clear" w:color="auto" w:fill="FFFFFF"/>
        </w:rPr>
        <w:t>Anna Znajewska-Pawluk</w:t>
      </w:r>
      <w:r w:rsidRPr="00E207E0">
        <w:rPr>
          <w:rFonts w:cs="Arial"/>
          <w:shd w:val="clear" w:color="auto" w:fill="FFFFFF"/>
        </w:rPr>
        <w:br/>
        <w:t>Zespół Prasowy</w:t>
      </w:r>
      <w:r w:rsidRPr="00E207E0">
        <w:rPr>
          <w:rFonts w:cs="Arial"/>
          <w:shd w:val="clear" w:color="auto" w:fill="FFFFFF"/>
        </w:rPr>
        <w:br/>
        <w:t>PKP Polskie Linie Kolejowe S.A.</w:t>
      </w:r>
      <w:r w:rsidRPr="00E207E0">
        <w:rPr>
          <w:rFonts w:cs="Arial"/>
          <w:shd w:val="clear" w:color="auto" w:fill="FFFFFF"/>
        </w:rPr>
        <w:br/>
        <w:t>rzecznik@plk-sa.pl</w:t>
      </w:r>
      <w:r w:rsidRPr="00E207E0">
        <w:rPr>
          <w:rFonts w:cs="Arial"/>
          <w:shd w:val="clear" w:color="auto" w:fill="FFFFFF"/>
        </w:rPr>
        <w:br/>
        <w:t>T: +48 22 473 30 02</w:t>
      </w:r>
    </w:p>
    <w:p w14:paraId="7CEFA30E" w14:textId="08FBBC6A" w:rsidR="00465C62" w:rsidRPr="00E207E0" w:rsidRDefault="00465C62" w:rsidP="00465C62">
      <w:pPr>
        <w:spacing w:before="240" w:line="360" w:lineRule="auto"/>
        <w:rPr>
          <w:rFonts w:cs="Arial"/>
        </w:rPr>
      </w:pPr>
      <w:r w:rsidRPr="00E207E0">
        <w:rPr>
          <w:rFonts w:cs="Arial"/>
        </w:rPr>
        <w:t xml:space="preserve">Agata Choińska-Ostrowska </w:t>
      </w:r>
      <w:r w:rsidRPr="00E207E0">
        <w:rPr>
          <w:rFonts w:cs="Arial"/>
        </w:rPr>
        <w:br/>
        <w:t xml:space="preserve">rzeczniczka prasowa  </w:t>
      </w:r>
      <w:r w:rsidRPr="00E207E0">
        <w:rPr>
          <w:rFonts w:cs="Arial"/>
        </w:rPr>
        <w:br/>
        <w:t>Stołeczny Zarząd Rozbudowy Miasta</w:t>
      </w:r>
      <w:r w:rsidRPr="00E207E0">
        <w:rPr>
          <w:rFonts w:cs="Arial"/>
        </w:rPr>
        <w:br/>
        <w:t>tel. 22 569 14 22</w:t>
      </w:r>
      <w:r w:rsidRPr="00E207E0">
        <w:rPr>
          <w:rFonts w:cs="Arial"/>
        </w:rPr>
        <w:br/>
        <w:t>tel. kom. 508 010 894</w:t>
      </w:r>
      <w:r w:rsidRPr="00E207E0">
        <w:rPr>
          <w:rFonts w:cs="Arial"/>
        </w:rPr>
        <w:br/>
        <w:t xml:space="preserve">e-mail: </w:t>
      </w:r>
      <w:hyperlink r:id="rId13" w:history="1">
        <w:r w:rsidRPr="00E207E0">
          <w:rPr>
            <w:rStyle w:val="Hipercze"/>
            <w:rFonts w:cs="Arial"/>
            <w:color w:val="auto"/>
          </w:rPr>
          <w:t>rzecznik@szrm.pl</w:t>
        </w:r>
      </w:hyperlink>
    </w:p>
    <w:p w14:paraId="104F57A2" w14:textId="77777777" w:rsidR="00465C62" w:rsidRPr="00E207E0" w:rsidRDefault="00465C62" w:rsidP="00465C62">
      <w:pPr>
        <w:spacing w:before="240" w:line="360" w:lineRule="auto"/>
        <w:rPr>
          <w:rFonts w:cs="Arial"/>
        </w:rPr>
      </w:pPr>
      <w:r w:rsidRPr="00E207E0">
        <w:rPr>
          <w:rFonts w:cs="Arial"/>
        </w:rPr>
        <w:t xml:space="preserve">Marzena </w:t>
      </w:r>
      <w:proofErr w:type="spellStart"/>
      <w:r w:rsidRPr="00E207E0">
        <w:rPr>
          <w:rFonts w:cs="Arial"/>
        </w:rPr>
        <w:t>Gawkowska</w:t>
      </w:r>
      <w:proofErr w:type="spellEnd"/>
      <w:r w:rsidRPr="00E207E0">
        <w:rPr>
          <w:rFonts w:cs="Arial"/>
        </w:rPr>
        <w:br/>
        <w:t>zastępczyni rzeczniczki prasowej </w:t>
      </w:r>
      <w:r w:rsidRPr="00E207E0">
        <w:rPr>
          <w:rFonts w:cs="Arial"/>
        </w:rPr>
        <w:br/>
        <w:t>Urzędu m.st. Warszawy</w:t>
      </w:r>
      <w:r w:rsidRPr="00E207E0">
        <w:rPr>
          <w:rFonts w:cs="Arial"/>
        </w:rPr>
        <w:br/>
      </w:r>
      <w:r w:rsidRPr="00E207E0">
        <w:rPr>
          <w:rFonts w:cs="Arial"/>
          <w:lang w:val="en-GB"/>
        </w:rPr>
        <w:t>tel. 22 44 333 80 </w:t>
      </w:r>
      <w:r w:rsidRPr="00E207E0">
        <w:rPr>
          <w:rFonts w:cs="Arial"/>
          <w:lang w:val="en-GB"/>
        </w:rPr>
        <w:br/>
        <w:t xml:space="preserve">tel. </w:t>
      </w:r>
      <w:proofErr w:type="spellStart"/>
      <w:r w:rsidRPr="00E207E0">
        <w:rPr>
          <w:rFonts w:cs="Arial"/>
          <w:lang w:val="en-GB"/>
        </w:rPr>
        <w:t>kom</w:t>
      </w:r>
      <w:proofErr w:type="spellEnd"/>
      <w:r w:rsidRPr="00E207E0">
        <w:rPr>
          <w:rFonts w:cs="Arial"/>
          <w:lang w:val="en-GB"/>
        </w:rPr>
        <w:t>. 514 848 662</w:t>
      </w:r>
      <w:r w:rsidRPr="00E207E0">
        <w:rPr>
          <w:rFonts w:cs="Arial"/>
          <w:lang w:val="en-GB"/>
        </w:rPr>
        <w:br/>
        <w:t xml:space="preserve">e-mail: </w:t>
      </w:r>
      <w:hyperlink r:id="rId14" w:tgtFrame="_blank" w:history="1">
        <w:r w:rsidRPr="00E207E0">
          <w:rPr>
            <w:rStyle w:val="Hipercze"/>
            <w:rFonts w:cs="Arial"/>
            <w:color w:val="auto"/>
          </w:rPr>
          <w:t>mgawkowska@um.warszawa.pl</w:t>
        </w:r>
      </w:hyperlink>
      <w:r w:rsidRPr="00E207E0">
        <w:rPr>
          <w:rFonts w:cs="Arial"/>
        </w:rPr>
        <w:t xml:space="preserve"> </w:t>
      </w:r>
      <w:r w:rsidRPr="00E207E0">
        <w:rPr>
          <w:rFonts w:cs="Arial"/>
          <w:lang w:val="en-GB"/>
        </w:rPr>
        <w:t xml:space="preserve">| </w:t>
      </w:r>
      <w:hyperlink r:id="rId15" w:history="1">
        <w:r w:rsidRPr="00E207E0">
          <w:rPr>
            <w:rStyle w:val="Hipercze"/>
            <w:rFonts w:cs="Arial"/>
            <w:color w:val="auto"/>
            <w:lang w:val="en-GB"/>
          </w:rPr>
          <w:t>wydzialprasowy@um.warszawa.pl</w:t>
        </w:r>
      </w:hyperlink>
      <w:r w:rsidRPr="00E207E0">
        <w:rPr>
          <w:rFonts w:cs="Arial"/>
        </w:rPr>
        <w:t xml:space="preserve"> </w:t>
      </w:r>
    </w:p>
    <w:p w14:paraId="428EA222" w14:textId="77777777" w:rsidR="00465C62" w:rsidRPr="00E207E0" w:rsidRDefault="00465C62" w:rsidP="00465C62">
      <w:pPr>
        <w:spacing w:before="120" w:after="120" w:line="360" w:lineRule="auto"/>
        <w:rPr>
          <w:rFonts w:cs="Arial"/>
          <w:shd w:val="clear" w:color="auto" w:fill="FFFFFF"/>
        </w:rPr>
      </w:pPr>
    </w:p>
    <w:p w14:paraId="17D40A71" w14:textId="77777777" w:rsidR="00465C62" w:rsidRDefault="00465C62" w:rsidP="00A83CD5">
      <w:pPr>
        <w:spacing w:line="360" w:lineRule="auto"/>
        <w:rPr>
          <w:rFonts w:cs="Arial"/>
        </w:rPr>
      </w:pPr>
    </w:p>
    <w:p w14:paraId="14C2BEB4" w14:textId="77777777" w:rsidR="00465C62" w:rsidRDefault="00465C62" w:rsidP="00A83CD5">
      <w:pPr>
        <w:spacing w:line="360" w:lineRule="auto"/>
        <w:rPr>
          <w:rFonts w:cs="Arial"/>
        </w:rPr>
      </w:pPr>
    </w:p>
    <w:p w14:paraId="35886F91" w14:textId="77777777" w:rsidR="00465C62" w:rsidRDefault="00465C62" w:rsidP="00A83CD5">
      <w:pPr>
        <w:spacing w:line="360" w:lineRule="auto"/>
        <w:rPr>
          <w:rFonts w:cs="Arial"/>
        </w:rPr>
      </w:pPr>
    </w:p>
    <w:p w14:paraId="28CC4661" w14:textId="77777777" w:rsidR="00465C62" w:rsidRDefault="00465C62" w:rsidP="6E6ED5EC">
      <w:pPr>
        <w:spacing w:line="360" w:lineRule="auto"/>
        <w:rPr>
          <w:rFonts w:eastAsia="Arial" w:cs="Arial"/>
          <w:sz w:val="16"/>
          <w:szCs w:val="16"/>
        </w:rPr>
      </w:pPr>
    </w:p>
    <w:p w14:paraId="16EB1C42" w14:textId="25A68E98" w:rsidR="00465C62" w:rsidRDefault="00465C62" w:rsidP="6E6ED5EC">
      <w:pPr>
        <w:spacing w:line="360" w:lineRule="auto"/>
        <w:rPr>
          <w:rFonts w:eastAsia="Arial" w:cs="Arial"/>
          <w:sz w:val="16"/>
          <w:szCs w:val="16"/>
        </w:rPr>
      </w:pPr>
    </w:p>
    <w:p w14:paraId="7396DCD4" w14:textId="59393AD4" w:rsidR="00C22107" w:rsidRPr="008447F2" w:rsidRDefault="0A363B47" w:rsidP="6E6ED5EC">
      <w:pPr>
        <w:spacing w:after="0" w:line="360" w:lineRule="auto"/>
        <w:jc w:val="center"/>
        <w:rPr>
          <w:rFonts w:eastAsia="Arial" w:cs="Arial"/>
          <w:sz w:val="16"/>
          <w:szCs w:val="16"/>
        </w:rPr>
      </w:pPr>
      <w:r w:rsidRPr="6E6ED5EC">
        <w:rPr>
          <w:rFonts w:eastAsia="Arial" w:cs="Arial"/>
          <w:sz w:val="16"/>
          <w:szCs w:val="16"/>
        </w:rPr>
        <w:t xml:space="preserve">Projekt Poprawa bezpieczeństwa na skrzyżowaniach linii kolejowych z drogami – Etap </w:t>
      </w:r>
      <w:proofErr w:type="spellStart"/>
      <w:r w:rsidRPr="6E6ED5EC">
        <w:rPr>
          <w:rFonts w:eastAsia="Arial" w:cs="Arial"/>
          <w:sz w:val="16"/>
          <w:szCs w:val="16"/>
        </w:rPr>
        <w:t>IIb</w:t>
      </w:r>
      <w:proofErr w:type="spellEnd"/>
      <w:r w:rsidRPr="6E6ED5EC">
        <w:rPr>
          <w:rFonts w:eastAsia="Arial" w:cs="Arial"/>
          <w:sz w:val="16"/>
          <w:szCs w:val="16"/>
        </w:rPr>
        <w:t xml:space="preserve"> – część wiaduktowa ubiega się </w:t>
      </w:r>
      <w:r w:rsidR="00562EC8">
        <w:rPr>
          <w:rFonts w:eastAsia="Arial" w:cs="Arial"/>
          <w:sz w:val="16"/>
          <w:szCs w:val="16"/>
        </w:rPr>
        <w:br/>
      </w:r>
      <w:r w:rsidRPr="6E6ED5EC">
        <w:rPr>
          <w:rFonts w:eastAsia="Arial" w:cs="Arial"/>
          <w:sz w:val="16"/>
          <w:szCs w:val="16"/>
        </w:rPr>
        <w:t>o dofinansowanie przez Unię Europejską w ramach Funduszy Europejskich na Infrastrukturę, Klimat, Środowisko 2021-2027”.</w:t>
      </w:r>
    </w:p>
    <w:sectPr w:rsidR="00C22107" w:rsidRPr="008447F2" w:rsidSect="0063625B">
      <w:headerReference w:type="first" r:id="rId16"/>
      <w:footerReference w:type="first" r:id="rId1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09DB" w14:textId="77777777" w:rsidR="00F33424" w:rsidRDefault="00F33424" w:rsidP="009D1AEB">
      <w:pPr>
        <w:spacing w:after="0" w:line="240" w:lineRule="auto"/>
      </w:pPr>
      <w:r>
        <w:separator/>
      </w:r>
    </w:p>
  </w:endnote>
  <w:endnote w:type="continuationSeparator" w:id="0">
    <w:p w14:paraId="69BE279F" w14:textId="77777777" w:rsidR="00F33424" w:rsidRDefault="00F3342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35B16A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E77D9" w:rsidRPr="007E77D9">
      <w:rPr>
        <w:rFonts w:cs="Arial"/>
        <w:color w:val="727271"/>
        <w:sz w:val="14"/>
        <w:szCs w:val="14"/>
      </w:rPr>
      <w:t xml:space="preserve">37.277.023.000,00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AEAD" w14:textId="77777777" w:rsidR="00F33424" w:rsidRDefault="00F33424" w:rsidP="009D1AEB">
      <w:pPr>
        <w:spacing w:after="0" w:line="240" w:lineRule="auto"/>
      </w:pPr>
      <w:r>
        <w:separator/>
      </w:r>
    </w:p>
  </w:footnote>
  <w:footnote w:type="continuationSeparator" w:id="0">
    <w:p w14:paraId="66A46351" w14:textId="77777777" w:rsidR="00F33424" w:rsidRDefault="00F3342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813F" w14:textId="40860983" w:rsidR="008F1261" w:rsidRDefault="008F1261" w:rsidP="008F1261">
    <w:pPr>
      <w:pStyle w:val="Nagwek"/>
      <w:ind w:left="-851"/>
    </w:pPr>
    <w:r>
      <w:rPr>
        <w:noProof/>
      </w:rPr>
      <w:drawing>
        <wp:inline distT="0" distB="0" distL="0" distR="0" wp14:anchorId="675AEF76" wp14:editId="1B971AD1">
          <wp:extent cx="6998927" cy="691049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351" cy="70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E3145" w14:textId="2C182E5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2973C74B">
              <wp:simplePos x="0" y="0"/>
              <wp:positionH relativeFrom="margin">
                <wp:posOffset>21167</wp:posOffset>
              </wp:positionH>
              <wp:positionV relativeFrom="paragraph">
                <wp:posOffset>309668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65pt;margin-top:24.4pt;width:201.6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170598"/>
    <w:multiLevelType w:val="multilevel"/>
    <w:tmpl w:val="9BC676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670CD"/>
    <w:multiLevelType w:val="multilevel"/>
    <w:tmpl w:val="FEEC2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09250">
    <w:abstractNumId w:val="1"/>
  </w:num>
  <w:num w:numId="2" w16cid:durableId="381447100">
    <w:abstractNumId w:val="0"/>
  </w:num>
  <w:num w:numId="3" w16cid:durableId="1409502083">
    <w:abstractNumId w:val="3"/>
  </w:num>
  <w:num w:numId="4" w16cid:durableId="157347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61D"/>
    <w:rsid w:val="000104BC"/>
    <w:rsid w:val="00016E9A"/>
    <w:rsid w:val="00032ADD"/>
    <w:rsid w:val="000470D9"/>
    <w:rsid w:val="000527A1"/>
    <w:rsid w:val="0007512E"/>
    <w:rsid w:val="000815AF"/>
    <w:rsid w:val="00083268"/>
    <w:rsid w:val="00084557"/>
    <w:rsid w:val="000A46D9"/>
    <w:rsid w:val="000B4281"/>
    <w:rsid w:val="00122EB4"/>
    <w:rsid w:val="001377C4"/>
    <w:rsid w:val="00187DC0"/>
    <w:rsid w:val="001B79E4"/>
    <w:rsid w:val="00207853"/>
    <w:rsid w:val="002338A4"/>
    <w:rsid w:val="00236985"/>
    <w:rsid w:val="002706AA"/>
    <w:rsid w:val="00275D48"/>
    <w:rsid w:val="00277762"/>
    <w:rsid w:val="002856B7"/>
    <w:rsid w:val="00291328"/>
    <w:rsid w:val="002B4F99"/>
    <w:rsid w:val="002C502F"/>
    <w:rsid w:val="002C63C0"/>
    <w:rsid w:val="002C7CA9"/>
    <w:rsid w:val="002E2432"/>
    <w:rsid w:val="002F6767"/>
    <w:rsid w:val="00303C1F"/>
    <w:rsid w:val="0030541D"/>
    <w:rsid w:val="00363886"/>
    <w:rsid w:val="00365461"/>
    <w:rsid w:val="0037442D"/>
    <w:rsid w:val="00377A9C"/>
    <w:rsid w:val="00395780"/>
    <w:rsid w:val="003A4783"/>
    <w:rsid w:val="003B76CD"/>
    <w:rsid w:val="003D79BB"/>
    <w:rsid w:val="003E51E9"/>
    <w:rsid w:val="003F54A8"/>
    <w:rsid w:val="003F7280"/>
    <w:rsid w:val="00407207"/>
    <w:rsid w:val="00430558"/>
    <w:rsid w:val="0043311C"/>
    <w:rsid w:val="004552F9"/>
    <w:rsid w:val="0046411E"/>
    <w:rsid w:val="00465C62"/>
    <w:rsid w:val="00492182"/>
    <w:rsid w:val="004A717E"/>
    <w:rsid w:val="004B7263"/>
    <w:rsid w:val="00500A7A"/>
    <w:rsid w:val="005113B7"/>
    <w:rsid w:val="00556FFD"/>
    <w:rsid w:val="00560F76"/>
    <w:rsid w:val="00562EC8"/>
    <w:rsid w:val="005D4738"/>
    <w:rsid w:val="005E7308"/>
    <w:rsid w:val="005E7701"/>
    <w:rsid w:val="006025A5"/>
    <w:rsid w:val="00605AAF"/>
    <w:rsid w:val="00612205"/>
    <w:rsid w:val="0062751C"/>
    <w:rsid w:val="0063625B"/>
    <w:rsid w:val="00637B42"/>
    <w:rsid w:val="006502E7"/>
    <w:rsid w:val="00660476"/>
    <w:rsid w:val="00660D43"/>
    <w:rsid w:val="006A40D5"/>
    <w:rsid w:val="006A624B"/>
    <w:rsid w:val="006C1485"/>
    <w:rsid w:val="006C6C1C"/>
    <w:rsid w:val="006E55A8"/>
    <w:rsid w:val="006F7E78"/>
    <w:rsid w:val="0071707E"/>
    <w:rsid w:val="00733993"/>
    <w:rsid w:val="007760FD"/>
    <w:rsid w:val="00787E99"/>
    <w:rsid w:val="00793930"/>
    <w:rsid w:val="007A3BB2"/>
    <w:rsid w:val="007D5CEB"/>
    <w:rsid w:val="007E77D9"/>
    <w:rsid w:val="007F0A57"/>
    <w:rsid w:val="007F3648"/>
    <w:rsid w:val="007F5577"/>
    <w:rsid w:val="00820939"/>
    <w:rsid w:val="00827AF5"/>
    <w:rsid w:val="008447F2"/>
    <w:rsid w:val="00860074"/>
    <w:rsid w:val="00891F74"/>
    <w:rsid w:val="00893923"/>
    <w:rsid w:val="008B6FC8"/>
    <w:rsid w:val="008C49FD"/>
    <w:rsid w:val="008F1261"/>
    <w:rsid w:val="008F4743"/>
    <w:rsid w:val="008F73ED"/>
    <w:rsid w:val="00916802"/>
    <w:rsid w:val="00930379"/>
    <w:rsid w:val="009470B7"/>
    <w:rsid w:val="00953EE0"/>
    <w:rsid w:val="009A5881"/>
    <w:rsid w:val="009A7837"/>
    <w:rsid w:val="009C07D7"/>
    <w:rsid w:val="009D1AEB"/>
    <w:rsid w:val="009E40C4"/>
    <w:rsid w:val="009E4DFA"/>
    <w:rsid w:val="009F4226"/>
    <w:rsid w:val="00A134DE"/>
    <w:rsid w:val="00A15AED"/>
    <w:rsid w:val="00A376CC"/>
    <w:rsid w:val="00A43A05"/>
    <w:rsid w:val="00A45EFA"/>
    <w:rsid w:val="00A46366"/>
    <w:rsid w:val="00A47FF8"/>
    <w:rsid w:val="00A51735"/>
    <w:rsid w:val="00A523F6"/>
    <w:rsid w:val="00A53FD1"/>
    <w:rsid w:val="00A55112"/>
    <w:rsid w:val="00A6068A"/>
    <w:rsid w:val="00A83CD5"/>
    <w:rsid w:val="00A9187B"/>
    <w:rsid w:val="00AC2669"/>
    <w:rsid w:val="00AE7F1A"/>
    <w:rsid w:val="00B42F3C"/>
    <w:rsid w:val="00B43B78"/>
    <w:rsid w:val="00B47744"/>
    <w:rsid w:val="00B60BFC"/>
    <w:rsid w:val="00B8050F"/>
    <w:rsid w:val="00BD2CF2"/>
    <w:rsid w:val="00BF45A3"/>
    <w:rsid w:val="00C0791E"/>
    <w:rsid w:val="00C22107"/>
    <w:rsid w:val="00C4412D"/>
    <w:rsid w:val="00C50684"/>
    <w:rsid w:val="00C63156"/>
    <w:rsid w:val="00CB0FBC"/>
    <w:rsid w:val="00CD6D66"/>
    <w:rsid w:val="00D01ADB"/>
    <w:rsid w:val="00D149FC"/>
    <w:rsid w:val="00D15D69"/>
    <w:rsid w:val="00D2455E"/>
    <w:rsid w:val="00D35DDA"/>
    <w:rsid w:val="00D44D52"/>
    <w:rsid w:val="00D67041"/>
    <w:rsid w:val="00D74757"/>
    <w:rsid w:val="00DC32F1"/>
    <w:rsid w:val="00DE5709"/>
    <w:rsid w:val="00E037ED"/>
    <w:rsid w:val="00E108BB"/>
    <w:rsid w:val="00E146D7"/>
    <w:rsid w:val="00E40177"/>
    <w:rsid w:val="00E40D6A"/>
    <w:rsid w:val="00E815C4"/>
    <w:rsid w:val="00E83824"/>
    <w:rsid w:val="00EA0E8D"/>
    <w:rsid w:val="00EA4ACB"/>
    <w:rsid w:val="00EC1029"/>
    <w:rsid w:val="00ED010B"/>
    <w:rsid w:val="00ED04DF"/>
    <w:rsid w:val="00EE0D39"/>
    <w:rsid w:val="00EE280F"/>
    <w:rsid w:val="00F03715"/>
    <w:rsid w:val="00F07F21"/>
    <w:rsid w:val="00F16C86"/>
    <w:rsid w:val="00F2219A"/>
    <w:rsid w:val="00F2780F"/>
    <w:rsid w:val="00F33424"/>
    <w:rsid w:val="00F353FC"/>
    <w:rsid w:val="00F44344"/>
    <w:rsid w:val="00F52A5E"/>
    <w:rsid w:val="00F52DBB"/>
    <w:rsid w:val="00F56FC7"/>
    <w:rsid w:val="00F57C67"/>
    <w:rsid w:val="00F91D4A"/>
    <w:rsid w:val="00F92C68"/>
    <w:rsid w:val="00F958BA"/>
    <w:rsid w:val="00FA130C"/>
    <w:rsid w:val="00FD6748"/>
    <w:rsid w:val="00FE1035"/>
    <w:rsid w:val="00FE78F0"/>
    <w:rsid w:val="0A363B47"/>
    <w:rsid w:val="55FE9F4D"/>
    <w:rsid w:val="6E6ED5EC"/>
    <w:rsid w:val="7543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F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65C62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zecznik@szr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m.warszawa.pl/-/umowa-na-budowe-tunelu-w-wesole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.warszawa.pl/-/wiadukt-na-chelmzynskiej-nabiera-ksztaltow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ydzialprasowy@um.warszaw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gawkowska@um.warsza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F9420-1B40-40A1-AA72-13FC02C84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D3C85-C8E3-421D-A077-71501E70D21B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FBFC1B1B-8EDB-4582-98DF-E921F76AA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8A412-C0E0-4D2B-A6E1-34DD96A68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Kaszuby przed kolejową rewolucją – od 30 czerwca ważne zmiany dla podróżnych</vt:lpstr>
    </vt:vector>
  </TitlesOfParts>
  <Company>PKP PLK S.A.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zamiast szlabanów w Rembertowie</dc:title>
  <dc:subject/>
  <dc:creator>Dudzińska Maria</dc:creator>
  <cp:keywords/>
  <dc:description/>
  <cp:lastModifiedBy>Dudzińska Maria</cp:lastModifiedBy>
  <cp:revision>2</cp:revision>
  <dcterms:created xsi:type="dcterms:W3CDTF">2025-07-31T07:34:00Z</dcterms:created>
  <dcterms:modified xsi:type="dcterms:W3CDTF">2025-07-31T07:34:00Z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