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75F0697F" w14:textId="7FB9B9F5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777D9F">
        <w:rPr>
          <w:rFonts w:cs="Arial"/>
        </w:rPr>
        <w:t xml:space="preserve"> 22</w:t>
      </w:r>
      <w:r w:rsidR="000602CB">
        <w:rPr>
          <w:rFonts w:cs="Arial"/>
        </w:rPr>
        <w:t xml:space="preserve"> lipca </w:t>
      </w:r>
      <w:r w:rsidR="00C46713">
        <w:rPr>
          <w:rFonts w:cs="Arial"/>
        </w:rPr>
        <w:t>2021</w:t>
      </w:r>
      <w:r w:rsidRPr="003D74BF">
        <w:rPr>
          <w:rFonts w:cs="Arial"/>
        </w:rPr>
        <w:t xml:space="preserve"> r.</w:t>
      </w:r>
    </w:p>
    <w:p w14:paraId="6837A7B9" w14:textId="4B09255F" w:rsidR="005943F9" w:rsidRPr="005943F9" w:rsidRDefault="005943F9" w:rsidP="005943F9">
      <w:pPr>
        <w:pStyle w:val="Nagwek1"/>
        <w:spacing w:before="0" w:after="120" w:line="360" w:lineRule="auto"/>
        <w:rPr>
          <w:rFonts w:eastAsia="Times New Roman" w:cs="Arial"/>
          <w:bCs/>
          <w:kern w:val="36"/>
          <w:sz w:val="22"/>
          <w:szCs w:val="22"/>
        </w:rPr>
      </w:pPr>
      <w:r w:rsidRPr="005943F9">
        <w:rPr>
          <w:bCs/>
          <w:sz w:val="22"/>
          <w:szCs w:val="22"/>
        </w:rPr>
        <w:t xml:space="preserve">PLK zwiększają kwotą 850 mln zł potencjał czterech spółek zależnych </w:t>
      </w:r>
    </w:p>
    <w:p w14:paraId="3A2A59B2" w14:textId="2BEE51E1" w:rsidR="005943F9" w:rsidRPr="005943F9" w:rsidRDefault="005943F9" w:rsidP="005943F9">
      <w:pPr>
        <w:spacing w:after="120" w:line="360" w:lineRule="auto"/>
        <w:rPr>
          <w:rFonts w:cs="Arial"/>
          <w:b/>
        </w:rPr>
      </w:pPr>
      <w:r w:rsidRPr="005943F9">
        <w:rPr>
          <w:rFonts w:cs="Arial"/>
          <w:b/>
        </w:rPr>
        <w:t xml:space="preserve">PKP Polskie Linie Kolejowe S.A. </w:t>
      </w:r>
      <w:r w:rsidR="00777D9F">
        <w:rPr>
          <w:rFonts w:cs="Arial"/>
          <w:b/>
        </w:rPr>
        <w:t>podwyższyły</w:t>
      </w:r>
      <w:r w:rsidR="005C6B81" w:rsidRPr="00777D9F">
        <w:rPr>
          <w:rFonts w:cs="Arial"/>
          <w:b/>
        </w:rPr>
        <w:t xml:space="preserve"> </w:t>
      </w:r>
      <w:r w:rsidR="00777D9F">
        <w:rPr>
          <w:rFonts w:cs="Arial"/>
          <w:b/>
        </w:rPr>
        <w:t xml:space="preserve">kapitał </w:t>
      </w:r>
      <w:r w:rsidR="005C6B81" w:rsidRPr="00777D9F">
        <w:rPr>
          <w:rFonts w:cs="Arial"/>
          <w:b/>
        </w:rPr>
        <w:t>zakładow</w:t>
      </w:r>
      <w:r w:rsidR="00777D9F">
        <w:rPr>
          <w:rFonts w:cs="Arial"/>
          <w:b/>
        </w:rPr>
        <w:t>y</w:t>
      </w:r>
      <w:r w:rsidRPr="00777D9F">
        <w:rPr>
          <w:rFonts w:cs="Arial"/>
          <w:b/>
        </w:rPr>
        <w:t xml:space="preserve"> </w:t>
      </w:r>
      <w:r w:rsidR="005C6B81" w:rsidRPr="005943F9">
        <w:rPr>
          <w:rFonts w:cs="Arial"/>
          <w:b/>
        </w:rPr>
        <w:t>czter</w:t>
      </w:r>
      <w:r w:rsidR="005C6B81">
        <w:rPr>
          <w:rFonts w:cs="Arial"/>
          <w:b/>
        </w:rPr>
        <w:t>e</w:t>
      </w:r>
      <w:r w:rsidR="00777D9F">
        <w:rPr>
          <w:rFonts w:cs="Arial"/>
          <w:b/>
        </w:rPr>
        <w:t>m spółkom zależnym</w:t>
      </w:r>
      <w:r w:rsidR="005C6B81" w:rsidRPr="005943F9">
        <w:rPr>
          <w:rFonts w:cs="Arial"/>
          <w:b/>
        </w:rPr>
        <w:t xml:space="preserve"> </w:t>
      </w:r>
      <w:r w:rsidR="005C6B81">
        <w:rPr>
          <w:rFonts w:cs="Arial"/>
          <w:b/>
        </w:rPr>
        <w:t xml:space="preserve">w wysokości </w:t>
      </w:r>
      <w:r w:rsidRPr="005943F9">
        <w:rPr>
          <w:rFonts w:cs="Arial"/>
          <w:b/>
        </w:rPr>
        <w:t xml:space="preserve">850 mln zł </w:t>
      </w:r>
      <w:r w:rsidR="00D55254">
        <w:rPr>
          <w:rFonts w:cs="Arial"/>
          <w:b/>
        </w:rPr>
        <w:t xml:space="preserve">z przeznaczeniem </w:t>
      </w:r>
      <w:r w:rsidRPr="005943F9">
        <w:rPr>
          <w:rFonts w:cs="Arial"/>
          <w:b/>
        </w:rPr>
        <w:t xml:space="preserve">na zakup nowoczesnych maszyn i sprzętu do prac utrzymaniowych i inwestycyjnych na sieci kolejowej. Zwiększy się </w:t>
      </w:r>
      <w:r w:rsidR="00D55254">
        <w:rPr>
          <w:rFonts w:cs="Arial"/>
          <w:b/>
        </w:rPr>
        <w:t xml:space="preserve">m.in. </w:t>
      </w:r>
      <w:r w:rsidRPr="005943F9">
        <w:rPr>
          <w:rFonts w:cs="Arial"/>
          <w:b/>
        </w:rPr>
        <w:t xml:space="preserve">potencjał PLK w zakresie utrzymania linii i w branży energetyki kolejowej. Środki pochodzą z budżetu państwa. </w:t>
      </w:r>
    </w:p>
    <w:p w14:paraId="05BFD450" w14:textId="18360355" w:rsidR="005943F9" w:rsidRPr="005943F9" w:rsidRDefault="005943F9" w:rsidP="005943F9">
      <w:pPr>
        <w:spacing w:after="120" w:line="360" w:lineRule="auto"/>
        <w:rPr>
          <w:rFonts w:cs="Arial"/>
        </w:rPr>
      </w:pPr>
      <w:r w:rsidRPr="005943F9">
        <w:rPr>
          <w:rFonts w:cs="Arial"/>
        </w:rPr>
        <w:t xml:space="preserve">Wsparcie otrzymały wszystkie cztery spółki zależne </w:t>
      </w:r>
      <w:r w:rsidR="005C6B81">
        <w:rPr>
          <w:rFonts w:cs="Arial"/>
        </w:rPr>
        <w:t>należące do</w:t>
      </w:r>
      <w:r w:rsidR="005C6B81" w:rsidRPr="005943F9">
        <w:rPr>
          <w:rFonts w:cs="Arial"/>
        </w:rPr>
        <w:t xml:space="preserve"> </w:t>
      </w:r>
      <w:r w:rsidRPr="005943F9">
        <w:rPr>
          <w:rFonts w:cs="Arial"/>
        </w:rPr>
        <w:t>Grupy Kapitałowej PKP Polskich Linii Kolejowych S.A.: Dolnośląskie Przedsiębiorstwo Napraw Infrastruktury Komunikacyjnej DOLKOM sp. z o.o., Pomorskie Przedsiębiorstwo Mechaniczno-Torowe sp. z o.o., Przedsiębiorstwo Napraw i Utrzymania Infrastruktury Kolejowej w Krakowie sp. z o.o., Zakład Robót Komunikacyjnych – DOM w Poznaniu sp. z o.o. Podstawowe obszary działalności spółek są związane z pracami utrzymaniowymi oraz inwestycyjnymi na sieci kolejowej zarządzanej przez PKP Polskie Linie Kolejowe S.A. Jest to największe w historii dofinansowanie tych podmiotów.</w:t>
      </w:r>
    </w:p>
    <w:p w14:paraId="2B40C1F4" w14:textId="192D7963" w:rsidR="005943F9" w:rsidRPr="00777D9F" w:rsidRDefault="000602CB" w:rsidP="005943F9">
      <w:pPr>
        <w:spacing w:after="120" w:line="360" w:lineRule="auto"/>
        <w:textAlignment w:val="baseline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–</w:t>
      </w:r>
      <w:r w:rsidR="005943F9" w:rsidRPr="005943F9">
        <w:rPr>
          <w:rFonts w:eastAsia="Times New Roman" w:cs="Arial"/>
          <w:b/>
          <w:lang w:eastAsia="pl-PL"/>
        </w:rPr>
        <w:t xml:space="preserve"> </w:t>
      </w:r>
      <w:r w:rsidR="005943F9" w:rsidRPr="005C6B81">
        <w:rPr>
          <w:rFonts w:eastAsia="Times New Roman" w:cs="Arial"/>
          <w:b/>
          <w:i/>
          <w:lang w:eastAsia="pl-PL"/>
        </w:rPr>
        <w:t xml:space="preserve">Dokapitalizowanie w wysokości 850 mln zł pozwoli spółkom zależnym PKP Polskich Linii Kolejowych S.A. na zwiększenie już posiadanego potencjału </w:t>
      </w:r>
      <w:r w:rsidR="00777D9F">
        <w:rPr>
          <w:rFonts w:eastAsia="Times New Roman" w:cs="Arial"/>
          <w:b/>
          <w:i/>
          <w:lang w:eastAsia="pl-PL"/>
        </w:rPr>
        <w:t>w zakresie utrzymania</w:t>
      </w:r>
      <w:r w:rsidR="00777D9F">
        <w:rPr>
          <w:rFonts w:eastAsia="Times New Roman" w:cs="Arial"/>
          <w:b/>
          <w:i/>
          <w:lang w:eastAsia="pl-PL"/>
        </w:rPr>
        <w:br/>
      </w:r>
      <w:r w:rsidR="005943F9" w:rsidRPr="00777D9F">
        <w:rPr>
          <w:rFonts w:eastAsia="Times New Roman" w:cs="Arial"/>
          <w:b/>
          <w:i/>
          <w:lang w:eastAsia="pl-PL"/>
        </w:rPr>
        <w:t>i modernizacji drogi kolejowej</w:t>
      </w:r>
      <w:r w:rsidR="005943F9" w:rsidRPr="005C6B81">
        <w:rPr>
          <w:rFonts w:eastAsia="Times New Roman" w:cs="Arial"/>
          <w:b/>
          <w:i/>
          <w:lang w:eastAsia="pl-PL"/>
        </w:rPr>
        <w:t>. P</w:t>
      </w:r>
      <w:r w:rsidR="005943F9" w:rsidRPr="00777D9F">
        <w:rPr>
          <w:rFonts w:eastAsia="Times New Roman" w:cs="Arial"/>
          <w:b/>
          <w:i/>
          <w:lang w:eastAsia="pl-PL"/>
        </w:rPr>
        <w:t>rzede wszystkim o</w:t>
      </w:r>
      <w:r w:rsidR="00777D9F">
        <w:rPr>
          <w:rFonts w:eastAsia="Times New Roman" w:cs="Arial"/>
          <w:b/>
          <w:i/>
          <w:lang w:eastAsia="pl-PL"/>
        </w:rPr>
        <w:t xml:space="preserve">czekujemy dynamicznego rozwoju </w:t>
      </w:r>
      <w:r w:rsidR="005943F9" w:rsidRPr="00777D9F">
        <w:rPr>
          <w:rFonts w:eastAsia="Times New Roman" w:cs="Arial"/>
          <w:b/>
          <w:i/>
          <w:lang w:eastAsia="pl-PL"/>
        </w:rPr>
        <w:t>w branży energetyki kolejowej. Pozwoli to na w</w:t>
      </w:r>
      <w:r w:rsidR="00777D9F">
        <w:rPr>
          <w:rFonts w:eastAsia="Times New Roman" w:cs="Arial"/>
          <w:b/>
          <w:i/>
          <w:lang w:eastAsia="pl-PL"/>
        </w:rPr>
        <w:t xml:space="preserve">iększą samodzielność w procesie </w:t>
      </w:r>
      <w:r w:rsidR="005943F9" w:rsidRPr="00777D9F">
        <w:rPr>
          <w:rFonts w:eastAsia="Times New Roman" w:cs="Arial"/>
          <w:b/>
          <w:i/>
          <w:lang w:eastAsia="pl-PL"/>
        </w:rPr>
        <w:t>inwestycyjnym oraz sukcesywne przejmowanie usług utrzymaniowych, które są obecnie   zlecane podmiotom zewnętrznym</w:t>
      </w:r>
      <w:r w:rsidR="005943F9" w:rsidRPr="00777D9F">
        <w:rPr>
          <w:rFonts w:eastAsia="Times New Roman" w:cs="Arial"/>
          <w:b/>
          <w:lang w:eastAsia="pl-PL"/>
        </w:rPr>
        <w:t xml:space="preserve"> </w:t>
      </w:r>
      <w:r>
        <w:rPr>
          <w:rFonts w:eastAsia="Times New Roman" w:cs="Arial"/>
          <w:b/>
          <w:lang w:eastAsia="pl-PL"/>
        </w:rPr>
        <w:t>–</w:t>
      </w:r>
      <w:r w:rsidR="005943F9" w:rsidRPr="00777D9F">
        <w:rPr>
          <w:rFonts w:eastAsia="Times New Roman" w:cs="Arial"/>
          <w:lang w:eastAsia="pl-PL"/>
        </w:rPr>
        <w:t xml:space="preserve"> </w:t>
      </w:r>
      <w:r w:rsidR="005943F9" w:rsidRPr="00777D9F">
        <w:rPr>
          <w:rFonts w:eastAsia="Times New Roman" w:cs="Arial"/>
          <w:b/>
          <w:lang w:eastAsia="pl-PL"/>
        </w:rPr>
        <w:t xml:space="preserve">powiedział </w:t>
      </w:r>
      <w:r w:rsidR="00777D9F" w:rsidRPr="00777D9F">
        <w:rPr>
          <w:rFonts w:eastAsia="Times New Roman" w:cs="Arial"/>
          <w:b/>
          <w:lang w:eastAsia="pl-PL"/>
        </w:rPr>
        <w:t xml:space="preserve">Ireneusz </w:t>
      </w:r>
      <w:proofErr w:type="spellStart"/>
      <w:r w:rsidR="00777D9F" w:rsidRPr="00777D9F">
        <w:rPr>
          <w:rFonts w:eastAsia="Times New Roman" w:cs="Arial"/>
          <w:b/>
          <w:lang w:eastAsia="pl-PL"/>
        </w:rPr>
        <w:t>Merchel</w:t>
      </w:r>
      <w:proofErr w:type="spellEnd"/>
      <w:r w:rsidR="00777D9F" w:rsidRPr="00777D9F">
        <w:rPr>
          <w:rFonts w:eastAsia="Times New Roman" w:cs="Arial"/>
          <w:b/>
          <w:lang w:eastAsia="pl-PL"/>
        </w:rPr>
        <w:t xml:space="preserve">, prezes Zarządu PKP Polskich Linii Kolejowych S.A. </w:t>
      </w:r>
    </w:p>
    <w:p w14:paraId="4F96A697" w14:textId="288BE614" w:rsidR="005943F9" w:rsidRPr="005943F9" w:rsidRDefault="005943F9" w:rsidP="005943F9">
      <w:pPr>
        <w:spacing w:after="120" w:line="360" w:lineRule="auto"/>
        <w:rPr>
          <w:rFonts w:cs="Arial"/>
        </w:rPr>
      </w:pPr>
      <w:r w:rsidRPr="005943F9">
        <w:rPr>
          <w:rFonts w:cs="Arial"/>
        </w:rPr>
        <w:t xml:space="preserve">Plany inwestycyjne spółek zależnych </w:t>
      </w:r>
      <w:r w:rsidR="00E738FB">
        <w:rPr>
          <w:rFonts w:cs="Arial"/>
        </w:rPr>
        <w:t xml:space="preserve">PKP </w:t>
      </w:r>
      <w:r w:rsidRPr="005943F9">
        <w:rPr>
          <w:rFonts w:cs="Arial"/>
        </w:rPr>
        <w:t xml:space="preserve">Polskich Linii Kolejowych </w:t>
      </w:r>
      <w:r w:rsidR="00E738FB">
        <w:rPr>
          <w:rFonts w:cs="Arial"/>
        </w:rPr>
        <w:t xml:space="preserve">S.A. </w:t>
      </w:r>
      <w:r w:rsidRPr="005943F9">
        <w:rPr>
          <w:rFonts w:cs="Arial"/>
        </w:rPr>
        <w:t>związane są z rozwojem kompetencji w branżach: to</w:t>
      </w:r>
      <w:r w:rsidR="00777D9F">
        <w:rPr>
          <w:rFonts w:cs="Arial"/>
        </w:rPr>
        <w:t xml:space="preserve">rowej, rozjazdowej i podtorza. </w:t>
      </w:r>
      <w:r w:rsidRPr="005943F9">
        <w:rPr>
          <w:rFonts w:cs="Arial"/>
        </w:rPr>
        <w:t xml:space="preserve">Zakładany jest również rozwój w obszarze energetyki kolejowej i </w:t>
      </w:r>
      <w:r w:rsidR="00D55254" w:rsidRPr="005943F9">
        <w:rPr>
          <w:rFonts w:cs="Arial"/>
        </w:rPr>
        <w:t>napraw</w:t>
      </w:r>
      <w:r w:rsidR="00D55254">
        <w:rPr>
          <w:rFonts w:cs="Arial"/>
        </w:rPr>
        <w:t>y</w:t>
      </w:r>
      <w:r w:rsidR="00D55254" w:rsidRPr="005943F9">
        <w:rPr>
          <w:rFonts w:cs="Arial"/>
        </w:rPr>
        <w:t xml:space="preserve"> </w:t>
      </w:r>
      <w:r w:rsidRPr="005943F9">
        <w:rPr>
          <w:rFonts w:cs="Arial"/>
        </w:rPr>
        <w:t>pojazdów kolejowych. Plany obejmują również rozbudowę baz i zaplecza serwisowo-technicznego. Dzięki dokapitalizowaniu</w:t>
      </w:r>
      <w:r w:rsidR="00777D9F">
        <w:rPr>
          <w:rFonts w:cs="Arial"/>
        </w:rPr>
        <w:t>,</w:t>
      </w:r>
      <w:r w:rsidRPr="005943F9">
        <w:rPr>
          <w:rFonts w:cs="Arial"/>
        </w:rPr>
        <w:t xml:space="preserve"> spółki będą mogły </w:t>
      </w:r>
      <w:r w:rsidR="009B2722">
        <w:rPr>
          <w:rFonts w:cs="Arial"/>
        </w:rPr>
        <w:t xml:space="preserve">zaopatrzyć </w:t>
      </w:r>
      <w:r w:rsidR="00777D9F">
        <w:rPr>
          <w:rFonts w:cs="Arial"/>
        </w:rPr>
        <w:t xml:space="preserve">się w </w:t>
      </w:r>
      <w:r w:rsidRPr="005943F9">
        <w:rPr>
          <w:rFonts w:cs="Arial"/>
        </w:rPr>
        <w:t xml:space="preserve">najnowocześniejsze maszyny do robót torowych oraz urządzenia do prac </w:t>
      </w:r>
      <w:r w:rsidR="00AA51CB">
        <w:rPr>
          <w:rFonts w:cs="Arial"/>
        </w:rPr>
        <w:t>przy</w:t>
      </w:r>
      <w:r w:rsidRPr="005943F9">
        <w:rPr>
          <w:rFonts w:cs="Arial"/>
        </w:rPr>
        <w:t xml:space="preserve"> sieci trakcyjnej</w:t>
      </w:r>
      <w:r w:rsidR="005C6B81">
        <w:rPr>
          <w:rFonts w:cs="Arial"/>
        </w:rPr>
        <w:t>, a także nabyć</w:t>
      </w:r>
      <w:r w:rsidRPr="005943F9">
        <w:rPr>
          <w:rFonts w:cs="Arial"/>
        </w:rPr>
        <w:t xml:space="preserve"> nieruchomości. Zakup sprzętu planowany jest do realizacji w latach 2021 – 2024.</w:t>
      </w:r>
    </w:p>
    <w:p w14:paraId="39A449BB" w14:textId="40146F91" w:rsidR="00A15AED" w:rsidRPr="00777D9F" w:rsidRDefault="001F3200" w:rsidP="00777D9F">
      <w:pPr>
        <w:spacing w:after="0" w:line="240" w:lineRule="auto"/>
        <w:rPr>
          <w:rFonts w:cs="Arial"/>
          <w:bCs/>
          <w:sz w:val="20"/>
          <w:szCs w:val="20"/>
        </w:rPr>
      </w:pPr>
      <w:r w:rsidRPr="005943F9">
        <w:rPr>
          <w:rFonts w:cs="Arial"/>
          <w:b/>
          <w:bCs/>
          <w:sz w:val="20"/>
          <w:szCs w:val="20"/>
        </w:rPr>
        <w:t>Kontakt dla mediów:</w:t>
      </w:r>
      <w:r w:rsidR="00AE56CD" w:rsidRPr="005943F9">
        <w:rPr>
          <w:rFonts w:cs="Arial"/>
          <w:bCs/>
          <w:sz w:val="20"/>
          <w:szCs w:val="20"/>
        </w:rPr>
        <w:br/>
        <w:t>Magdalena Janus</w:t>
      </w:r>
      <w:r w:rsidR="00AE56CD" w:rsidRPr="005943F9">
        <w:rPr>
          <w:rFonts w:cs="Arial"/>
          <w:bCs/>
          <w:sz w:val="20"/>
          <w:szCs w:val="20"/>
        </w:rPr>
        <w:br/>
        <w:t>z</w:t>
      </w:r>
      <w:r w:rsidRPr="005943F9">
        <w:rPr>
          <w:rFonts w:cs="Arial"/>
          <w:bCs/>
          <w:sz w:val="20"/>
          <w:szCs w:val="20"/>
        </w:rPr>
        <w:t>espół prasowy</w:t>
      </w:r>
      <w:r w:rsidRPr="005943F9">
        <w:rPr>
          <w:rFonts w:cs="Arial"/>
          <w:bCs/>
          <w:sz w:val="20"/>
          <w:szCs w:val="20"/>
        </w:rPr>
        <w:br/>
        <w:t>PKP Polskie Linie Kolejowe S.A.</w:t>
      </w:r>
      <w:r w:rsidRPr="005943F9">
        <w:rPr>
          <w:rFonts w:cs="Arial"/>
          <w:bCs/>
          <w:sz w:val="20"/>
          <w:szCs w:val="20"/>
        </w:rPr>
        <w:br/>
      </w:r>
      <w:hyperlink r:id="rId8" w:history="1">
        <w:r w:rsidRPr="005943F9">
          <w:rPr>
            <w:rStyle w:val="Hipercze"/>
            <w:rFonts w:cs="Arial"/>
            <w:bCs/>
            <w:sz w:val="20"/>
            <w:szCs w:val="20"/>
          </w:rPr>
          <w:t>rzecznik@plk-sa.pl</w:t>
        </w:r>
      </w:hyperlink>
      <w:r w:rsidRPr="005943F9">
        <w:rPr>
          <w:rFonts w:cs="Arial"/>
          <w:bCs/>
          <w:sz w:val="20"/>
          <w:szCs w:val="20"/>
        </w:rPr>
        <w:br/>
      </w:r>
      <w:r w:rsidR="00777D9F">
        <w:rPr>
          <w:rFonts w:cs="Arial"/>
          <w:bCs/>
          <w:sz w:val="20"/>
          <w:szCs w:val="20"/>
        </w:rPr>
        <w:t>tel. 22 473 30 02</w:t>
      </w:r>
      <w:bookmarkStart w:id="0" w:name="_GoBack"/>
      <w:bookmarkEnd w:id="0"/>
    </w:p>
    <w:sectPr w:rsidR="00A15AED" w:rsidRPr="00777D9F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074B2" w14:textId="77777777" w:rsidR="00A050AF" w:rsidRDefault="00A050AF" w:rsidP="009D1AEB">
      <w:pPr>
        <w:spacing w:after="0" w:line="240" w:lineRule="auto"/>
      </w:pPr>
      <w:r>
        <w:separator/>
      </w:r>
    </w:p>
  </w:endnote>
  <w:endnote w:type="continuationSeparator" w:id="0">
    <w:p w14:paraId="18604D1F" w14:textId="77777777" w:rsidR="00A050AF" w:rsidRDefault="00A050A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F5BED71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064B9" w14:textId="77777777" w:rsidR="00A050AF" w:rsidRDefault="00A050AF" w:rsidP="009D1AEB">
      <w:pPr>
        <w:spacing w:after="0" w:line="240" w:lineRule="auto"/>
      </w:pPr>
      <w:r>
        <w:separator/>
      </w:r>
    </w:p>
  </w:footnote>
  <w:footnote w:type="continuationSeparator" w:id="0">
    <w:p w14:paraId="7894785D" w14:textId="77777777" w:rsidR="00A050AF" w:rsidRDefault="00A050A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3C45"/>
    <w:rsid w:val="000602CB"/>
    <w:rsid w:val="00072424"/>
    <w:rsid w:val="000D4320"/>
    <w:rsid w:val="000F1E4F"/>
    <w:rsid w:val="00191DED"/>
    <w:rsid w:val="001F232D"/>
    <w:rsid w:val="001F3200"/>
    <w:rsid w:val="001F7D36"/>
    <w:rsid w:val="00236985"/>
    <w:rsid w:val="00277762"/>
    <w:rsid w:val="00291328"/>
    <w:rsid w:val="002F6767"/>
    <w:rsid w:val="00300D8C"/>
    <w:rsid w:val="00303B5A"/>
    <w:rsid w:val="00371D37"/>
    <w:rsid w:val="003A44A5"/>
    <w:rsid w:val="00401F21"/>
    <w:rsid w:val="004A17DD"/>
    <w:rsid w:val="00531FF3"/>
    <w:rsid w:val="005943F9"/>
    <w:rsid w:val="005B1DC4"/>
    <w:rsid w:val="005C6B81"/>
    <w:rsid w:val="0063625B"/>
    <w:rsid w:val="006C6C1C"/>
    <w:rsid w:val="006E00F9"/>
    <w:rsid w:val="00777D9F"/>
    <w:rsid w:val="007F3648"/>
    <w:rsid w:val="00860074"/>
    <w:rsid w:val="008D5441"/>
    <w:rsid w:val="008D57C9"/>
    <w:rsid w:val="00906C33"/>
    <w:rsid w:val="009156B5"/>
    <w:rsid w:val="009B2722"/>
    <w:rsid w:val="009D1AEB"/>
    <w:rsid w:val="00A050AF"/>
    <w:rsid w:val="00A15AED"/>
    <w:rsid w:val="00A90B6F"/>
    <w:rsid w:val="00AA51CB"/>
    <w:rsid w:val="00AE56CD"/>
    <w:rsid w:val="00AF5ABF"/>
    <w:rsid w:val="00B90F0C"/>
    <w:rsid w:val="00C46713"/>
    <w:rsid w:val="00CA0FE7"/>
    <w:rsid w:val="00CF3D6F"/>
    <w:rsid w:val="00D149FC"/>
    <w:rsid w:val="00D538DA"/>
    <w:rsid w:val="00D55254"/>
    <w:rsid w:val="00D56C12"/>
    <w:rsid w:val="00DA31FA"/>
    <w:rsid w:val="00DC2F6F"/>
    <w:rsid w:val="00DD56ED"/>
    <w:rsid w:val="00E738FB"/>
    <w:rsid w:val="00F0640B"/>
    <w:rsid w:val="00FA448D"/>
    <w:rsid w:val="00FC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561E5-CED7-4250-A0AC-0CB78E16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zwiększają kwotą 850 mln zł potencjał czterech spółek zależnych</vt:lpstr>
    </vt:vector>
  </TitlesOfParts>
  <Company>PKP PLK S.A.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zwiększają kwotą 850 mln zł potencjał czterech spółek zależnych</dc:title>
  <dc:subject/>
  <dc:creator>Magdalena.Janus@plk-sa.pl</dc:creator>
  <cp:keywords/>
  <dc:description/>
  <dcterms:created xsi:type="dcterms:W3CDTF">2021-07-22T12:37:00Z</dcterms:created>
  <dcterms:modified xsi:type="dcterms:W3CDTF">2021-07-22T12:56:00Z</dcterms:modified>
</cp:coreProperties>
</file>