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085FD9">
      <w:pPr>
        <w:rPr>
          <w:rFonts w:cs="Arial"/>
        </w:rPr>
      </w:pPr>
    </w:p>
    <w:p w:rsidR="0063625B" w:rsidRDefault="0063625B" w:rsidP="0086034C">
      <w:pPr>
        <w:rPr>
          <w:rFonts w:cs="Arial"/>
        </w:rPr>
      </w:pPr>
    </w:p>
    <w:p w:rsidR="00C22107" w:rsidRDefault="00C22107" w:rsidP="006A0CEB">
      <w:pPr>
        <w:rPr>
          <w:rFonts w:cs="Arial"/>
        </w:rPr>
      </w:pPr>
    </w:p>
    <w:p w:rsidR="009D1AEB" w:rsidRPr="00B057A9" w:rsidRDefault="00E80C97" w:rsidP="00B057A9">
      <w:pPr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 xml:space="preserve">,19 </w:t>
      </w:r>
      <w:r w:rsidR="004319C4">
        <w:rPr>
          <w:rFonts w:cs="Arial"/>
        </w:rPr>
        <w:t>lutego</w:t>
      </w:r>
      <w:r w:rsidR="002E2432">
        <w:rPr>
          <w:rFonts w:cs="Arial"/>
        </w:rPr>
        <w:t xml:space="preserve"> 202</w:t>
      </w:r>
      <w:r w:rsidR="004319C4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A51735" w:rsidRPr="004671A3" w:rsidRDefault="00C17C35" w:rsidP="00292434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[FOTOGALERIA] </w:t>
      </w:r>
      <w:r w:rsidR="004671A3">
        <w:rPr>
          <w:sz w:val="22"/>
          <w:szCs w:val="22"/>
        </w:rPr>
        <w:t xml:space="preserve">Koleją </w:t>
      </w:r>
      <w:r w:rsidR="00C600AF">
        <w:rPr>
          <w:sz w:val="22"/>
          <w:szCs w:val="22"/>
        </w:rPr>
        <w:t>wygodnie w podróż do zimowej stolicy Tatr</w:t>
      </w:r>
      <w:r w:rsidR="004671A3">
        <w:rPr>
          <w:sz w:val="22"/>
          <w:szCs w:val="22"/>
        </w:rPr>
        <w:t xml:space="preserve"> </w:t>
      </w:r>
    </w:p>
    <w:p w:rsidR="0013337A" w:rsidRDefault="0013337A" w:rsidP="0013337A">
      <w:pPr>
        <w:spacing w:after="200" w:line="360" w:lineRule="auto"/>
        <w:rPr>
          <w:rFonts w:cs="Arial"/>
          <w:b/>
          <w:bCs/>
        </w:rPr>
      </w:pPr>
      <w:bookmarkStart w:id="0" w:name="_GoBack"/>
      <w:r>
        <w:rPr>
          <w:rFonts w:cs="Arial"/>
          <w:b/>
        </w:rPr>
        <w:t>PLK ułatwiły zimowe podróże pociągiem do Zakopanego</w:t>
      </w:r>
      <w:r w:rsidRPr="0027060A">
        <w:rPr>
          <w:rFonts w:cs="Arial"/>
          <w:b/>
        </w:rPr>
        <w:t xml:space="preserve">. </w:t>
      </w:r>
      <w:r>
        <w:rPr>
          <w:rFonts w:cs="Arial"/>
          <w:b/>
        </w:rPr>
        <w:t xml:space="preserve">Lepszy komfort i dostępność zapewnia 20 </w:t>
      </w:r>
      <w:r w:rsidR="00B70104">
        <w:rPr>
          <w:rFonts w:cs="Arial"/>
          <w:b/>
        </w:rPr>
        <w:t xml:space="preserve">już </w:t>
      </w:r>
      <w:r w:rsidR="00C17C35">
        <w:rPr>
          <w:rFonts w:cs="Arial"/>
          <w:b/>
        </w:rPr>
        <w:t xml:space="preserve">zmodernizowanych </w:t>
      </w:r>
      <w:r w:rsidRPr="0027060A">
        <w:rPr>
          <w:rFonts w:cs="Arial"/>
          <w:b/>
        </w:rPr>
        <w:t xml:space="preserve">stacji i przystanków, m.in. w Poroninie, Skawie Środkowej,  Bystrej Podhalańskiej. </w:t>
      </w:r>
      <w:r>
        <w:rPr>
          <w:rFonts w:cs="Arial"/>
          <w:b/>
        </w:rPr>
        <w:t xml:space="preserve">Kontynuacja inwestycji wiosną na kolejowej zakopiance przyniesie kolejne udogodnienia. </w:t>
      </w:r>
      <w:r w:rsidR="00480097">
        <w:rPr>
          <w:rFonts w:cs="Arial"/>
          <w:b/>
          <w:bCs/>
        </w:rPr>
        <w:t xml:space="preserve">Efektem wszystkich prac </w:t>
      </w:r>
      <w:r>
        <w:rPr>
          <w:rFonts w:cs="Arial"/>
          <w:b/>
          <w:bCs/>
        </w:rPr>
        <w:t xml:space="preserve">będą krótsze, wygodniejsze i bezpieczniejsze podróże na Podhale. Współfinansowanie przedsięwzięcia ze środków </w:t>
      </w:r>
      <w:proofErr w:type="spellStart"/>
      <w:r>
        <w:rPr>
          <w:rFonts w:cs="Arial"/>
          <w:b/>
          <w:bCs/>
        </w:rPr>
        <w:t>POIiŚ</w:t>
      </w:r>
      <w:proofErr w:type="spellEnd"/>
      <w:r w:rsidR="001F1685">
        <w:rPr>
          <w:rFonts w:cs="Arial"/>
          <w:b/>
          <w:bCs/>
        </w:rPr>
        <w:t>.</w:t>
      </w:r>
    </w:p>
    <w:bookmarkEnd w:id="0"/>
    <w:p w:rsidR="0073141E" w:rsidRDefault="00420101" w:rsidP="00420101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Tysiące pasażerów kolei skorzystało już z bezpośrednich </w:t>
      </w:r>
      <w:r w:rsidR="0079183A">
        <w:rPr>
          <w:rFonts w:cs="Arial"/>
        </w:rPr>
        <w:t xml:space="preserve">połączeń pod Tatry </w:t>
      </w:r>
      <w:r w:rsidR="0073141E">
        <w:rPr>
          <w:rFonts w:cs="Arial"/>
        </w:rPr>
        <w:t>w czasie</w:t>
      </w:r>
      <w:r w:rsidR="0079183A">
        <w:rPr>
          <w:rFonts w:cs="Arial"/>
        </w:rPr>
        <w:t xml:space="preserve"> ferii zimowych.</w:t>
      </w:r>
      <w:r>
        <w:rPr>
          <w:rFonts w:cs="Arial"/>
        </w:rPr>
        <w:t xml:space="preserve"> </w:t>
      </w:r>
      <w:r w:rsidR="0073141E">
        <w:rPr>
          <w:rFonts w:cs="Arial"/>
        </w:rPr>
        <w:t xml:space="preserve">W rozkładzie jazdy przewidziano relacje dalekobieżne min. </w:t>
      </w:r>
      <w:r w:rsidR="0073141E" w:rsidRPr="0073141E">
        <w:rPr>
          <w:rFonts w:eastAsia="Calibri" w:cs="Arial"/>
        </w:rPr>
        <w:t>z Gdyni, Gdańska, Szczecina i z Warszawy</w:t>
      </w:r>
      <w:r w:rsidR="0073141E" w:rsidRPr="0073141E">
        <w:rPr>
          <w:rFonts w:cs="Arial"/>
        </w:rPr>
        <w:t xml:space="preserve"> oraz regionalne</w:t>
      </w:r>
      <w:r w:rsidR="00A3028A">
        <w:rPr>
          <w:rFonts w:cs="Arial"/>
        </w:rPr>
        <w:t>,</w:t>
      </w:r>
      <w:r w:rsidR="0073141E" w:rsidRPr="0073141E">
        <w:rPr>
          <w:rFonts w:cs="Arial"/>
        </w:rPr>
        <w:t xml:space="preserve"> min. </w:t>
      </w:r>
      <w:r w:rsidR="0073141E" w:rsidRPr="0073141E">
        <w:rPr>
          <w:rFonts w:eastAsia="Calibri" w:cs="Arial"/>
        </w:rPr>
        <w:t>z Krakowa, Suchej Beskidzkiej, Chabówki i Nowego Targu</w:t>
      </w:r>
      <w:r w:rsidR="00A3028A">
        <w:rPr>
          <w:rFonts w:eastAsia="Calibri" w:cs="Arial"/>
        </w:rPr>
        <w:t>.</w:t>
      </w:r>
      <w:r w:rsidR="0073141E" w:rsidRPr="0073141E">
        <w:rPr>
          <w:rFonts w:cs="Arial"/>
        </w:rPr>
        <w:t xml:space="preserve"> </w:t>
      </w:r>
      <w:r w:rsidR="0079183A" w:rsidRPr="0073141E">
        <w:rPr>
          <w:rFonts w:cs="Arial"/>
        </w:rPr>
        <w:t xml:space="preserve">Dzięki </w:t>
      </w:r>
      <w:r w:rsidRPr="0073141E">
        <w:rPr>
          <w:rFonts w:cs="Arial"/>
        </w:rPr>
        <w:t xml:space="preserve"> inwestycji PLK</w:t>
      </w:r>
      <w:r w:rsidR="00A3028A">
        <w:rPr>
          <w:rFonts w:cs="Arial"/>
        </w:rPr>
        <w:t>,</w:t>
      </w:r>
      <w:r w:rsidRPr="0073141E">
        <w:rPr>
          <w:rFonts w:cs="Arial"/>
        </w:rPr>
        <w:t xml:space="preserve"> </w:t>
      </w:r>
      <w:r w:rsidR="0079183A" w:rsidRPr="0073141E">
        <w:rPr>
          <w:rFonts w:cs="Arial"/>
        </w:rPr>
        <w:t>wygodę w podróży zapewni</w:t>
      </w:r>
      <w:r w:rsidR="00BB71CE" w:rsidRPr="0073141E">
        <w:rPr>
          <w:rFonts w:cs="Arial"/>
        </w:rPr>
        <w:t xml:space="preserve">ają </w:t>
      </w:r>
      <w:r w:rsidR="0079183A" w:rsidRPr="0073141E">
        <w:rPr>
          <w:rFonts w:cs="Arial"/>
        </w:rPr>
        <w:t>dostęp</w:t>
      </w:r>
      <w:r w:rsidR="0079183A">
        <w:rPr>
          <w:rFonts w:cs="Arial"/>
        </w:rPr>
        <w:t xml:space="preserve">niejsze, lepiej przygotowane dla pasażerów stacje i przystanki min. w Poroninie, Skawie </w:t>
      </w:r>
      <w:r w:rsidR="00BB71CE">
        <w:rPr>
          <w:rFonts w:cs="Arial"/>
        </w:rPr>
        <w:t>Ś</w:t>
      </w:r>
      <w:r w:rsidR="0079183A">
        <w:rPr>
          <w:rFonts w:cs="Arial"/>
        </w:rPr>
        <w:t>rodkowej i Bystrej Podhala</w:t>
      </w:r>
      <w:r w:rsidR="00BB71CE">
        <w:rPr>
          <w:rFonts w:cs="Arial"/>
        </w:rPr>
        <w:t>ń</w:t>
      </w:r>
      <w:r w:rsidR="0079183A">
        <w:rPr>
          <w:rFonts w:cs="Arial"/>
        </w:rPr>
        <w:t>skiej</w:t>
      </w:r>
      <w:r w:rsidR="00BB71CE">
        <w:rPr>
          <w:rFonts w:cs="Arial"/>
        </w:rPr>
        <w:t>.</w:t>
      </w:r>
      <w:r w:rsidR="0079183A">
        <w:rPr>
          <w:rFonts w:cs="Arial"/>
        </w:rPr>
        <w:t xml:space="preserve"> </w:t>
      </w:r>
      <w:r w:rsidR="00BB71CE" w:rsidRPr="00BB71CE">
        <w:rPr>
          <w:rFonts w:eastAsia="Calibri" w:cs="Arial"/>
        </w:rPr>
        <w:t>Podróżni korzystają także z efektów wcześniejszych prac</w:t>
      </w:r>
      <w:r w:rsidR="00BB71CE" w:rsidRPr="00BB71CE">
        <w:rPr>
          <w:rFonts w:cs="Arial"/>
        </w:rPr>
        <w:t>,</w:t>
      </w:r>
      <w:r w:rsidR="00BB71CE">
        <w:rPr>
          <w:rFonts w:cs="Arial"/>
        </w:rPr>
        <w:t xml:space="preserve"> </w:t>
      </w:r>
      <w:r w:rsidR="00BB71CE" w:rsidRPr="00BB71CE">
        <w:rPr>
          <w:rFonts w:cs="Arial"/>
        </w:rPr>
        <w:t>min.</w:t>
      </w:r>
      <w:r w:rsidR="00BB71CE">
        <w:rPr>
          <w:rFonts w:cs="Arial"/>
        </w:rPr>
        <w:t xml:space="preserve"> </w:t>
      </w:r>
      <w:r w:rsidR="00BB71CE" w:rsidRPr="00BB71CE">
        <w:rPr>
          <w:rFonts w:cs="Arial"/>
        </w:rPr>
        <w:t>komf</w:t>
      </w:r>
      <w:r w:rsidR="00BB71CE">
        <w:rPr>
          <w:rFonts w:cs="Arial"/>
        </w:rPr>
        <w:t>o</w:t>
      </w:r>
      <w:r w:rsidR="00BB71CE" w:rsidRPr="00BB71CE">
        <w:rPr>
          <w:rFonts w:cs="Arial"/>
        </w:rPr>
        <w:t>rtowych obiekt</w:t>
      </w:r>
      <w:r w:rsidR="00BB71CE">
        <w:rPr>
          <w:rFonts w:cs="Arial"/>
        </w:rPr>
        <w:t>ó</w:t>
      </w:r>
      <w:r w:rsidR="00BB71CE" w:rsidRPr="00BB71CE">
        <w:rPr>
          <w:rFonts w:cs="Arial"/>
        </w:rPr>
        <w:t>w mi</w:t>
      </w:r>
      <w:r w:rsidR="00BB71CE">
        <w:rPr>
          <w:rFonts w:cs="Arial"/>
        </w:rPr>
        <w:t>ę</w:t>
      </w:r>
      <w:r w:rsidR="00BB71CE" w:rsidRPr="00BB71CE">
        <w:rPr>
          <w:rFonts w:cs="Arial"/>
        </w:rPr>
        <w:t>dzy Skawiną a Suchą Beskidzką</w:t>
      </w:r>
      <w:r w:rsidR="00B557C6">
        <w:rPr>
          <w:rFonts w:cs="Arial"/>
        </w:rPr>
        <w:t xml:space="preserve"> oraz Suchą Beskidzką a Chabówką i Zakopanem</w:t>
      </w:r>
      <w:r w:rsidR="00BB71CE">
        <w:rPr>
          <w:rFonts w:cs="Arial"/>
        </w:rPr>
        <w:t xml:space="preserve">. </w:t>
      </w:r>
      <w:r>
        <w:rPr>
          <w:rFonts w:cs="Arial"/>
        </w:rPr>
        <w:t>Do dyspozycji podróżnych</w:t>
      </w:r>
      <w:r w:rsidR="00B70104">
        <w:rPr>
          <w:rFonts w:cs="Arial"/>
        </w:rPr>
        <w:t xml:space="preserve"> </w:t>
      </w:r>
      <w:r>
        <w:rPr>
          <w:rFonts w:cs="Arial"/>
        </w:rPr>
        <w:t>są nowe, wyższe perony, dobrze oświetlone, wyposażone w wiaty i ławki. Orientację ułatwiają tablice informacyjne i czytelne oznakowanie. Osobom o ograniczonych możliwościach poruszania się dostęp do pociągów ułatwiają ścieżki naprowadzające i pochylnie</w:t>
      </w:r>
      <w:r w:rsidR="00BB71CE">
        <w:rPr>
          <w:rFonts w:cs="Arial"/>
        </w:rPr>
        <w:t>.</w:t>
      </w:r>
      <w:r w:rsidR="00BB71CE" w:rsidRPr="00BB71CE">
        <w:rPr>
          <w:rFonts w:cs="Arial"/>
        </w:rPr>
        <w:t xml:space="preserve"> </w:t>
      </w:r>
    </w:p>
    <w:p w:rsidR="00F1317E" w:rsidRPr="00A3028A" w:rsidRDefault="00A3028A" w:rsidP="00D72D3E">
      <w:pPr>
        <w:pStyle w:val="Nagwek2"/>
        <w:rPr>
          <w:rFonts w:eastAsia="Calibri" w:cs="Arial"/>
        </w:rPr>
      </w:pPr>
      <w:r w:rsidRPr="00A3028A">
        <w:rPr>
          <w:rFonts w:eastAsia="Calibri"/>
        </w:rPr>
        <w:t>Oczekiwany standard i krótsze podróże</w:t>
      </w:r>
    </w:p>
    <w:p w:rsidR="003F0CFD" w:rsidRPr="00251BC8" w:rsidRDefault="004671A3" w:rsidP="00251BC8">
      <w:pPr>
        <w:spacing w:line="360" w:lineRule="auto"/>
        <w:rPr>
          <w:rFonts w:eastAsia="Calibri" w:cs="Arial"/>
        </w:rPr>
      </w:pPr>
      <w:r w:rsidRPr="00251BC8">
        <w:rPr>
          <w:rFonts w:eastAsia="Calibri" w:cs="Arial"/>
        </w:rPr>
        <w:t>P</w:t>
      </w:r>
      <w:r w:rsidR="003F0CFD" w:rsidRPr="00251BC8">
        <w:rPr>
          <w:rFonts w:eastAsia="Calibri" w:cs="Arial"/>
        </w:rPr>
        <w:t>rac</w:t>
      </w:r>
      <w:r w:rsidRPr="00251BC8">
        <w:rPr>
          <w:rFonts w:eastAsia="Calibri" w:cs="Arial"/>
        </w:rPr>
        <w:t>e</w:t>
      </w:r>
      <w:r w:rsidR="003F0CFD" w:rsidRPr="00251BC8">
        <w:rPr>
          <w:rFonts w:eastAsia="Calibri" w:cs="Arial"/>
        </w:rPr>
        <w:t xml:space="preserve"> na kolejowej zakopiance przewidziano do 2023 r.</w:t>
      </w:r>
      <w:r w:rsidR="009E46FE" w:rsidRPr="00251BC8">
        <w:rPr>
          <w:rFonts w:eastAsia="Calibri" w:cs="Arial"/>
        </w:rPr>
        <w:t xml:space="preserve"> </w:t>
      </w:r>
      <w:r w:rsidRPr="00251BC8">
        <w:rPr>
          <w:rFonts w:eastAsia="Calibri" w:cs="Arial"/>
        </w:rPr>
        <w:t xml:space="preserve">W efekcie </w:t>
      </w:r>
      <w:r w:rsidR="009E46FE" w:rsidRPr="00251BC8">
        <w:rPr>
          <w:rFonts w:eastAsia="Calibri" w:cs="Arial"/>
        </w:rPr>
        <w:t xml:space="preserve">skróci </w:t>
      </w:r>
      <w:r w:rsidRPr="00251BC8">
        <w:rPr>
          <w:rFonts w:eastAsia="Calibri" w:cs="Arial"/>
        </w:rPr>
        <w:t xml:space="preserve">się czas </w:t>
      </w:r>
      <w:r w:rsidR="003F0CFD" w:rsidRPr="00251BC8">
        <w:rPr>
          <w:rFonts w:eastAsia="Calibri" w:cs="Arial"/>
        </w:rPr>
        <w:t>podróż</w:t>
      </w:r>
      <w:r w:rsidRPr="00251BC8">
        <w:rPr>
          <w:rFonts w:eastAsia="Calibri" w:cs="Arial"/>
        </w:rPr>
        <w:t>y</w:t>
      </w:r>
      <w:r w:rsidR="003F0CFD" w:rsidRPr="00251BC8">
        <w:rPr>
          <w:rFonts w:eastAsia="Calibri" w:cs="Arial"/>
        </w:rPr>
        <w:t xml:space="preserve"> z Krakowa do Zakopanego </w:t>
      </w:r>
      <w:r w:rsidR="009E46FE" w:rsidRPr="00251BC8">
        <w:rPr>
          <w:rFonts w:eastAsia="Calibri" w:cs="Arial"/>
        </w:rPr>
        <w:t>do ok. 2 godz</w:t>
      </w:r>
      <w:r w:rsidR="003F0CFD" w:rsidRPr="00251BC8">
        <w:rPr>
          <w:rFonts w:eastAsia="Calibri" w:cs="Arial"/>
        </w:rPr>
        <w:t>in</w:t>
      </w:r>
      <w:r w:rsidR="009E46FE" w:rsidRPr="00251BC8">
        <w:rPr>
          <w:rFonts w:eastAsia="Calibri" w:cs="Arial"/>
        </w:rPr>
        <w:t>.</w:t>
      </w:r>
      <w:r w:rsidR="00152954" w:rsidRPr="00251BC8">
        <w:rPr>
          <w:rFonts w:eastAsia="Calibri" w:cs="Arial"/>
        </w:rPr>
        <w:t xml:space="preserve"> </w:t>
      </w:r>
      <w:r w:rsidR="009045D9" w:rsidRPr="00251BC8">
        <w:rPr>
          <w:rFonts w:eastAsia="Calibri" w:cs="Arial"/>
        </w:rPr>
        <w:t xml:space="preserve">Ważnym efektem inwestycji </w:t>
      </w:r>
      <w:r w:rsidRPr="00251BC8">
        <w:rPr>
          <w:rFonts w:eastAsia="Calibri" w:cs="Arial"/>
        </w:rPr>
        <w:t>jest łatwiejszy dostęp do kolei, k</w:t>
      </w:r>
      <w:r w:rsidR="00152954" w:rsidRPr="00251BC8">
        <w:rPr>
          <w:rFonts w:eastAsia="Calibri" w:cs="Arial"/>
        </w:rPr>
        <w:t>omfortowe stacje i przystan</w:t>
      </w:r>
      <w:r w:rsidR="00314346" w:rsidRPr="00251BC8">
        <w:rPr>
          <w:rFonts w:eastAsia="Calibri" w:cs="Arial"/>
        </w:rPr>
        <w:t>k</w:t>
      </w:r>
      <w:r w:rsidR="00152954" w:rsidRPr="00251BC8">
        <w:rPr>
          <w:rFonts w:eastAsia="Calibri" w:cs="Arial"/>
        </w:rPr>
        <w:t xml:space="preserve">i. </w:t>
      </w:r>
    </w:p>
    <w:p w:rsidR="003E6523" w:rsidRPr="00251BC8" w:rsidRDefault="00780D90" w:rsidP="00251BC8">
      <w:pPr>
        <w:spacing w:line="360" w:lineRule="auto"/>
        <w:rPr>
          <w:rFonts w:eastAsia="Calibri" w:cs="Arial"/>
        </w:rPr>
      </w:pPr>
      <w:r w:rsidRPr="00251BC8">
        <w:rPr>
          <w:rFonts w:eastAsia="Calibri" w:cs="Arial"/>
        </w:rPr>
        <w:t xml:space="preserve">Na modernizację kolejowej „zakopianki”, w ramach projektu „Prace na liniach nr 97, 98 ,99, na odcinku Skawina – Sucha Beskidzka – Chabówka </w:t>
      </w:r>
      <w:r w:rsidR="005B5D0D" w:rsidRPr="00251BC8">
        <w:rPr>
          <w:rFonts w:eastAsia="Calibri" w:cs="Arial"/>
        </w:rPr>
        <w:t xml:space="preserve"> - </w:t>
      </w:r>
      <w:r w:rsidRPr="00251BC8">
        <w:rPr>
          <w:rFonts w:eastAsia="Calibri" w:cs="Arial"/>
        </w:rPr>
        <w:t>Zakopane”</w:t>
      </w:r>
      <w:r w:rsidR="007164B4" w:rsidRPr="00251BC8">
        <w:rPr>
          <w:rFonts w:eastAsia="Calibri" w:cs="Arial"/>
        </w:rPr>
        <w:t>,</w:t>
      </w:r>
      <w:r w:rsidRPr="00251BC8">
        <w:rPr>
          <w:rFonts w:eastAsia="Calibri" w:cs="Arial"/>
        </w:rPr>
        <w:t xml:space="preserve"> </w:t>
      </w:r>
      <w:r w:rsidR="0076388F" w:rsidRPr="00251BC8">
        <w:rPr>
          <w:rFonts w:eastAsia="Calibri" w:cs="Arial"/>
        </w:rPr>
        <w:t>przeznacz</w:t>
      </w:r>
      <w:r w:rsidR="003E6523" w:rsidRPr="00251BC8">
        <w:rPr>
          <w:rFonts w:eastAsia="Calibri" w:cs="Arial"/>
        </w:rPr>
        <w:t>ono</w:t>
      </w:r>
      <w:r w:rsidR="0076388F" w:rsidRPr="00251BC8">
        <w:rPr>
          <w:rFonts w:eastAsia="Calibri" w:cs="Arial"/>
        </w:rPr>
        <w:t xml:space="preserve"> </w:t>
      </w:r>
      <w:r w:rsidRPr="00251BC8">
        <w:rPr>
          <w:rFonts w:eastAsia="Calibri" w:cs="Arial"/>
        </w:rPr>
        <w:t xml:space="preserve">przeszło 1,1 mld zł netto. </w:t>
      </w:r>
      <w:r w:rsidR="003E6523" w:rsidRPr="00251BC8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7F3648" w:rsidRPr="00C10E0A" w:rsidRDefault="007F3648" w:rsidP="008C2120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C10E0A">
        <w:rPr>
          <w:rStyle w:val="Pogrubienie"/>
          <w:rFonts w:cs="Arial"/>
          <w:sz w:val="20"/>
          <w:szCs w:val="20"/>
        </w:rPr>
        <w:t>Kontakt dla mediów:</w:t>
      </w:r>
    </w:p>
    <w:p w:rsidR="00C22107" w:rsidRPr="00C10E0A" w:rsidRDefault="00DB524D" w:rsidP="00A74801">
      <w:pPr>
        <w:spacing w:after="0" w:line="240" w:lineRule="auto"/>
        <w:rPr>
          <w:sz w:val="20"/>
          <w:szCs w:val="20"/>
        </w:rPr>
      </w:pPr>
      <w:r w:rsidRPr="00C10E0A">
        <w:rPr>
          <w:sz w:val="20"/>
          <w:szCs w:val="20"/>
        </w:rPr>
        <w:t>Dorota Szalacha</w:t>
      </w:r>
      <w:r w:rsidR="00A15AED" w:rsidRPr="00C10E0A">
        <w:rPr>
          <w:sz w:val="20"/>
          <w:szCs w:val="20"/>
        </w:rPr>
        <w:br/>
      </w:r>
      <w:r w:rsidR="00977937" w:rsidRPr="00C10E0A">
        <w:rPr>
          <w:sz w:val="20"/>
          <w:szCs w:val="20"/>
        </w:rPr>
        <w:t>zespół prasowy</w:t>
      </w:r>
      <w:r w:rsidR="001B5726" w:rsidRPr="001B5726">
        <w:rPr>
          <w:rStyle w:val="Pogrubienie"/>
          <w:rFonts w:cs="Arial"/>
          <w:sz w:val="20"/>
          <w:szCs w:val="20"/>
        </w:rPr>
        <w:t xml:space="preserve"> </w:t>
      </w:r>
      <w:r w:rsidR="001B5726">
        <w:rPr>
          <w:rStyle w:val="Pogrubienie"/>
          <w:rFonts w:cs="Arial"/>
          <w:sz w:val="20"/>
          <w:szCs w:val="20"/>
        </w:rPr>
        <w:br/>
      </w:r>
      <w:r w:rsidR="001B5726" w:rsidRPr="009045D9">
        <w:rPr>
          <w:rStyle w:val="Pogrubienie"/>
          <w:rFonts w:cs="Arial"/>
          <w:b w:val="0"/>
          <w:sz w:val="20"/>
          <w:szCs w:val="20"/>
        </w:rPr>
        <w:t>PKP Polskie Linie Kolejowe S.A.</w:t>
      </w:r>
      <w:r w:rsidR="00A15AED" w:rsidRPr="009045D9">
        <w:rPr>
          <w:b/>
          <w:sz w:val="20"/>
          <w:szCs w:val="20"/>
        </w:rPr>
        <w:br/>
      </w:r>
      <w:r w:rsidR="00A15AED" w:rsidRPr="00C10E0A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="00977937" w:rsidRPr="00C10E0A">
        <w:rPr>
          <w:sz w:val="20"/>
          <w:szCs w:val="20"/>
        </w:rPr>
        <w:br/>
        <w:t>T: +48</w:t>
      </w:r>
      <w:r w:rsidRPr="00C10E0A">
        <w:rPr>
          <w:sz w:val="20"/>
          <w:szCs w:val="20"/>
        </w:rPr>
        <w:t> 694 480 153</w:t>
      </w:r>
    </w:p>
    <w:sectPr w:rsidR="00C22107" w:rsidRPr="00C10E0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BF" w:rsidRDefault="00A41CBF" w:rsidP="009D1AEB">
      <w:pPr>
        <w:spacing w:after="0" w:line="240" w:lineRule="auto"/>
      </w:pPr>
      <w:r>
        <w:separator/>
      </w:r>
    </w:p>
  </w:endnote>
  <w:endnote w:type="continuationSeparator" w:id="0">
    <w:p w:rsidR="00A41CBF" w:rsidRDefault="00A41CB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14438">
      <w:rPr>
        <w:rFonts w:cs="Arial"/>
        <w:color w:val="727271"/>
        <w:sz w:val="14"/>
        <w:szCs w:val="14"/>
      </w:rPr>
      <w:t>30 658 953 000,00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BF" w:rsidRDefault="00A41CBF" w:rsidP="009D1AEB">
      <w:pPr>
        <w:spacing w:after="0" w:line="240" w:lineRule="auto"/>
      </w:pPr>
      <w:r>
        <w:separator/>
      </w:r>
    </w:p>
  </w:footnote>
  <w:footnote w:type="continuationSeparator" w:id="0">
    <w:p w:rsidR="00A41CBF" w:rsidRDefault="00A41CB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B12765F" wp14:editId="7E53D4E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1AA8AE" wp14:editId="26C61F9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11AA8A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546"/>
    <w:rsid w:val="00016A07"/>
    <w:rsid w:val="00027D8B"/>
    <w:rsid w:val="0006426B"/>
    <w:rsid w:val="00085FD9"/>
    <w:rsid w:val="00093A55"/>
    <w:rsid w:val="00095417"/>
    <w:rsid w:val="000A3411"/>
    <w:rsid w:val="000A4F79"/>
    <w:rsid w:val="000B01EC"/>
    <w:rsid w:val="000B2DE2"/>
    <w:rsid w:val="000C2611"/>
    <w:rsid w:val="000C5C52"/>
    <w:rsid w:val="000F124A"/>
    <w:rsid w:val="000F551B"/>
    <w:rsid w:val="00114438"/>
    <w:rsid w:val="0013337A"/>
    <w:rsid w:val="00141637"/>
    <w:rsid w:val="001435F9"/>
    <w:rsid w:val="00152954"/>
    <w:rsid w:val="001703E0"/>
    <w:rsid w:val="00172D7E"/>
    <w:rsid w:val="00183D63"/>
    <w:rsid w:val="00187C00"/>
    <w:rsid w:val="00193C45"/>
    <w:rsid w:val="001B1C58"/>
    <w:rsid w:val="001B5726"/>
    <w:rsid w:val="001E3488"/>
    <w:rsid w:val="001F1685"/>
    <w:rsid w:val="0021320E"/>
    <w:rsid w:val="002167F0"/>
    <w:rsid w:val="00224FEA"/>
    <w:rsid w:val="00225338"/>
    <w:rsid w:val="00225E33"/>
    <w:rsid w:val="00236985"/>
    <w:rsid w:val="00251BC8"/>
    <w:rsid w:val="0026617A"/>
    <w:rsid w:val="002712FB"/>
    <w:rsid w:val="00277762"/>
    <w:rsid w:val="00291328"/>
    <w:rsid w:val="00292434"/>
    <w:rsid w:val="00296B3C"/>
    <w:rsid w:val="002C34FB"/>
    <w:rsid w:val="002C7358"/>
    <w:rsid w:val="002E2432"/>
    <w:rsid w:val="002F1377"/>
    <w:rsid w:val="002F6767"/>
    <w:rsid w:val="0031139E"/>
    <w:rsid w:val="00314346"/>
    <w:rsid w:val="00317CBD"/>
    <w:rsid w:val="0032504F"/>
    <w:rsid w:val="00325979"/>
    <w:rsid w:val="003267CA"/>
    <w:rsid w:val="003307CF"/>
    <w:rsid w:val="00364D26"/>
    <w:rsid w:val="00371B7F"/>
    <w:rsid w:val="003E51E9"/>
    <w:rsid w:val="003E6523"/>
    <w:rsid w:val="003F0CFD"/>
    <w:rsid w:val="00401008"/>
    <w:rsid w:val="00410DE5"/>
    <w:rsid w:val="00412787"/>
    <w:rsid w:val="00420101"/>
    <w:rsid w:val="00426BA2"/>
    <w:rsid w:val="00430558"/>
    <w:rsid w:val="004319C4"/>
    <w:rsid w:val="00433034"/>
    <w:rsid w:val="004368EE"/>
    <w:rsid w:val="00437AF8"/>
    <w:rsid w:val="00442681"/>
    <w:rsid w:val="004671A3"/>
    <w:rsid w:val="00480097"/>
    <w:rsid w:val="00480106"/>
    <w:rsid w:val="00497403"/>
    <w:rsid w:val="004A2E24"/>
    <w:rsid w:val="004A4A61"/>
    <w:rsid w:val="004D1100"/>
    <w:rsid w:val="004D56E1"/>
    <w:rsid w:val="004D78C2"/>
    <w:rsid w:val="00510E02"/>
    <w:rsid w:val="00513987"/>
    <w:rsid w:val="00532AD2"/>
    <w:rsid w:val="0054658F"/>
    <w:rsid w:val="00566CEA"/>
    <w:rsid w:val="00585BA9"/>
    <w:rsid w:val="0059190C"/>
    <w:rsid w:val="005A6921"/>
    <w:rsid w:val="005B5D0D"/>
    <w:rsid w:val="005D6F8B"/>
    <w:rsid w:val="005E0F84"/>
    <w:rsid w:val="005E7308"/>
    <w:rsid w:val="005F47CC"/>
    <w:rsid w:val="00621FCA"/>
    <w:rsid w:val="00626E9A"/>
    <w:rsid w:val="0063625B"/>
    <w:rsid w:val="006416CE"/>
    <w:rsid w:val="00641D0C"/>
    <w:rsid w:val="0066262C"/>
    <w:rsid w:val="006645D7"/>
    <w:rsid w:val="00681546"/>
    <w:rsid w:val="006A0CEB"/>
    <w:rsid w:val="006B2708"/>
    <w:rsid w:val="006B4522"/>
    <w:rsid w:val="006C6C1C"/>
    <w:rsid w:val="006F6A49"/>
    <w:rsid w:val="007164B4"/>
    <w:rsid w:val="00730B78"/>
    <w:rsid w:val="0073141E"/>
    <w:rsid w:val="00743006"/>
    <w:rsid w:val="007467EC"/>
    <w:rsid w:val="007556B2"/>
    <w:rsid w:val="0076388F"/>
    <w:rsid w:val="007643AC"/>
    <w:rsid w:val="00772AF9"/>
    <w:rsid w:val="00780D90"/>
    <w:rsid w:val="0079183A"/>
    <w:rsid w:val="00793930"/>
    <w:rsid w:val="00793B6B"/>
    <w:rsid w:val="007B2512"/>
    <w:rsid w:val="007C2E42"/>
    <w:rsid w:val="007E412D"/>
    <w:rsid w:val="007F3648"/>
    <w:rsid w:val="007F44D7"/>
    <w:rsid w:val="0080302D"/>
    <w:rsid w:val="00805AD7"/>
    <w:rsid w:val="0081352B"/>
    <w:rsid w:val="00860074"/>
    <w:rsid w:val="0086034C"/>
    <w:rsid w:val="00867279"/>
    <w:rsid w:val="00870F94"/>
    <w:rsid w:val="008773CE"/>
    <w:rsid w:val="00882F4E"/>
    <w:rsid w:val="0089676D"/>
    <w:rsid w:val="008A4868"/>
    <w:rsid w:val="008A55D0"/>
    <w:rsid w:val="008C2120"/>
    <w:rsid w:val="009003F0"/>
    <w:rsid w:val="00903331"/>
    <w:rsid w:val="009033D9"/>
    <w:rsid w:val="009045D9"/>
    <w:rsid w:val="009152A1"/>
    <w:rsid w:val="0094510F"/>
    <w:rsid w:val="0095461C"/>
    <w:rsid w:val="0097307E"/>
    <w:rsid w:val="00975A1B"/>
    <w:rsid w:val="00977937"/>
    <w:rsid w:val="00981D8A"/>
    <w:rsid w:val="0099287D"/>
    <w:rsid w:val="00995323"/>
    <w:rsid w:val="009C34EA"/>
    <w:rsid w:val="009D1AEB"/>
    <w:rsid w:val="009E46FE"/>
    <w:rsid w:val="00A15AED"/>
    <w:rsid w:val="00A17AB9"/>
    <w:rsid w:val="00A3028A"/>
    <w:rsid w:val="00A32260"/>
    <w:rsid w:val="00A37BE3"/>
    <w:rsid w:val="00A41CBF"/>
    <w:rsid w:val="00A44AAA"/>
    <w:rsid w:val="00A47FF8"/>
    <w:rsid w:val="00A51735"/>
    <w:rsid w:val="00A544E1"/>
    <w:rsid w:val="00A55DAD"/>
    <w:rsid w:val="00A637BC"/>
    <w:rsid w:val="00A64ED3"/>
    <w:rsid w:val="00A7190D"/>
    <w:rsid w:val="00A74801"/>
    <w:rsid w:val="00A82A01"/>
    <w:rsid w:val="00A95ADE"/>
    <w:rsid w:val="00A972A6"/>
    <w:rsid w:val="00AC2669"/>
    <w:rsid w:val="00AE05BF"/>
    <w:rsid w:val="00AF67D7"/>
    <w:rsid w:val="00B057A9"/>
    <w:rsid w:val="00B32FF9"/>
    <w:rsid w:val="00B42F3C"/>
    <w:rsid w:val="00B526B5"/>
    <w:rsid w:val="00B557C6"/>
    <w:rsid w:val="00B70104"/>
    <w:rsid w:val="00B907C1"/>
    <w:rsid w:val="00BA3B69"/>
    <w:rsid w:val="00BB67FD"/>
    <w:rsid w:val="00BB71CE"/>
    <w:rsid w:val="00BC7C9C"/>
    <w:rsid w:val="00BD2445"/>
    <w:rsid w:val="00C10E0A"/>
    <w:rsid w:val="00C17C35"/>
    <w:rsid w:val="00C22107"/>
    <w:rsid w:val="00C23F6D"/>
    <w:rsid w:val="00C24220"/>
    <w:rsid w:val="00C35EF4"/>
    <w:rsid w:val="00C547E8"/>
    <w:rsid w:val="00C600AF"/>
    <w:rsid w:val="00C625CA"/>
    <w:rsid w:val="00C63DFB"/>
    <w:rsid w:val="00C74DA2"/>
    <w:rsid w:val="00C84310"/>
    <w:rsid w:val="00C84C92"/>
    <w:rsid w:val="00C9273B"/>
    <w:rsid w:val="00CB017C"/>
    <w:rsid w:val="00CC2306"/>
    <w:rsid w:val="00CE5767"/>
    <w:rsid w:val="00CE64DC"/>
    <w:rsid w:val="00CF4A20"/>
    <w:rsid w:val="00D149FC"/>
    <w:rsid w:val="00D17114"/>
    <w:rsid w:val="00D21952"/>
    <w:rsid w:val="00D6247C"/>
    <w:rsid w:val="00D72D3E"/>
    <w:rsid w:val="00DA1D67"/>
    <w:rsid w:val="00DB524D"/>
    <w:rsid w:val="00DB79A6"/>
    <w:rsid w:val="00DC2567"/>
    <w:rsid w:val="00DF60CF"/>
    <w:rsid w:val="00E123AF"/>
    <w:rsid w:val="00E17BD7"/>
    <w:rsid w:val="00E34F96"/>
    <w:rsid w:val="00E80C97"/>
    <w:rsid w:val="00E86804"/>
    <w:rsid w:val="00E903EE"/>
    <w:rsid w:val="00E95B78"/>
    <w:rsid w:val="00EA474E"/>
    <w:rsid w:val="00EA7F54"/>
    <w:rsid w:val="00EB496C"/>
    <w:rsid w:val="00EB6BCC"/>
    <w:rsid w:val="00EE280F"/>
    <w:rsid w:val="00F03B1E"/>
    <w:rsid w:val="00F04181"/>
    <w:rsid w:val="00F1317E"/>
    <w:rsid w:val="00F14A42"/>
    <w:rsid w:val="00F153FF"/>
    <w:rsid w:val="00F16B68"/>
    <w:rsid w:val="00F171E6"/>
    <w:rsid w:val="00F42C80"/>
    <w:rsid w:val="00F53C73"/>
    <w:rsid w:val="00F703BF"/>
    <w:rsid w:val="00F7782B"/>
    <w:rsid w:val="00F808A2"/>
    <w:rsid w:val="00FC2473"/>
    <w:rsid w:val="00FD5804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D787-817B-4563-B643-128DDA2E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[FOTOGALERIA] Koleją wygodnie w podróż do zimowej stolicy Tatr </dc:title>
  <dc:subject/>
  <dc:creator>Szalacha Dorota</dc:creator>
  <cp:keywords/>
  <dc:description/>
  <cp:lastModifiedBy>Dudzińska Maria</cp:lastModifiedBy>
  <cp:revision>6</cp:revision>
  <cp:lastPrinted>2020-06-23T07:43:00Z</cp:lastPrinted>
  <dcterms:created xsi:type="dcterms:W3CDTF">2022-02-18T12:20:00Z</dcterms:created>
  <dcterms:modified xsi:type="dcterms:W3CDTF">2022-02-21T10:04:00Z</dcterms:modified>
</cp:coreProperties>
</file>