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E78A4" w14:textId="0B51D548" w:rsidR="0079382E" w:rsidRDefault="0079382E" w:rsidP="001B5CC2">
      <w:pPr>
        <w:tabs>
          <w:tab w:val="left" w:pos="1320"/>
        </w:tabs>
        <w:rPr>
          <w:rFonts w:cs="Arial"/>
        </w:rPr>
      </w:pPr>
    </w:p>
    <w:p w14:paraId="0746DAA3" w14:textId="77777777" w:rsidR="00B952D1" w:rsidRDefault="00B952D1" w:rsidP="009D1AEB">
      <w:pPr>
        <w:jc w:val="right"/>
        <w:rPr>
          <w:rFonts w:cs="Arial"/>
        </w:rPr>
      </w:pPr>
    </w:p>
    <w:p w14:paraId="443E5563" w14:textId="4AB92E57" w:rsidR="00B952D1" w:rsidRDefault="0057269A" w:rsidP="003054F3">
      <w:pPr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223F2C">
        <w:rPr>
          <w:rFonts w:cs="Arial"/>
        </w:rPr>
        <w:t>3 listopada</w:t>
      </w:r>
      <w:r w:rsidR="005B077A">
        <w:rPr>
          <w:rFonts w:cs="Arial"/>
        </w:rPr>
        <w:t xml:space="preserve"> </w:t>
      </w:r>
      <w:r w:rsidR="0089564B">
        <w:rPr>
          <w:rFonts w:cs="Arial"/>
        </w:rPr>
        <w:t>2023</w:t>
      </w:r>
      <w:r w:rsidR="009D1AEB" w:rsidRPr="003D74BF">
        <w:rPr>
          <w:rFonts w:cs="Arial"/>
        </w:rPr>
        <w:t xml:space="preserve"> r.</w:t>
      </w:r>
    </w:p>
    <w:p w14:paraId="5CF79B82" w14:textId="77777777" w:rsidR="003B3DCD" w:rsidRPr="00733931" w:rsidRDefault="003B3DCD" w:rsidP="003B3DCD">
      <w:pPr>
        <w:pStyle w:val="Nagwek1"/>
        <w:rPr>
          <w:rFonts w:cs="Arial"/>
          <w:b w:val="0"/>
          <w:bCs/>
          <w:sz w:val="22"/>
          <w:szCs w:val="22"/>
        </w:rPr>
      </w:pPr>
    </w:p>
    <w:p w14:paraId="2215B108" w14:textId="77777777" w:rsidR="003B3DCD" w:rsidRPr="003B3DCD" w:rsidRDefault="003B3DCD" w:rsidP="003B3DCD">
      <w:pPr>
        <w:pStyle w:val="Nagwek1"/>
        <w:rPr>
          <w:rFonts w:cs="Arial"/>
          <w:sz w:val="22"/>
          <w:szCs w:val="22"/>
        </w:rPr>
      </w:pPr>
      <w:r w:rsidRPr="003B3DCD">
        <w:rPr>
          <w:rFonts w:cs="Arial"/>
          <w:sz w:val="22"/>
          <w:szCs w:val="22"/>
        </w:rPr>
        <w:t>Łódzkie: wygodniejsze podróże z nowych peronów w Zaosiu i Żakowicach</w:t>
      </w:r>
    </w:p>
    <w:p w14:paraId="35353B7A" w14:textId="77777777" w:rsidR="003B3DCD" w:rsidRDefault="003B3DCD" w:rsidP="003B3DCD">
      <w:pPr>
        <w:jc w:val="both"/>
      </w:pPr>
      <w:r>
        <w:t>PKP Polskie Linie Kolejowe S.A. poprawiają dostęp do kolei na trasie z Łodzi do Tomaszowa Mazowieckiego. Mieszkańcy oraz podróżni korzystają z nowych peronów na przystankach Zaosie i Żakowice Południowe. Inwestycje są realizowane w ramach „Rządowego programu budowy lub modernizacji przystanków kolejowych na lata 2021-2025”. Efektem prac za ok. 7,1 mln zł są wygodniejsze podróże pociągiem w kierunku Łodzi, Tomaszowa Mazowieckiego i Opoczna.</w:t>
      </w:r>
    </w:p>
    <w:p w14:paraId="56377A4E" w14:textId="77777777" w:rsidR="003B3DCD" w:rsidRDefault="003B3DCD" w:rsidP="003B3DCD">
      <w:pPr>
        <w:jc w:val="both"/>
      </w:pPr>
      <w:r>
        <w:t xml:space="preserve">Od października pasażerowie korzystają z nowych peronów na przystankach Zaosie i Żakowice Południowe. Obiekty są wyższe, co ułatwiają wsiadanie i wysiadanie z pociągów. Są wiaty i ławki, które zwiększają komfort oczekiwania na pociąg. Bezpieczne podróżowanie po zmroku zapewnia jasne LED-owe oświetlenie. Orientację ułatwiają tablice z czytelnym oznakowaniem i gabloty z rozkładami jazdy. Dla osób niewidomych i niedowidzących są ścieżki naprowadzające na powierzchni peronu. </w:t>
      </w:r>
    </w:p>
    <w:p w14:paraId="295BEB03" w14:textId="77777777" w:rsidR="003B3DCD" w:rsidRDefault="003B3DCD" w:rsidP="003B3DCD">
      <w:pPr>
        <w:jc w:val="both"/>
      </w:pPr>
      <w:r>
        <w:t xml:space="preserve">– Polacy dostrzegają dobre zmiany na kolei. Rozwijamy stacje i przystanki w mniejszych miejscowościach oraz na trasach lokalnych i regionalnych. To zwiększa dostępność do transportu kolejowego, nie tylko w województwie łódzkim, ale i w całym kraju – mówi Andrzej </w:t>
      </w:r>
      <w:proofErr w:type="spellStart"/>
      <w:r>
        <w:t>Bittel</w:t>
      </w:r>
      <w:proofErr w:type="spellEnd"/>
      <w:r>
        <w:t>, sekretarz stanu w Ministerstwie Infrastruktury, pełnomocnik rządu ds. przeciwdziałania wykluczeniu komunikacyjnemu.</w:t>
      </w:r>
    </w:p>
    <w:p w14:paraId="4653A26A" w14:textId="77777777" w:rsidR="003B3DCD" w:rsidRDefault="003B3DCD" w:rsidP="003B3DCD">
      <w:pPr>
        <w:jc w:val="both"/>
      </w:pPr>
      <w:r>
        <w:t>– Nowe perony na przystankach w Zaosiu i Żakowicach to wygodniejszy dostęp do pociągów i lepsze podróże w kierunku Łodzi i Tomaszowa Mazowieckiego. Realizacja inwestycji przyczynia się do wzrostu atrakcyjności kolei, która jest najbezpieczniejszym  oraz najbardziej ekologicznym środkiem transportu – mówi Ireneusz Merchel, prezes Zarządu PKP Polskich Linii Kolejowych S.A.</w:t>
      </w:r>
    </w:p>
    <w:p w14:paraId="118A8B8F" w14:textId="77777777" w:rsidR="003B3DCD" w:rsidRDefault="003B3DCD" w:rsidP="003B3DCD">
      <w:pPr>
        <w:jc w:val="both"/>
      </w:pPr>
    </w:p>
    <w:p w14:paraId="0B18B8A1" w14:textId="77777777" w:rsidR="003B3DCD" w:rsidRDefault="003B3DCD" w:rsidP="003B3DCD">
      <w:pPr>
        <w:jc w:val="both"/>
      </w:pPr>
      <w:r>
        <w:t>W Zaosiu przebudowa obejmuje dwa perony jednokrawędziowe. Obecnie prace przeniosły się na peron po drugiej stronie torów. Wykonawca przystąpił do rozbiórki starej konstrukcji, w miejsce której powstanie nowa platforma.</w:t>
      </w:r>
    </w:p>
    <w:p w14:paraId="4E6FBD7F" w14:textId="77777777" w:rsidR="003B3DCD" w:rsidRDefault="003B3DCD" w:rsidP="003B3DCD">
      <w:pPr>
        <w:jc w:val="both"/>
      </w:pPr>
      <w:r>
        <w:t>W Żakowicach Południowych zadanie obejmuje modernizację peronu obsługującego podróżnych oraz odbudowę peronu wyłączonego z eksploatacji. Po udostępnieniu pierwszego z nich, rozpoczęła się rekonstrukcja drugiego obiektu. Dzięki temu po latach przywrócona zostanie obsługa podróżnych z dwóch peronów. Prace te potrwają do końca 2023 roku.</w:t>
      </w:r>
    </w:p>
    <w:p w14:paraId="2FC59624" w14:textId="77777777" w:rsidR="003B3DCD" w:rsidRDefault="003B3DCD" w:rsidP="003B3DCD">
      <w:pPr>
        <w:jc w:val="both"/>
      </w:pPr>
    </w:p>
    <w:p w14:paraId="4A1DB739" w14:textId="77777777" w:rsidR="003B3DCD" w:rsidRDefault="003B3DCD" w:rsidP="003B3DCD">
      <w:pPr>
        <w:jc w:val="both"/>
      </w:pPr>
      <w:r>
        <w:t xml:space="preserve">W ramach inwestycji planowana jest też budowa parkingów dla samochodów i stojaków rowerowych, by ułatwić łączenie podróży koleją oraz środkami transportu indywidualnego. </w:t>
      </w:r>
    </w:p>
    <w:p w14:paraId="710ADEDE" w14:textId="77777777" w:rsidR="003B3DCD" w:rsidRDefault="003B3DCD" w:rsidP="003B3DCD">
      <w:pPr>
        <w:jc w:val="both"/>
      </w:pPr>
    </w:p>
    <w:p w14:paraId="4914F0B2" w14:textId="77777777" w:rsidR="003B3DCD" w:rsidRPr="003B3DCD" w:rsidRDefault="003B3DCD" w:rsidP="003B3DCD">
      <w:pPr>
        <w:pStyle w:val="Nagwek2"/>
        <w:jc w:val="both"/>
        <w:rPr>
          <w:rFonts w:cs="Arial"/>
          <w:szCs w:val="22"/>
        </w:rPr>
      </w:pPr>
      <w:r w:rsidRPr="003B3DCD">
        <w:rPr>
          <w:rFonts w:cs="Arial"/>
          <w:szCs w:val="22"/>
        </w:rPr>
        <w:t>Program przystankowy w województwie łódzkim</w:t>
      </w:r>
    </w:p>
    <w:p w14:paraId="4362B4DB" w14:textId="77777777" w:rsidR="003B3DCD" w:rsidRDefault="003B3DCD" w:rsidP="003B3DCD">
      <w:pPr>
        <w:jc w:val="both"/>
      </w:pPr>
      <w:r>
        <w:t xml:space="preserve">W województwie łódzkim program przystankowy obejmuje 15 lokalizacji. Od grudnia 2022 r. podróżni korzystają z przystanku Tomaszówek. Na wiosnę br. rozpoczęła się budowa nowych przystanków Zgierz Rudunki, Jedlicze k. Zgierza. Również w tym roku realizowana jest </w:t>
      </w:r>
      <w:r>
        <w:lastRenderedPageBreak/>
        <w:t xml:space="preserve">modernizacja przystanków Zaosie i Żakowice Południowe. Z wymienionych 4 przystanków wszystkie PLK SA planuje oddać podróżnym do końca tego roku.  </w:t>
      </w:r>
    </w:p>
    <w:p w14:paraId="3CC10761" w14:textId="77777777" w:rsidR="003B3DCD" w:rsidRDefault="003B3DCD" w:rsidP="003B3DCD">
      <w:pPr>
        <w:jc w:val="both"/>
      </w:pPr>
      <w:r>
        <w:t>W 2023 roku podpisane zostały umowy na budowę nowych przystanków Łódź Zarzew i Głowno Północne oraz modernizację przystanku Stare Grudze. W grudniu br. planowane jest podpisanie umowy na budowę nowego przystanku Izabelów k. Zduńskiej Woli.</w:t>
      </w:r>
    </w:p>
    <w:p w14:paraId="5444FB90" w14:textId="77777777" w:rsidR="003B3DCD" w:rsidRDefault="003B3DCD" w:rsidP="003B3DCD">
      <w:pPr>
        <w:jc w:val="both"/>
      </w:pPr>
      <w:r>
        <w:t xml:space="preserve">W połowie września br. PLK SA ogłosiła przetargi na przygotowanie projektów i wykonanie prac dla modernizacji kolejnych 6 przystanków: Nowa Brzeźnica, Ważne Młyny, Pieńki </w:t>
      </w:r>
      <w:proofErr w:type="spellStart"/>
      <w:r>
        <w:t>Dubidzkie</w:t>
      </w:r>
      <w:proofErr w:type="spellEnd"/>
      <w:r>
        <w:t xml:space="preserve">, Strzelce Wielkie, Wistka oraz Biała na linii między Częstochową a Chorzewem Siemkowicami. </w:t>
      </w:r>
    </w:p>
    <w:p w14:paraId="7573AFA8" w14:textId="77777777" w:rsidR="003B3DCD" w:rsidRDefault="003B3DCD" w:rsidP="003B3DCD">
      <w:pPr>
        <w:jc w:val="both"/>
      </w:pPr>
      <w:r>
        <w:t>Prace będą realizowane w formule „projektuj i buduj”. Podróżni skorzystają z efektów na przełomie 2024 i 2025 r.</w:t>
      </w:r>
    </w:p>
    <w:p w14:paraId="7226B2E5" w14:textId="77777777" w:rsidR="003B3DCD" w:rsidRPr="003B3DCD" w:rsidRDefault="003B3DCD" w:rsidP="003B3DCD">
      <w:pPr>
        <w:pStyle w:val="Nagwek2"/>
        <w:rPr>
          <w:rFonts w:cs="Arial"/>
          <w:szCs w:val="22"/>
        </w:rPr>
      </w:pPr>
      <w:r w:rsidRPr="003B3DCD">
        <w:rPr>
          <w:rFonts w:cs="Arial"/>
          <w:szCs w:val="22"/>
        </w:rPr>
        <w:t>Rządowy Program dla lepszej komunikacji kolejowej</w:t>
      </w:r>
    </w:p>
    <w:p w14:paraId="51A9E690" w14:textId="77777777" w:rsidR="003B3DCD" w:rsidRDefault="003B3DCD" w:rsidP="003B3DCD">
      <w:pPr>
        <w:jc w:val="both"/>
      </w:pPr>
      <w:r>
        <w:t>Celem „Rządowego programu budowy lub modernizacji przystanków kolejowych na lata 2021-2025” jest ułatwienie dostępu do kolejowej komunikacji wojewódzkiej i międzywojewódzkiej poprzez budowanie lub modernizowanie przystanków kolejowych i miejsc parkingowych dla pasażerów. W ramach Programu w całej Polsce przewidziano realizację ponad 100 parkingów przy istniejących i nowo budowanych przystankach. Kwota przeznaczona na ich budowę to 74,31 mln zł. Obecnie zakończono budowy w pięciu lokalizacjach, w osiemnastu miejscach postępują prace budowlane, a dla dziewięciu przygotowywane są postępowania przetargowe.</w:t>
      </w:r>
    </w:p>
    <w:p w14:paraId="7DFF0763" w14:textId="77777777" w:rsidR="003B3DCD" w:rsidRDefault="003B3DCD" w:rsidP="003B3DCD">
      <w:pPr>
        <w:jc w:val="both"/>
      </w:pPr>
    </w:p>
    <w:p w14:paraId="3BCB6271" w14:textId="77777777" w:rsidR="003B3DCD" w:rsidRDefault="003B3DCD" w:rsidP="003B3DCD">
      <w:pPr>
        <w:jc w:val="both"/>
      </w:pPr>
      <w:r>
        <w:t>Kontakt dla mediów:</w:t>
      </w:r>
    </w:p>
    <w:p w14:paraId="048C5E19" w14:textId="77777777" w:rsidR="003B3DCD" w:rsidRDefault="003B3DCD" w:rsidP="003B3DCD">
      <w:pPr>
        <w:jc w:val="both"/>
      </w:pPr>
      <w:r>
        <w:t>Rafał Wilgusiak</w:t>
      </w:r>
    </w:p>
    <w:p w14:paraId="18029EC8" w14:textId="77777777" w:rsidR="003B3DCD" w:rsidRDefault="003B3DCD" w:rsidP="003B3DCD">
      <w:pPr>
        <w:jc w:val="both"/>
      </w:pPr>
      <w:r>
        <w:t xml:space="preserve">zespół prasowy </w:t>
      </w:r>
    </w:p>
    <w:p w14:paraId="37920CE3" w14:textId="77777777" w:rsidR="003B3DCD" w:rsidRDefault="003B3DCD" w:rsidP="003B3DCD">
      <w:pPr>
        <w:jc w:val="both"/>
      </w:pPr>
      <w:r>
        <w:t>PKP Polskie Linie Kolejowe S.A.</w:t>
      </w:r>
    </w:p>
    <w:p w14:paraId="79053D13" w14:textId="77777777" w:rsidR="003B3DCD" w:rsidRDefault="003B3DCD" w:rsidP="003B3DCD">
      <w:pPr>
        <w:jc w:val="both"/>
      </w:pPr>
      <w:r>
        <w:t>rzecznik@plk-sa.pl</w:t>
      </w:r>
    </w:p>
    <w:p w14:paraId="5904EF39" w14:textId="0902EE78" w:rsidR="003B3DCD" w:rsidRDefault="003B3DCD" w:rsidP="003B3DCD">
      <w:pPr>
        <w:jc w:val="both"/>
      </w:pPr>
      <w:r>
        <w:t>T: +48 500 084</w:t>
      </w:r>
      <w:r>
        <w:t> </w:t>
      </w:r>
      <w:r>
        <w:t>377</w:t>
      </w:r>
    </w:p>
    <w:p w14:paraId="0BFDFC31" w14:textId="235A5EE7" w:rsidR="002C2961" w:rsidRPr="004A1187" w:rsidRDefault="000C34C9" w:rsidP="001B5CC2">
      <w:pPr>
        <w:spacing w:after="0" w:line="360" w:lineRule="auto"/>
        <w:rPr>
          <w:rFonts w:cs="Arial"/>
          <w:noProof/>
        </w:rPr>
      </w:pPr>
      <w:r>
        <w:rPr>
          <w:rFonts w:cs="Arial"/>
          <w:noProof/>
        </w:rPr>
        <w:t xml:space="preserve"> </w:t>
      </w:r>
    </w:p>
    <w:sectPr w:rsidR="002C2961" w:rsidRPr="004A1187" w:rsidSect="00F23E00">
      <w:headerReference w:type="first" r:id="rId8"/>
      <w:footerReference w:type="first" r:id="rId9"/>
      <w:pgSz w:w="11906" w:h="16838"/>
      <w:pgMar w:top="1418" w:right="1416" w:bottom="1134" w:left="1134" w:header="709" w:footer="3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95D7C" w14:textId="77777777" w:rsidR="005C7C7E" w:rsidRDefault="005C7C7E" w:rsidP="009D1AEB">
      <w:pPr>
        <w:spacing w:after="0" w:line="240" w:lineRule="auto"/>
      </w:pPr>
      <w:r>
        <w:separator/>
      </w:r>
    </w:p>
  </w:endnote>
  <w:endnote w:type="continuationSeparator" w:id="0">
    <w:p w14:paraId="7DAEE3F2" w14:textId="77777777" w:rsidR="005C7C7E" w:rsidRDefault="005C7C7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4379" w14:textId="77777777" w:rsidR="00C875E6" w:rsidRPr="0025604B" w:rsidRDefault="00C875E6" w:rsidP="00C875E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05E29AA" w14:textId="77777777" w:rsidR="00C875E6" w:rsidRPr="0025604B" w:rsidRDefault="00C875E6" w:rsidP="00C875E6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14:paraId="377114C8" w14:textId="55A20308" w:rsidR="00860074" w:rsidRPr="00C875E6" w:rsidRDefault="00C875E6" w:rsidP="00C875E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5B077A" w:rsidRPr="005B077A">
      <w:rPr>
        <w:rFonts w:cs="Arial"/>
        <w:color w:val="727271"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849E3" w14:textId="77777777" w:rsidR="005C7C7E" w:rsidRDefault="005C7C7E" w:rsidP="009D1AEB">
      <w:pPr>
        <w:spacing w:after="0" w:line="240" w:lineRule="auto"/>
      </w:pPr>
      <w:r>
        <w:separator/>
      </w:r>
    </w:p>
  </w:footnote>
  <w:footnote w:type="continuationSeparator" w:id="0">
    <w:p w14:paraId="205077FA" w14:textId="77777777" w:rsidR="005C7C7E" w:rsidRDefault="005C7C7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1A258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6004D7" wp14:editId="7DA65B3B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9E55D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A4F5ECF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1F51F4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3BD35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CA8A97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D79CBC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48AE50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F807083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6004D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499E55D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A4F5ECF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1F51F4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3BD35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CA8A97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D79CBC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48AE50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F807083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206F04D" wp14:editId="0F3D9C3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17" name="Obraz 1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51662498">
    <w:abstractNumId w:val="1"/>
  </w:num>
  <w:num w:numId="2" w16cid:durableId="75124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38C"/>
    <w:rsid w:val="0000469B"/>
    <w:rsid w:val="00026903"/>
    <w:rsid w:val="00040C2E"/>
    <w:rsid w:val="00062D29"/>
    <w:rsid w:val="00076CE2"/>
    <w:rsid w:val="00080EBF"/>
    <w:rsid w:val="000907B6"/>
    <w:rsid w:val="000C34C9"/>
    <w:rsid w:val="000C62D3"/>
    <w:rsid w:val="000D2AA9"/>
    <w:rsid w:val="000D30FB"/>
    <w:rsid w:val="000D6AEF"/>
    <w:rsid w:val="000E16CD"/>
    <w:rsid w:val="000F6F01"/>
    <w:rsid w:val="001173E0"/>
    <w:rsid w:val="001176D3"/>
    <w:rsid w:val="00120D6C"/>
    <w:rsid w:val="00124E15"/>
    <w:rsid w:val="00126748"/>
    <w:rsid w:val="001323F8"/>
    <w:rsid w:val="00157BA5"/>
    <w:rsid w:val="00160625"/>
    <w:rsid w:val="00171492"/>
    <w:rsid w:val="00171FD5"/>
    <w:rsid w:val="001811C8"/>
    <w:rsid w:val="00190E6B"/>
    <w:rsid w:val="00191426"/>
    <w:rsid w:val="001A37E1"/>
    <w:rsid w:val="001A5CF5"/>
    <w:rsid w:val="001B46BE"/>
    <w:rsid w:val="001B5CC2"/>
    <w:rsid w:val="001D3BF0"/>
    <w:rsid w:val="001F7429"/>
    <w:rsid w:val="00205C99"/>
    <w:rsid w:val="0020729E"/>
    <w:rsid w:val="00223F2C"/>
    <w:rsid w:val="0022529A"/>
    <w:rsid w:val="00227B82"/>
    <w:rsid w:val="00233274"/>
    <w:rsid w:val="00236985"/>
    <w:rsid w:val="0024094C"/>
    <w:rsid w:val="00244C42"/>
    <w:rsid w:val="00277762"/>
    <w:rsid w:val="00291328"/>
    <w:rsid w:val="00296058"/>
    <w:rsid w:val="002A4BAB"/>
    <w:rsid w:val="002A6AB6"/>
    <w:rsid w:val="002B3935"/>
    <w:rsid w:val="002C2961"/>
    <w:rsid w:val="002C6E1F"/>
    <w:rsid w:val="002E4927"/>
    <w:rsid w:val="002F5297"/>
    <w:rsid w:val="002F6767"/>
    <w:rsid w:val="003051E3"/>
    <w:rsid w:val="003054F3"/>
    <w:rsid w:val="00305572"/>
    <w:rsid w:val="003104B5"/>
    <w:rsid w:val="003153DC"/>
    <w:rsid w:val="003248FA"/>
    <w:rsid w:val="003441AB"/>
    <w:rsid w:val="00346E5E"/>
    <w:rsid w:val="00365811"/>
    <w:rsid w:val="00370EF5"/>
    <w:rsid w:val="003763F4"/>
    <w:rsid w:val="00380186"/>
    <w:rsid w:val="0038086A"/>
    <w:rsid w:val="003816BE"/>
    <w:rsid w:val="00387644"/>
    <w:rsid w:val="003906F9"/>
    <w:rsid w:val="0039161A"/>
    <w:rsid w:val="00395D0E"/>
    <w:rsid w:val="003A1DF9"/>
    <w:rsid w:val="003A4EC3"/>
    <w:rsid w:val="003B0138"/>
    <w:rsid w:val="003B3DCD"/>
    <w:rsid w:val="003B6C57"/>
    <w:rsid w:val="003B6F9B"/>
    <w:rsid w:val="003C1F63"/>
    <w:rsid w:val="003F0C77"/>
    <w:rsid w:val="003F5E42"/>
    <w:rsid w:val="004058B2"/>
    <w:rsid w:val="004120FA"/>
    <w:rsid w:val="00414E4C"/>
    <w:rsid w:val="00423384"/>
    <w:rsid w:val="004260A5"/>
    <w:rsid w:val="004327CC"/>
    <w:rsid w:val="00433858"/>
    <w:rsid w:val="00452FB3"/>
    <w:rsid w:val="00460C38"/>
    <w:rsid w:val="0046454A"/>
    <w:rsid w:val="0048145F"/>
    <w:rsid w:val="004832A4"/>
    <w:rsid w:val="004A1187"/>
    <w:rsid w:val="004B2F3B"/>
    <w:rsid w:val="004C734A"/>
    <w:rsid w:val="004E286C"/>
    <w:rsid w:val="004F1241"/>
    <w:rsid w:val="004F1593"/>
    <w:rsid w:val="004F186E"/>
    <w:rsid w:val="00500DDA"/>
    <w:rsid w:val="0050396E"/>
    <w:rsid w:val="00523B84"/>
    <w:rsid w:val="005274DE"/>
    <w:rsid w:val="00532860"/>
    <w:rsid w:val="005455CC"/>
    <w:rsid w:val="00545BC4"/>
    <w:rsid w:val="0056000F"/>
    <w:rsid w:val="0056398C"/>
    <w:rsid w:val="0057269A"/>
    <w:rsid w:val="00580DD1"/>
    <w:rsid w:val="00582E85"/>
    <w:rsid w:val="00587D1E"/>
    <w:rsid w:val="005A35AE"/>
    <w:rsid w:val="005A36E5"/>
    <w:rsid w:val="005A548D"/>
    <w:rsid w:val="005A6998"/>
    <w:rsid w:val="005B077A"/>
    <w:rsid w:val="005C7C7E"/>
    <w:rsid w:val="005D48F3"/>
    <w:rsid w:val="005F7BBF"/>
    <w:rsid w:val="00607A93"/>
    <w:rsid w:val="006112EA"/>
    <w:rsid w:val="00612C70"/>
    <w:rsid w:val="006219CC"/>
    <w:rsid w:val="00625645"/>
    <w:rsid w:val="00625772"/>
    <w:rsid w:val="0063091D"/>
    <w:rsid w:val="0063625B"/>
    <w:rsid w:val="00645E33"/>
    <w:rsid w:val="006506BE"/>
    <w:rsid w:val="00651A85"/>
    <w:rsid w:val="006529EC"/>
    <w:rsid w:val="00664E62"/>
    <w:rsid w:val="006737A1"/>
    <w:rsid w:val="00686210"/>
    <w:rsid w:val="00687995"/>
    <w:rsid w:val="006C6C1C"/>
    <w:rsid w:val="006D7B9D"/>
    <w:rsid w:val="006E277A"/>
    <w:rsid w:val="006F3A3C"/>
    <w:rsid w:val="007002FB"/>
    <w:rsid w:val="007109C5"/>
    <w:rsid w:val="00711EA4"/>
    <w:rsid w:val="00713F94"/>
    <w:rsid w:val="007222EE"/>
    <w:rsid w:val="007415F8"/>
    <w:rsid w:val="007424D3"/>
    <w:rsid w:val="007467FD"/>
    <w:rsid w:val="007850C3"/>
    <w:rsid w:val="0079382E"/>
    <w:rsid w:val="007B5C43"/>
    <w:rsid w:val="007D7DF6"/>
    <w:rsid w:val="007E0FD0"/>
    <w:rsid w:val="007E3484"/>
    <w:rsid w:val="007F2024"/>
    <w:rsid w:val="007F3648"/>
    <w:rsid w:val="007F7FC6"/>
    <w:rsid w:val="00807694"/>
    <w:rsid w:val="008158FD"/>
    <w:rsid w:val="0081659A"/>
    <w:rsid w:val="0081698D"/>
    <w:rsid w:val="00817A26"/>
    <w:rsid w:val="0082190F"/>
    <w:rsid w:val="00822906"/>
    <w:rsid w:val="008234C3"/>
    <w:rsid w:val="008263D2"/>
    <w:rsid w:val="0083045C"/>
    <w:rsid w:val="00850EDB"/>
    <w:rsid w:val="00852641"/>
    <w:rsid w:val="00856F81"/>
    <w:rsid w:val="00860074"/>
    <w:rsid w:val="00867917"/>
    <w:rsid w:val="00867CE4"/>
    <w:rsid w:val="00870380"/>
    <w:rsid w:val="00877E0C"/>
    <w:rsid w:val="00885E96"/>
    <w:rsid w:val="0089564B"/>
    <w:rsid w:val="008B0D70"/>
    <w:rsid w:val="008B245B"/>
    <w:rsid w:val="008C2FAF"/>
    <w:rsid w:val="008C39D0"/>
    <w:rsid w:val="008D345B"/>
    <w:rsid w:val="008D5441"/>
    <w:rsid w:val="008D5DE4"/>
    <w:rsid w:val="008D7F3C"/>
    <w:rsid w:val="008E0759"/>
    <w:rsid w:val="008E0E21"/>
    <w:rsid w:val="008E2C11"/>
    <w:rsid w:val="008E2FF4"/>
    <w:rsid w:val="008F2047"/>
    <w:rsid w:val="008F6AE7"/>
    <w:rsid w:val="00911208"/>
    <w:rsid w:val="00935D08"/>
    <w:rsid w:val="00942288"/>
    <w:rsid w:val="00947DE5"/>
    <w:rsid w:val="009554EF"/>
    <w:rsid w:val="009565B0"/>
    <w:rsid w:val="009663D7"/>
    <w:rsid w:val="009717CE"/>
    <w:rsid w:val="009779C3"/>
    <w:rsid w:val="00995D65"/>
    <w:rsid w:val="009B262F"/>
    <w:rsid w:val="009B5A2A"/>
    <w:rsid w:val="009D1AEB"/>
    <w:rsid w:val="009D6A8C"/>
    <w:rsid w:val="009F2705"/>
    <w:rsid w:val="009F3A27"/>
    <w:rsid w:val="00A023F4"/>
    <w:rsid w:val="00A15AED"/>
    <w:rsid w:val="00A2259F"/>
    <w:rsid w:val="00A25CA5"/>
    <w:rsid w:val="00A25F9C"/>
    <w:rsid w:val="00A5265B"/>
    <w:rsid w:val="00A63D52"/>
    <w:rsid w:val="00A64BB9"/>
    <w:rsid w:val="00A71022"/>
    <w:rsid w:val="00A71EB7"/>
    <w:rsid w:val="00A7746F"/>
    <w:rsid w:val="00A82974"/>
    <w:rsid w:val="00A83EE8"/>
    <w:rsid w:val="00A9569F"/>
    <w:rsid w:val="00AA2D98"/>
    <w:rsid w:val="00AA7B4D"/>
    <w:rsid w:val="00AE0224"/>
    <w:rsid w:val="00B02B5F"/>
    <w:rsid w:val="00B107D2"/>
    <w:rsid w:val="00B3546F"/>
    <w:rsid w:val="00B40C5F"/>
    <w:rsid w:val="00B51A3D"/>
    <w:rsid w:val="00B61D8F"/>
    <w:rsid w:val="00B76037"/>
    <w:rsid w:val="00B86A9E"/>
    <w:rsid w:val="00B952D1"/>
    <w:rsid w:val="00BA6CFB"/>
    <w:rsid w:val="00BA6DA2"/>
    <w:rsid w:val="00BB1F0C"/>
    <w:rsid w:val="00BB6657"/>
    <w:rsid w:val="00BB7BFF"/>
    <w:rsid w:val="00BD1ACB"/>
    <w:rsid w:val="00BD4E48"/>
    <w:rsid w:val="00BE1905"/>
    <w:rsid w:val="00BE51DB"/>
    <w:rsid w:val="00BF09E7"/>
    <w:rsid w:val="00C154B7"/>
    <w:rsid w:val="00C340C9"/>
    <w:rsid w:val="00C429FD"/>
    <w:rsid w:val="00C5178B"/>
    <w:rsid w:val="00C81FEA"/>
    <w:rsid w:val="00C85333"/>
    <w:rsid w:val="00C875E6"/>
    <w:rsid w:val="00CB0693"/>
    <w:rsid w:val="00CB4D9D"/>
    <w:rsid w:val="00CC6FC9"/>
    <w:rsid w:val="00CC7791"/>
    <w:rsid w:val="00CD4BC5"/>
    <w:rsid w:val="00CD4F75"/>
    <w:rsid w:val="00CD65AC"/>
    <w:rsid w:val="00CE1DBA"/>
    <w:rsid w:val="00CF341D"/>
    <w:rsid w:val="00CF4E1F"/>
    <w:rsid w:val="00CF76B9"/>
    <w:rsid w:val="00D149FC"/>
    <w:rsid w:val="00D34F63"/>
    <w:rsid w:val="00D41634"/>
    <w:rsid w:val="00D64DEB"/>
    <w:rsid w:val="00D904C8"/>
    <w:rsid w:val="00D9312B"/>
    <w:rsid w:val="00D93EF7"/>
    <w:rsid w:val="00DD68FA"/>
    <w:rsid w:val="00DE52BC"/>
    <w:rsid w:val="00DF6093"/>
    <w:rsid w:val="00E05DD9"/>
    <w:rsid w:val="00E32FF6"/>
    <w:rsid w:val="00E341CC"/>
    <w:rsid w:val="00E34F12"/>
    <w:rsid w:val="00E426FD"/>
    <w:rsid w:val="00E71642"/>
    <w:rsid w:val="00E91DC6"/>
    <w:rsid w:val="00E949C3"/>
    <w:rsid w:val="00E96D0C"/>
    <w:rsid w:val="00EC217E"/>
    <w:rsid w:val="00ED2B3D"/>
    <w:rsid w:val="00ED372D"/>
    <w:rsid w:val="00EE2241"/>
    <w:rsid w:val="00EE6D38"/>
    <w:rsid w:val="00EE70F7"/>
    <w:rsid w:val="00EF64FF"/>
    <w:rsid w:val="00F05BC8"/>
    <w:rsid w:val="00F23E00"/>
    <w:rsid w:val="00F26529"/>
    <w:rsid w:val="00F26597"/>
    <w:rsid w:val="00F304B5"/>
    <w:rsid w:val="00F45BCF"/>
    <w:rsid w:val="00F4708C"/>
    <w:rsid w:val="00F52F06"/>
    <w:rsid w:val="00F723F7"/>
    <w:rsid w:val="00F732D6"/>
    <w:rsid w:val="00F77363"/>
    <w:rsid w:val="00F82BCC"/>
    <w:rsid w:val="00F82DCA"/>
    <w:rsid w:val="00FA448D"/>
    <w:rsid w:val="00FC2A83"/>
    <w:rsid w:val="00FC5EF2"/>
    <w:rsid w:val="00FD607B"/>
    <w:rsid w:val="00FD7D18"/>
    <w:rsid w:val="00FE52D1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892B7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B952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E7446-38AA-4D6D-BDC2-DC64EF6E0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Lepsze podróże z przystanków Zaosie i Żakowice Płd. na trasie Łódź – Tomaszów Maz.</vt:lpstr>
    </vt:vector>
  </TitlesOfParts>
  <Company>PKP PLK S.A.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Łódzkie: wygodniejsze podróże z nowych peronów w Zaosiu i Żakowicach</dc:title>
  <dc:subject/>
  <dc:creator>PKP Polskie Linie Kolejowe S.A.</dc:creator>
  <cp:keywords/>
  <dc:description/>
  <cp:lastModifiedBy>Dudzińska Maria</cp:lastModifiedBy>
  <cp:revision>2</cp:revision>
  <cp:lastPrinted>2021-12-21T08:04:00Z</cp:lastPrinted>
  <dcterms:created xsi:type="dcterms:W3CDTF">2023-11-06T07:23:00Z</dcterms:created>
  <dcterms:modified xsi:type="dcterms:W3CDTF">2023-11-06T07:23:00Z</dcterms:modified>
</cp:coreProperties>
</file>