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B15C4D" w:rsidRDefault="00B15C4D" w:rsidP="009D1AEB">
      <w:pPr>
        <w:jc w:val="right"/>
        <w:rPr>
          <w:rFonts w:cs="Arial"/>
        </w:rPr>
      </w:pPr>
    </w:p>
    <w:p w:rsidR="00277762" w:rsidRDefault="00BC57A6" w:rsidP="009D1AEB">
      <w:pPr>
        <w:jc w:val="right"/>
        <w:rPr>
          <w:rFonts w:cs="Arial"/>
        </w:rPr>
      </w:pPr>
      <w:r>
        <w:rPr>
          <w:rFonts w:cs="Arial"/>
        </w:rPr>
        <w:t>Kraków, 15.04.2021</w:t>
      </w:r>
      <w:r w:rsidR="009D1AEB" w:rsidRPr="003D74BF">
        <w:rPr>
          <w:rFonts w:cs="Arial"/>
        </w:rPr>
        <w:t xml:space="preserve"> r.</w:t>
      </w:r>
    </w:p>
    <w:p w:rsidR="009D1AEB" w:rsidRPr="00635087" w:rsidRDefault="0011533E" w:rsidP="0063508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635087">
        <w:rPr>
          <w:sz w:val="22"/>
          <w:szCs w:val="22"/>
        </w:rPr>
        <w:t>P</w:t>
      </w:r>
      <w:r w:rsidR="00B15C4D" w:rsidRPr="00635087">
        <w:rPr>
          <w:sz w:val="22"/>
          <w:szCs w:val="22"/>
        </w:rPr>
        <w:t xml:space="preserve">odróże </w:t>
      </w:r>
      <w:r w:rsidRPr="00635087">
        <w:rPr>
          <w:sz w:val="22"/>
          <w:szCs w:val="22"/>
        </w:rPr>
        <w:t xml:space="preserve">koleją </w:t>
      </w:r>
      <w:r w:rsidR="00D14DE4" w:rsidRPr="00635087">
        <w:rPr>
          <w:sz w:val="22"/>
          <w:szCs w:val="22"/>
        </w:rPr>
        <w:t xml:space="preserve">ponad ulicami Krakowa </w:t>
      </w:r>
      <w:r w:rsidRPr="00635087">
        <w:rPr>
          <w:sz w:val="22"/>
          <w:szCs w:val="22"/>
        </w:rPr>
        <w:t xml:space="preserve">– nowe tory na estakadach </w:t>
      </w:r>
    </w:p>
    <w:bookmarkEnd w:id="0"/>
    <w:p w:rsidR="009D1AEB" w:rsidRDefault="00D14DE4" w:rsidP="00635087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W Krakowie na nowych kolejowych estakadach układane są trzy tory. </w:t>
      </w:r>
      <w:r w:rsidR="00BC57A6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zwiększą możliwości podróży aglomeracyjnych i dalekobieżnych dzięki </w:t>
      </w:r>
      <w:r w:rsidR="0011533E">
        <w:rPr>
          <w:rFonts w:cs="Arial"/>
          <w:b/>
        </w:rPr>
        <w:t xml:space="preserve">dodatkowym </w:t>
      </w:r>
      <w:r w:rsidR="00BC57A6">
        <w:rPr>
          <w:rFonts w:cs="Arial"/>
          <w:b/>
        </w:rPr>
        <w:t>torom, estakadom, wiaduktom i mostom</w:t>
      </w:r>
      <w:r>
        <w:rPr>
          <w:rFonts w:cs="Arial"/>
          <w:b/>
        </w:rPr>
        <w:t xml:space="preserve">. Nowe przystanki ułatwią dostęp do pociągów. Zastosowane rozwiązania ograniczą oddziaływanie kolei na otoczenie. </w:t>
      </w:r>
      <w:r w:rsidR="00BC57A6">
        <w:rPr>
          <w:rFonts w:cs="Arial"/>
          <w:b/>
        </w:rPr>
        <w:t>Projekt współfinansowany przez Unię Europejską, w ramach instrumentu CEF „</w:t>
      </w:r>
      <w:r w:rsidR="0011533E">
        <w:rPr>
          <w:rFonts w:cs="Arial"/>
          <w:b/>
        </w:rPr>
        <w:t>Łącząc</w:t>
      </w:r>
      <w:r w:rsidR="00BC57A6">
        <w:rPr>
          <w:rFonts w:cs="Arial"/>
          <w:b/>
        </w:rPr>
        <w:t xml:space="preserve"> Europę”.</w:t>
      </w:r>
    </w:p>
    <w:p w:rsidR="009B3088" w:rsidRDefault="00D14DE4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Nowe estakady </w:t>
      </w:r>
      <w:r w:rsidR="009B3088">
        <w:rPr>
          <w:rFonts w:eastAsia="Calibri" w:cs="Arial"/>
        </w:rPr>
        <w:t>pozwoliły zlikwidować nasypy, które ograniczały komunikację w</w:t>
      </w:r>
      <w:r w:rsidR="004A237A">
        <w:rPr>
          <w:rFonts w:eastAsia="Calibri" w:cs="Arial"/>
        </w:rPr>
        <w:t xml:space="preserve"> centrum Krakowa</w:t>
      </w:r>
      <w:r w:rsidR="009B3088">
        <w:rPr>
          <w:rFonts w:eastAsia="Calibri" w:cs="Arial"/>
        </w:rPr>
        <w:t xml:space="preserve">. Betonowe konstrukcje przygotowane są na </w:t>
      </w:r>
      <w:r w:rsidR="004A237A">
        <w:rPr>
          <w:rFonts w:eastAsia="Calibri" w:cs="Arial"/>
        </w:rPr>
        <w:t xml:space="preserve">długości </w:t>
      </w:r>
      <w:r w:rsidR="009B3088">
        <w:rPr>
          <w:rFonts w:eastAsia="Calibri" w:cs="Arial"/>
        </w:rPr>
        <w:t>700 m</w:t>
      </w:r>
      <w:r w:rsidR="004A237A">
        <w:rPr>
          <w:rFonts w:eastAsia="Calibri" w:cs="Arial"/>
        </w:rPr>
        <w:t>,</w:t>
      </w:r>
      <w:r w:rsidR="009B3088">
        <w:rPr>
          <w:rFonts w:eastAsia="Calibri" w:cs="Arial"/>
        </w:rPr>
        <w:t xml:space="preserve"> dla czterech torów od ulicy Blich do </w:t>
      </w:r>
      <w:r w:rsidR="004A237A">
        <w:rPr>
          <w:rFonts w:eastAsia="Calibri" w:cs="Arial"/>
        </w:rPr>
        <w:t>ul. Miodowej</w:t>
      </w:r>
      <w:r w:rsidR="009B3088">
        <w:rPr>
          <w:rFonts w:eastAsia="Calibri" w:cs="Arial"/>
        </w:rPr>
        <w:t>. Zastosowane rozwiązanie, m.in. przez oddzielenie ruchu dalekobieżnego od aglomeracyjnego pozwoli zwiększyć ofertę kolejowych podróży. Dostęp do pociągów ułatwi nowy przystanek kolejowy Kraków Grzegórzki</w:t>
      </w:r>
      <w:r w:rsidR="00796A11">
        <w:rPr>
          <w:rFonts w:eastAsia="Calibri" w:cs="Arial"/>
        </w:rPr>
        <w:t>.</w:t>
      </w:r>
    </w:p>
    <w:p w:rsidR="000D5D0A" w:rsidRPr="000D5D0A" w:rsidRDefault="000D5D0A" w:rsidP="00635087">
      <w:pPr>
        <w:pStyle w:val="Nagwek2"/>
        <w:rPr>
          <w:rFonts w:eastAsia="Calibri"/>
        </w:rPr>
      </w:pPr>
      <w:r w:rsidRPr="000D5D0A">
        <w:rPr>
          <w:rFonts w:eastAsia="Calibri"/>
        </w:rPr>
        <w:t xml:space="preserve">Nowa kolej - bardziej atrakcyjna i wyciszona </w:t>
      </w:r>
    </w:p>
    <w:p w:rsidR="0011533E" w:rsidRDefault="009B3088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Zachowanie ruchu kolejowego przez centrum Krakowa wymaga etapowania prac. </w:t>
      </w:r>
      <w:r w:rsidR="00796A11">
        <w:rPr>
          <w:rFonts w:eastAsia="Calibri" w:cs="Arial"/>
        </w:rPr>
        <w:t>Pierwsze pociągi pojechały p</w:t>
      </w:r>
      <w:r>
        <w:rPr>
          <w:rFonts w:eastAsia="Calibri" w:cs="Arial"/>
        </w:rPr>
        <w:t xml:space="preserve">o </w:t>
      </w:r>
      <w:r w:rsidR="00796A11">
        <w:rPr>
          <w:rFonts w:eastAsia="Calibri" w:cs="Arial"/>
        </w:rPr>
        <w:t xml:space="preserve">nowym torze </w:t>
      </w:r>
      <w:r>
        <w:rPr>
          <w:rFonts w:eastAsia="Calibri" w:cs="Arial"/>
        </w:rPr>
        <w:t xml:space="preserve">na estakadach </w:t>
      </w:r>
      <w:r w:rsidR="0011533E">
        <w:rPr>
          <w:rFonts w:eastAsia="Calibri" w:cs="Arial"/>
        </w:rPr>
        <w:t>8 metrów nad ulicami</w:t>
      </w:r>
      <w:r w:rsidR="0011533E" w:rsidRPr="0011533E">
        <w:rPr>
          <w:rFonts w:eastAsia="Calibri" w:cs="Arial"/>
        </w:rPr>
        <w:t xml:space="preserve"> </w:t>
      </w:r>
      <w:r w:rsidR="0011533E">
        <w:rPr>
          <w:rFonts w:eastAsia="Calibri" w:cs="Arial"/>
        </w:rPr>
        <w:t>w 2019 roku</w:t>
      </w:r>
      <w:r w:rsidR="004A237A">
        <w:rPr>
          <w:rFonts w:eastAsia="Calibri" w:cs="Arial"/>
        </w:rPr>
        <w:t>.</w:t>
      </w:r>
      <w:r w:rsidR="001B1831">
        <w:rPr>
          <w:rFonts w:eastAsia="Calibri" w:cs="Arial"/>
        </w:rPr>
        <w:t xml:space="preserve"> </w:t>
      </w:r>
      <w:r w:rsidR="0011533E">
        <w:rPr>
          <w:rFonts w:eastAsia="Calibri" w:cs="Arial"/>
        </w:rPr>
        <w:t>Później w</w:t>
      </w:r>
      <w:r>
        <w:rPr>
          <w:rFonts w:eastAsia="Calibri" w:cs="Arial"/>
        </w:rPr>
        <w:t>ykonawca kontynuowa</w:t>
      </w:r>
      <w:r w:rsidR="00796A11">
        <w:rPr>
          <w:rFonts w:eastAsia="Calibri" w:cs="Arial"/>
        </w:rPr>
        <w:t xml:space="preserve">ł rozbiórkę nasypu ziemnego i roboty </w:t>
      </w:r>
      <w:r w:rsidR="001B1831">
        <w:rPr>
          <w:rFonts w:eastAsia="Calibri" w:cs="Arial"/>
        </w:rPr>
        <w:t>przy</w:t>
      </w:r>
      <w:r w:rsidR="004A237A">
        <w:rPr>
          <w:rFonts w:eastAsia="Calibri" w:cs="Arial"/>
        </w:rPr>
        <w:t xml:space="preserve"> betonowych</w:t>
      </w:r>
      <w:r w:rsidR="000D5D0A">
        <w:rPr>
          <w:rFonts w:eastAsia="Calibri" w:cs="Arial"/>
        </w:rPr>
        <w:t xml:space="preserve"> konstrukcjach</w:t>
      </w:r>
      <w:r w:rsidR="001B1831">
        <w:rPr>
          <w:rFonts w:eastAsia="Calibri" w:cs="Arial"/>
        </w:rPr>
        <w:t xml:space="preserve">. </w:t>
      </w:r>
      <w:r w:rsidR="008A3205">
        <w:rPr>
          <w:rFonts w:eastAsia="Calibri" w:cs="Arial"/>
        </w:rPr>
        <w:br/>
      </w:r>
      <w:r w:rsidR="0011533E">
        <w:rPr>
          <w:rFonts w:eastAsia="Calibri" w:cs="Arial"/>
        </w:rPr>
        <w:t xml:space="preserve">Od </w:t>
      </w:r>
      <w:r w:rsidR="00796A11">
        <w:rPr>
          <w:rFonts w:eastAsia="Calibri" w:cs="Arial"/>
        </w:rPr>
        <w:t>kwietni</w:t>
      </w:r>
      <w:r w:rsidR="0011533E">
        <w:rPr>
          <w:rFonts w:eastAsia="Calibri" w:cs="Arial"/>
        </w:rPr>
        <w:t>a</w:t>
      </w:r>
      <w:r w:rsidR="00796A11">
        <w:rPr>
          <w:rFonts w:eastAsia="Calibri" w:cs="Arial"/>
        </w:rPr>
        <w:t xml:space="preserve"> na estakadach układane są kolejne </w:t>
      </w:r>
      <w:r w:rsidR="00D74365">
        <w:rPr>
          <w:rFonts w:eastAsia="Calibri" w:cs="Arial"/>
        </w:rPr>
        <w:t xml:space="preserve">trzy </w:t>
      </w:r>
      <w:r w:rsidR="00796A11">
        <w:rPr>
          <w:rFonts w:eastAsia="Calibri" w:cs="Arial"/>
        </w:rPr>
        <w:t>tory</w:t>
      </w:r>
      <w:r w:rsidR="00D74365">
        <w:rPr>
          <w:rFonts w:eastAsia="Calibri" w:cs="Arial"/>
        </w:rPr>
        <w:t>. Dla zmniejszenia oddziaływania ruchu kolejowego na otoczenie na betonowej powierzchni zastosowano maty ograniczające drgania i hałas. Pracownicy przygotowują na nich warstwę tłucznia</w:t>
      </w:r>
      <w:r w:rsidR="001B1831">
        <w:rPr>
          <w:rFonts w:eastAsia="Calibri" w:cs="Arial"/>
        </w:rPr>
        <w:t xml:space="preserve">. </w:t>
      </w:r>
      <w:r w:rsidR="00D74365">
        <w:rPr>
          <w:rFonts w:eastAsia="Calibri" w:cs="Arial"/>
        </w:rPr>
        <w:t xml:space="preserve">Setki ton materiału </w:t>
      </w:r>
      <w:r w:rsidR="004A237A">
        <w:rPr>
          <w:rFonts w:eastAsia="Calibri" w:cs="Arial"/>
        </w:rPr>
        <w:t>są dostarczane pociągami</w:t>
      </w:r>
      <w:r w:rsidR="0011533E">
        <w:rPr>
          <w:rFonts w:eastAsia="Calibri" w:cs="Arial"/>
        </w:rPr>
        <w:t>, co ogranicza zmiany w ruchu drogowym</w:t>
      </w:r>
      <w:r w:rsidR="004A237A">
        <w:rPr>
          <w:rFonts w:eastAsia="Calibri" w:cs="Arial"/>
        </w:rPr>
        <w:t xml:space="preserve">. </w:t>
      </w:r>
    </w:p>
    <w:p w:rsidR="000D5D0A" w:rsidRDefault="000D5D0A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Aby kolej </w:t>
      </w:r>
      <w:r w:rsidR="0011533E">
        <w:rPr>
          <w:rFonts w:eastAsia="Calibri" w:cs="Arial"/>
        </w:rPr>
        <w:t xml:space="preserve">na krakowskiej średnicy </w:t>
      </w:r>
      <w:r>
        <w:rPr>
          <w:rFonts w:eastAsia="Calibri" w:cs="Arial"/>
        </w:rPr>
        <w:t>maksymalnie „wyciszyć”</w:t>
      </w:r>
      <w:r w:rsidR="0011533E">
        <w:rPr>
          <w:rFonts w:eastAsia="Calibri" w:cs="Arial"/>
        </w:rPr>
        <w:t>,</w:t>
      </w:r>
      <w:r>
        <w:rPr>
          <w:rFonts w:eastAsia="Calibri" w:cs="Arial"/>
        </w:rPr>
        <w:t xml:space="preserve"> zastosowano pomiędzy płytą estakady a p</w:t>
      </w:r>
      <w:r w:rsidR="00796FC2">
        <w:rPr>
          <w:rFonts w:eastAsia="Calibri" w:cs="Arial"/>
        </w:rPr>
        <w:t>odporami tłumiki. 28 specjalnie</w:t>
      </w:r>
      <w:r>
        <w:rPr>
          <w:rFonts w:eastAsia="Calibri" w:cs="Arial"/>
        </w:rPr>
        <w:t xml:space="preserve"> dobranych elementów ma „pochłaniać” energię jadących</w:t>
      </w:r>
      <w:r w:rsidR="00796FC2">
        <w:rPr>
          <w:rFonts w:eastAsia="Calibri" w:cs="Arial"/>
        </w:rPr>
        <w:t>,</w:t>
      </w:r>
      <w:r>
        <w:rPr>
          <w:rFonts w:eastAsia="Calibri" w:cs="Arial"/>
        </w:rPr>
        <w:t xml:space="preserve"> bądź hamujących pociągów.</w:t>
      </w:r>
    </w:p>
    <w:p w:rsidR="000D5D0A" w:rsidRDefault="000D5D0A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Większe możliwości </w:t>
      </w:r>
      <w:r w:rsidR="0011533E">
        <w:rPr>
          <w:rFonts w:eastAsia="Calibri" w:cs="Arial"/>
        </w:rPr>
        <w:t xml:space="preserve">przygotowania atrakcyjnych i konkurencyjnych czasowo podróży koleją zapewnią </w:t>
      </w:r>
      <w:r>
        <w:rPr>
          <w:rFonts w:eastAsia="Calibri" w:cs="Arial"/>
        </w:rPr>
        <w:t>dodatkow</w:t>
      </w:r>
      <w:r w:rsidR="0011533E">
        <w:rPr>
          <w:rFonts w:eastAsia="Calibri" w:cs="Arial"/>
        </w:rPr>
        <w:t>e</w:t>
      </w:r>
      <w:r>
        <w:rPr>
          <w:rFonts w:eastAsia="Calibri" w:cs="Arial"/>
        </w:rPr>
        <w:t xml:space="preserve"> tor</w:t>
      </w:r>
      <w:r w:rsidR="0011533E">
        <w:rPr>
          <w:rFonts w:eastAsia="Calibri" w:cs="Arial"/>
        </w:rPr>
        <w:t>y.</w:t>
      </w:r>
      <w:r>
        <w:rPr>
          <w:rFonts w:eastAsia="Calibri" w:cs="Arial"/>
        </w:rPr>
        <w:t xml:space="preserve"> </w:t>
      </w:r>
      <w:r w:rsidR="008A3205">
        <w:rPr>
          <w:rFonts w:eastAsia="Calibri" w:cs="Arial"/>
        </w:rPr>
        <w:t xml:space="preserve">Cztery tory </w:t>
      </w:r>
      <w:r w:rsidR="0011533E">
        <w:rPr>
          <w:rFonts w:eastAsia="Calibri" w:cs="Arial"/>
        </w:rPr>
        <w:t xml:space="preserve">będą </w:t>
      </w:r>
      <w:r w:rsidR="008A3205">
        <w:rPr>
          <w:rFonts w:eastAsia="Calibri" w:cs="Arial"/>
        </w:rPr>
        <w:t>pomiędzy stacj</w:t>
      </w:r>
      <w:r>
        <w:rPr>
          <w:rFonts w:eastAsia="Calibri" w:cs="Arial"/>
        </w:rPr>
        <w:t xml:space="preserve">ami </w:t>
      </w:r>
      <w:r w:rsidR="008A3205">
        <w:rPr>
          <w:rFonts w:eastAsia="Calibri" w:cs="Arial"/>
        </w:rPr>
        <w:t xml:space="preserve">Kraków Główny a Kraków </w:t>
      </w:r>
      <w:proofErr w:type="spellStart"/>
      <w:r w:rsidR="008A3205">
        <w:rPr>
          <w:rFonts w:eastAsia="Calibri" w:cs="Arial"/>
        </w:rPr>
        <w:t>Płaszów</w:t>
      </w:r>
      <w:proofErr w:type="spellEnd"/>
      <w:r w:rsidR="008A3205">
        <w:rPr>
          <w:rFonts w:eastAsia="Calibri" w:cs="Arial"/>
        </w:rPr>
        <w:t xml:space="preserve">. </w:t>
      </w:r>
      <w:r>
        <w:rPr>
          <w:rFonts w:eastAsia="Calibri" w:cs="Arial"/>
        </w:rPr>
        <w:lastRenderedPageBreak/>
        <w:t>Rozbudowa kolei wymaga rozszerzenia wiaduktów i nasypów,</w:t>
      </w:r>
      <w:r w:rsidR="004A237A">
        <w:rPr>
          <w:rFonts w:eastAsia="Calibri" w:cs="Arial"/>
        </w:rPr>
        <w:t xml:space="preserve"> oraz</w:t>
      </w:r>
      <w:r>
        <w:rPr>
          <w:rFonts w:eastAsia="Calibri" w:cs="Arial"/>
        </w:rPr>
        <w:t xml:space="preserve"> budowy nowych mostów </w:t>
      </w:r>
      <w:r w:rsidR="008A3205">
        <w:rPr>
          <w:rFonts w:eastAsia="Calibri" w:cs="Arial"/>
        </w:rPr>
        <w:t xml:space="preserve"> nad Wisłą. </w:t>
      </w:r>
    </w:p>
    <w:p w:rsidR="00CD2901" w:rsidRDefault="00CD2901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Dodatkowy tor na odcinku od stacji Kraków Bieżanów do stacji Kraków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 zapewni sprawny i szybszy przejazd przez Kraków pociągów dalekobieżnych. Nowy przystanek Kraków Złocień zwiększy dostęp do kolei dla mieszkańców południowo-wschodnich rejonów miasta. </w:t>
      </w:r>
    </w:p>
    <w:p w:rsidR="00B15C4D" w:rsidRDefault="008A3205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Projekt </w:t>
      </w:r>
      <w:r w:rsidRPr="008A3205">
        <w:rPr>
          <w:rFonts w:eastAsia="Calibri" w:cs="Arial"/>
        </w:rPr>
        <w:t>„Prace na linii kolejowej E30 na odcinku Kraków Główny Towarowy – Rudzice wraz z dobudową torów linii aglomeracyjnej”</w:t>
      </w:r>
      <w:r>
        <w:rPr>
          <w:rFonts w:eastAsia="Calibri" w:cs="Arial"/>
        </w:rPr>
        <w:t xml:space="preserve"> ułatwi podróże pociągiem </w:t>
      </w:r>
      <w:r w:rsidR="000D5D0A">
        <w:rPr>
          <w:rFonts w:eastAsia="Calibri" w:cs="Arial"/>
        </w:rPr>
        <w:t>p</w:t>
      </w:r>
      <w:r>
        <w:rPr>
          <w:rFonts w:eastAsia="Calibri" w:cs="Arial"/>
        </w:rPr>
        <w:t xml:space="preserve">omiędzy Podłężem a Krakowem </w:t>
      </w:r>
      <w:r w:rsidR="004A237A">
        <w:rPr>
          <w:rFonts w:eastAsia="Calibri" w:cs="Arial"/>
        </w:rPr>
        <w:t>Głównym</w:t>
      </w:r>
      <w:r w:rsidR="000D5D0A">
        <w:rPr>
          <w:rFonts w:eastAsia="Calibri" w:cs="Arial"/>
        </w:rPr>
        <w:t xml:space="preserve">. To </w:t>
      </w:r>
      <w:r w:rsidR="00B15C4D">
        <w:rPr>
          <w:rFonts w:eastAsia="Calibri" w:cs="Arial"/>
        </w:rPr>
        <w:t>ważny</w:t>
      </w:r>
      <w:r w:rsidR="000D5D0A">
        <w:rPr>
          <w:rFonts w:eastAsia="Calibri" w:cs="Arial"/>
        </w:rPr>
        <w:t xml:space="preserve"> odcinek trasy o znaczeniu lokalnym</w:t>
      </w:r>
      <w:r w:rsidR="004A237A">
        <w:rPr>
          <w:rFonts w:eastAsia="Calibri" w:cs="Arial"/>
        </w:rPr>
        <w:t>,</w:t>
      </w:r>
      <w:r w:rsidR="000D5D0A">
        <w:rPr>
          <w:rFonts w:eastAsia="Calibri" w:cs="Arial"/>
        </w:rPr>
        <w:t xml:space="preserve"> międzyregionalnym i międzynarodowym. </w:t>
      </w:r>
      <w:r w:rsidR="00B15C4D">
        <w:rPr>
          <w:rFonts w:eastAsia="Calibri" w:cs="Arial"/>
        </w:rPr>
        <w:t>Pociągi</w:t>
      </w:r>
      <w:r w:rsidR="000D5D0A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będą mogły </w:t>
      </w:r>
      <w:r w:rsidR="000D5D0A">
        <w:rPr>
          <w:rFonts w:eastAsia="Calibri" w:cs="Arial"/>
        </w:rPr>
        <w:t xml:space="preserve">jechać do </w:t>
      </w:r>
      <w:r>
        <w:rPr>
          <w:rFonts w:eastAsia="Calibri" w:cs="Arial"/>
        </w:rPr>
        <w:t>160 km/h</w:t>
      </w:r>
      <w:r w:rsidR="00B15C4D">
        <w:rPr>
          <w:rFonts w:eastAsia="Calibri" w:cs="Arial"/>
        </w:rPr>
        <w:t xml:space="preserve"> na odcinku </w:t>
      </w:r>
      <w:r w:rsidR="004A237A">
        <w:rPr>
          <w:rFonts w:eastAsia="Calibri" w:cs="Arial"/>
        </w:rPr>
        <w:t xml:space="preserve">do Krakowa </w:t>
      </w:r>
      <w:proofErr w:type="spellStart"/>
      <w:r w:rsidR="004A237A">
        <w:rPr>
          <w:rFonts w:eastAsia="Calibri" w:cs="Arial"/>
        </w:rPr>
        <w:t>Płaszowa</w:t>
      </w:r>
      <w:proofErr w:type="spellEnd"/>
      <w:r w:rsidR="003432E5">
        <w:rPr>
          <w:rFonts w:eastAsia="Calibri" w:cs="Arial"/>
        </w:rPr>
        <w:t xml:space="preserve">, a </w:t>
      </w:r>
      <w:r w:rsidR="00B15C4D">
        <w:rPr>
          <w:rFonts w:eastAsia="Calibri" w:cs="Arial"/>
        </w:rPr>
        <w:t xml:space="preserve">„w mieście” od </w:t>
      </w:r>
      <w:r w:rsidR="004A237A">
        <w:rPr>
          <w:rFonts w:eastAsia="Calibri" w:cs="Arial"/>
        </w:rPr>
        <w:t xml:space="preserve">Krakowa </w:t>
      </w:r>
      <w:proofErr w:type="spellStart"/>
      <w:r w:rsidR="004A237A">
        <w:rPr>
          <w:rFonts w:eastAsia="Calibri" w:cs="Arial"/>
        </w:rPr>
        <w:t>Płaszowa</w:t>
      </w:r>
      <w:proofErr w:type="spellEnd"/>
      <w:r w:rsidR="00B15C4D">
        <w:rPr>
          <w:rFonts w:eastAsia="Calibri" w:cs="Arial"/>
        </w:rPr>
        <w:t xml:space="preserve"> </w:t>
      </w:r>
      <w:r w:rsidR="003432E5">
        <w:rPr>
          <w:rFonts w:eastAsia="Calibri" w:cs="Arial"/>
        </w:rPr>
        <w:t>do Krakowa Głównego 100 km/h</w:t>
      </w:r>
      <w:r>
        <w:rPr>
          <w:rFonts w:eastAsia="Calibri" w:cs="Arial"/>
        </w:rPr>
        <w:t xml:space="preserve">. </w:t>
      </w:r>
    </w:p>
    <w:p w:rsidR="00291328" w:rsidRPr="00534832" w:rsidRDefault="00B15C4D" w:rsidP="0063508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I</w:t>
      </w:r>
      <w:r w:rsidR="00737F2D">
        <w:rPr>
          <w:rFonts w:eastAsia="Calibri" w:cs="Arial"/>
        </w:rPr>
        <w:t xml:space="preserve">nwestycja </w:t>
      </w:r>
      <w:r>
        <w:rPr>
          <w:rFonts w:eastAsia="Calibri" w:cs="Arial"/>
        </w:rPr>
        <w:t xml:space="preserve">za przeszło 1 mld zł </w:t>
      </w:r>
      <w:r w:rsidR="00737F2D">
        <w:rPr>
          <w:rFonts w:eastAsia="Calibri" w:cs="Arial"/>
        </w:rPr>
        <w:t>współfinansowana jest przez Unię Europejską w ramach instrumentu CEF „Łącząc Europę.” Więcej o projekcie: www.krakow-rudzice.pl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635087" w:rsidRPr="00635087" w:rsidRDefault="007F3648" w:rsidP="00635087">
      <w:pPr>
        <w:spacing w:after="0" w:line="36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BC57A6">
        <w:t>Piotr Hamarnik</w:t>
      </w:r>
      <w:r w:rsidR="00A15AED" w:rsidRPr="007F3648">
        <w:br/>
      </w:r>
      <w:r w:rsidR="00635087">
        <w:t>z</w:t>
      </w:r>
      <w:r w:rsidR="00BC57A6">
        <w:t>espół Prasowy</w:t>
      </w:r>
    </w:p>
    <w:p w:rsidR="00A15AED" w:rsidRDefault="00635087" w:rsidP="00635087">
      <w:pPr>
        <w:spacing w:after="0" w:line="360" w:lineRule="auto"/>
      </w:pPr>
      <w:r w:rsidRPr="00635087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BC57A6">
        <w:t>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5F" w:rsidRDefault="00197B5F" w:rsidP="009D1AEB">
      <w:pPr>
        <w:spacing w:after="0" w:line="240" w:lineRule="auto"/>
      </w:pPr>
      <w:r>
        <w:separator/>
      </w:r>
    </w:p>
  </w:endnote>
  <w:endnote w:type="continuationSeparator" w:id="0">
    <w:p w:rsidR="00197B5F" w:rsidRDefault="00197B5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5F" w:rsidRDefault="00197B5F" w:rsidP="009D1AEB">
      <w:pPr>
        <w:spacing w:after="0" w:line="240" w:lineRule="auto"/>
      </w:pPr>
      <w:r>
        <w:separator/>
      </w:r>
    </w:p>
  </w:footnote>
  <w:footnote w:type="continuationSeparator" w:id="0">
    <w:p w:rsidR="00197B5F" w:rsidRDefault="00197B5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35087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D5D0A"/>
    <w:rsid w:val="0011533E"/>
    <w:rsid w:val="00167521"/>
    <w:rsid w:val="00197B5F"/>
    <w:rsid w:val="001B1831"/>
    <w:rsid w:val="001D6B6F"/>
    <w:rsid w:val="002001A6"/>
    <w:rsid w:val="00236985"/>
    <w:rsid w:val="00277762"/>
    <w:rsid w:val="00291328"/>
    <w:rsid w:val="002F6767"/>
    <w:rsid w:val="003432E5"/>
    <w:rsid w:val="004A237A"/>
    <w:rsid w:val="00534832"/>
    <w:rsid w:val="00635087"/>
    <w:rsid w:val="0063625B"/>
    <w:rsid w:val="006C6C1C"/>
    <w:rsid w:val="00737F2D"/>
    <w:rsid w:val="00757DE3"/>
    <w:rsid w:val="00796A11"/>
    <w:rsid w:val="00796FC2"/>
    <w:rsid w:val="007F3648"/>
    <w:rsid w:val="00860074"/>
    <w:rsid w:val="008A3205"/>
    <w:rsid w:val="009252F4"/>
    <w:rsid w:val="00966320"/>
    <w:rsid w:val="009B3088"/>
    <w:rsid w:val="009C6AAA"/>
    <w:rsid w:val="009D1AEB"/>
    <w:rsid w:val="00A15AED"/>
    <w:rsid w:val="00A378C2"/>
    <w:rsid w:val="00AE5EEB"/>
    <w:rsid w:val="00B15C4D"/>
    <w:rsid w:val="00BC57A6"/>
    <w:rsid w:val="00C22107"/>
    <w:rsid w:val="00CD2901"/>
    <w:rsid w:val="00CD29DF"/>
    <w:rsid w:val="00D149FC"/>
    <w:rsid w:val="00D14DE4"/>
    <w:rsid w:val="00D51E89"/>
    <w:rsid w:val="00D74365"/>
    <w:rsid w:val="00F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A0C8-95CF-4504-9BA1-4DC9C1A4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tory i podróże ponad ulicami Krakowa</vt:lpstr>
    </vt:vector>
  </TitlesOfParts>
  <Company>PKP PLK S.A.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koleją ponad ulicami Krakowa – nowe tory na estakadach</dc:title>
  <dc:subject/>
  <dc:creator>Kundzicz Adam</dc:creator>
  <cp:keywords/>
  <dc:description/>
  <cp:lastModifiedBy>Dudzińska Maria</cp:lastModifiedBy>
  <cp:revision>2</cp:revision>
  <dcterms:created xsi:type="dcterms:W3CDTF">2021-04-15T11:57:00Z</dcterms:created>
  <dcterms:modified xsi:type="dcterms:W3CDTF">2021-04-15T11:57:00Z</dcterms:modified>
</cp:coreProperties>
</file>