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BEC" w:rsidRPr="00D64EE9" w:rsidRDefault="008A1BEC" w:rsidP="002758CD">
      <w:pPr>
        <w:spacing w:line="276" w:lineRule="auto"/>
        <w:rPr>
          <w:rFonts w:cs="Arial"/>
        </w:rPr>
      </w:pPr>
    </w:p>
    <w:p w:rsidR="002E6E1B" w:rsidRPr="00D64EE9" w:rsidRDefault="002E6E1B" w:rsidP="002758CD">
      <w:pPr>
        <w:spacing w:after="0" w:line="276" w:lineRule="auto"/>
        <w:rPr>
          <w:rFonts w:cs="Arial"/>
          <w:b/>
          <w:bCs/>
        </w:rPr>
      </w:pPr>
    </w:p>
    <w:p w:rsidR="002E6E1B" w:rsidRPr="00D64EE9" w:rsidRDefault="002E6E1B" w:rsidP="002758CD">
      <w:pPr>
        <w:spacing w:after="0" w:line="276" w:lineRule="auto"/>
        <w:rPr>
          <w:rFonts w:cs="Arial"/>
          <w:b/>
          <w:bCs/>
        </w:rPr>
      </w:pPr>
    </w:p>
    <w:p w:rsidR="002E6E1B" w:rsidRPr="00D64EE9" w:rsidRDefault="0089339F" w:rsidP="002758CD">
      <w:pPr>
        <w:spacing w:line="276" w:lineRule="auto"/>
        <w:ind w:left="4956" w:firstLine="708"/>
        <w:jc w:val="right"/>
        <w:rPr>
          <w:rFonts w:eastAsia="Calibri" w:cs="Arial"/>
        </w:rPr>
      </w:pPr>
      <w:r w:rsidRPr="00D64EE9">
        <w:rPr>
          <w:rFonts w:eastAsia="Calibri" w:cs="Arial"/>
        </w:rPr>
        <w:t xml:space="preserve">Warszawa, </w:t>
      </w:r>
      <w:r w:rsidR="00707D50">
        <w:rPr>
          <w:rFonts w:eastAsia="Calibri" w:cs="Arial"/>
        </w:rPr>
        <w:t>2 czerwca</w:t>
      </w:r>
      <w:r w:rsidR="00B735D8">
        <w:rPr>
          <w:rFonts w:eastAsia="Calibri" w:cs="Arial"/>
        </w:rPr>
        <w:t xml:space="preserve"> 2023</w:t>
      </w:r>
      <w:r w:rsidR="002E6E1B" w:rsidRPr="00D64EE9">
        <w:rPr>
          <w:rFonts w:eastAsia="Calibri" w:cs="Arial"/>
        </w:rPr>
        <w:t xml:space="preserve"> r.</w:t>
      </w:r>
    </w:p>
    <w:p w:rsidR="00720498" w:rsidRPr="00FF6EF3" w:rsidRDefault="007473ED" w:rsidP="00FF6EF3">
      <w:pPr>
        <w:pStyle w:val="Nagwek1"/>
      </w:pPr>
      <w:r>
        <w:t xml:space="preserve">Po 22 latach wracają pociągi z </w:t>
      </w:r>
      <w:r w:rsidR="00B735D8" w:rsidRPr="00FF6EF3">
        <w:t xml:space="preserve">Ostrołęki do Chorzel </w:t>
      </w:r>
    </w:p>
    <w:p w:rsidR="007473ED" w:rsidRDefault="00AD5ACB" w:rsidP="00FF6EF3">
      <w:pPr>
        <w:spacing w:line="360" w:lineRule="auto"/>
        <w:rPr>
          <w:b/>
        </w:rPr>
      </w:pPr>
      <w:bookmarkStart w:id="0" w:name="_GoBack"/>
      <w:r w:rsidRPr="00FF6EF3">
        <w:rPr>
          <w:b/>
        </w:rPr>
        <w:t xml:space="preserve">Mieszkańcy </w:t>
      </w:r>
      <w:r w:rsidR="007473ED">
        <w:rPr>
          <w:b/>
        </w:rPr>
        <w:t xml:space="preserve">północnego </w:t>
      </w:r>
      <w:r w:rsidRPr="00FF6EF3">
        <w:rPr>
          <w:b/>
        </w:rPr>
        <w:t>Mazowsza</w:t>
      </w:r>
      <w:r w:rsidR="007473ED">
        <w:rPr>
          <w:b/>
        </w:rPr>
        <w:t xml:space="preserve"> odzyskują </w:t>
      </w:r>
      <w:r w:rsidRPr="00FF6EF3">
        <w:rPr>
          <w:b/>
        </w:rPr>
        <w:t>dostęp do kolei. P</w:t>
      </w:r>
      <w:r w:rsidR="00B735D8" w:rsidRPr="00FF6EF3">
        <w:rPr>
          <w:b/>
        </w:rPr>
        <w:t>o 2</w:t>
      </w:r>
      <w:r w:rsidR="007F745E" w:rsidRPr="00FF6EF3">
        <w:rPr>
          <w:b/>
        </w:rPr>
        <w:t>2</w:t>
      </w:r>
      <w:r w:rsidRPr="00FF6EF3">
        <w:rPr>
          <w:b/>
        </w:rPr>
        <w:t xml:space="preserve"> latach, od 11 czerwca pociągi </w:t>
      </w:r>
      <w:r w:rsidR="007473ED">
        <w:rPr>
          <w:b/>
        </w:rPr>
        <w:t xml:space="preserve">ponownie </w:t>
      </w:r>
      <w:r w:rsidRPr="00FF6EF3">
        <w:rPr>
          <w:b/>
        </w:rPr>
        <w:t>pojadą</w:t>
      </w:r>
      <w:r w:rsidR="00B735D8" w:rsidRPr="00FF6EF3">
        <w:rPr>
          <w:b/>
        </w:rPr>
        <w:t xml:space="preserve"> z </w:t>
      </w:r>
      <w:r w:rsidR="007F745E" w:rsidRPr="00FF6EF3">
        <w:rPr>
          <w:b/>
        </w:rPr>
        <w:t xml:space="preserve">Ostrołęki do Chorzel. </w:t>
      </w:r>
      <w:r w:rsidR="007473ED">
        <w:rPr>
          <w:b/>
        </w:rPr>
        <w:t xml:space="preserve">Dzięki inwestycji zrealizowanej przez PKP Polskie Linie Kolejowe S.A. przejazd 60-kilometrowego odcinka zajmie około 45 minut. Prace za 347 mln zł wykonane zostały przy </w:t>
      </w:r>
      <w:r w:rsidR="00DC3FA9" w:rsidRPr="00DC3FA9">
        <w:rPr>
          <w:rFonts w:cs="Arial"/>
          <w:b/>
          <w:bCs/>
          <w:szCs w:val="20"/>
        </w:rPr>
        <w:t>dofinansowaniu z RPO (UE) i środków</w:t>
      </w:r>
      <w:r w:rsidR="00DC3FA9">
        <w:rPr>
          <w:rFonts w:cs="Arial"/>
          <w:b/>
          <w:bCs/>
          <w:szCs w:val="20"/>
        </w:rPr>
        <w:t xml:space="preserve"> </w:t>
      </w:r>
      <w:r w:rsidR="00DC3FA9" w:rsidRPr="00DC3FA9">
        <w:rPr>
          <w:rFonts w:cs="Arial"/>
          <w:b/>
          <w:bCs/>
          <w:szCs w:val="20"/>
        </w:rPr>
        <w:t xml:space="preserve"> z dokapitalizowania projektów unijnych</w:t>
      </w:r>
      <w:r w:rsidR="00DC3FA9">
        <w:rPr>
          <w:rFonts w:cs="Arial"/>
          <w:b/>
          <w:bCs/>
          <w:szCs w:val="20"/>
        </w:rPr>
        <w:t>.</w:t>
      </w:r>
    </w:p>
    <w:bookmarkEnd w:id="0"/>
    <w:p w:rsidR="00B66788" w:rsidRPr="003D51C5" w:rsidRDefault="008C1B12" w:rsidP="00FF6EF3">
      <w:pPr>
        <w:spacing w:line="360" w:lineRule="auto"/>
      </w:pPr>
      <w:r w:rsidRPr="003D51C5">
        <w:t>W kwietniu</w:t>
      </w:r>
      <w:r w:rsidR="00F531EB" w:rsidRPr="003D51C5">
        <w:t xml:space="preserve"> </w:t>
      </w:r>
      <w:r w:rsidRPr="003D51C5">
        <w:t>2019</w:t>
      </w:r>
      <w:r w:rsidR="00F531EB" w:rsidRPr="003D51C5">
        <w:t xml:space="preserve"> roku marszałek województwa mazowieckiego potwierdził</w:t>
      </w:r>
      <w:r w:rsidR="00C11F07" w:rsidRPr="003D51C5">
        <w:t xml:space="preserve"> zwiększone</w:t>
      </w:r>
      <w:r w:rsidR="00F531EB" w:rsidRPr="003D51C5">
        <w:t xml:space="preserve"> finansowanie inwestycji Ostrołęka – Chorzele ze środków RPO. W kwietniu</w:t>
      </w:r>
      <w:r w:rsidR="005709A6" w:rsidRPr="003D51C5">
        <w:t xml:space="preserve"> 20</w:t>
      </w:r>
      <w:r w:rsidR="00F531EB" w:rsidRPr="003D51C5">
        <w:t>20 roku</w:t>
      </w:r>
      <w:r w:rsidR="005709A6" w:rsidRPr="003D51C5">
        <w:t xml:space="preserve"> </w:t>
      </w:r>
      <w:r w:rsidR="00D15797" w:rsidRPr="003D51C5">
        <w:t>ograniczył finansowanie</w:t>
      </w:r>
      <w:r w:rsidR="005709A6" w:rsidRPr="003D51C5">
        <w:t xml:space="preserve"> </w:t>
      </w:r>
      <w:r w:rsidR="00F531EB" w:rsidRPr="003D51C5">
        <w:t xml:space="preserve">projektu co spowodowało konieczność zmiany w harmonogramie. </w:t>
      </w:r>
      <w:r w:rsidR="005709A6" w:rsidRPr="003D51C5">
        <w:t>Dzięki staraniom PKP Polskich Linii Kolejowych S.A. inwestycja mogła być realizowana, bowiem została dokapitalizowana kwotą 1</w:t>
      </w:r>
      <w:r w:rsidR="0073360E" w:rsidRPr="003D51C5">
        <w:t>05</w:t>
      </w:r>
      <w:r w:rsidR="005709A6" w:rsidRPr="003D51C5">
        <w:t xml:space="preserve"> milionów złotych ze środków</w:t>
      </w:r>
      <w:r w:rsidR="00D15797" w:rsidRPr="003D51C5">
        <w:t xml:space="preserve"> </w:t>
      </w:r>
      <w:r w:rsidR="00FF703D" w:rsidRPr="003D51C5">
        <w:t>krajowych</w:t>
      </w:r>
      <w:r w:rsidR="005709A6" w:rsidRPr="003D51C5">
        <w:t xml:space="preserve">. </w:t>
      </w:r>
    </w:p>
    <w:p w:rsidR="005740DE" w:rsidRPr="005709A6" w:rsidRDefault="005709A6" w:rsidP="00FF6EF3">
      <w:pPr>
        <w:spacing w:line="360" w:lineRule="auto"/>
        <w:rPr>
          <w:b/>
        </w:rPr>
      </w:pPr>
      <w:r>
        <w:rPr>
          <w:b/>
        </w:rPr>
        <w:t>O</w:t>
      </w:r>
      <w:r w:rsidR="007473ED">
        <w:rPr>
          <w:b/>
        </w:rPr>
        <w:t xml:space="preserve">d 11 czerwca </w:t>
      </w:r>
      <w:r w:rsidR="007473ED">
        <w:t>m</w:t>
      </w:r>
      <w:r w:rsidR="00A313AC" w:rsidRPr="00FF6EF3">
        <w:t xml:space="preserve">iędzy </w:t>
      </w:r>
      <w:r w:rsidR="00AD5ACB" w:rsidRPr="00FF6EF3">
        <w:t>Ostrołęką a Chorzelami</w:t>
      </w:r>
      <w:r w:rsidR="00A313AC" w:rsidRPr="00FF6EF3">
        <w:t xml:space="preserve"> podróżni skorzystają z</w:t>
      </w:r>
      <w:r w:rsidR="00FF6EF3" w:rsidRPr="00FF6EF3">
        <w:t xml:space="preserve"> 4 stacji </w:t>
      </w:r>
      <w:r w:rsidR="00D82AEC">
        <w:t xml:space="preserve">- </w:t>
      </w:r>
      <w:r w:rsidR="00FF6EF3">
        <w:t>w Ostrołęce, Grabowie, Jastrząbce, Chorzelach</w:t>
      </w:r>
      <w:r w:rsidR="00FF6EF3" w:rsidRPr="00FF6EF3">
        <w:t xml:space="preserve"> oraz 5 </w:t>
      </w:r>
      <w:r w:rsidR="00FF6EF3">
        <w:t>przebudowanych przystanków -</w:t>
      </w:r>
      <w:r w:rsidR="00FF6EF3" w:rsidRPr="00FF6EF3">
        <w:t xml:space="preserve"> </w:t>
      </w:r>
      <w:r w:rsidR="00FF6EF3" w:rsidRPr="00FF6EF3">
        <w:rPr>
          <w:shd w:val="clear" w:color="auto" w:fill="FFFFFF"/>
        </w:rPr>
        <w:t>Nowa Wieś Kościelna, Zabiele Wielkie, Parciaki, Olszewka, Raszujka</w:t>
      </w:r>
      <w:r w:rsidR="00FF6EF3" w:rsidRPr="00FF6EF3">
        <w:t xml:space="preserve">. </w:t>
      </w:r>
    </w:p>
    <w:p w:rsidR="007473ED" w:rsidRDefault="007473ED" w:rsidP="007473ED">
      <w:pPr>
        <w:spacing w:line="360" w:lineRule="auto"/>
      </w:pPr>
      <w:r w:rsidRPr="00FF6EF3">
        <w:t>Wszystkie przystanki zostały dostosowane do potrzeb osób o ograniczonej możliwości poruszania się. Zamontowane zostało oświetlenie</w:t>
      </w:r>
      <w:r>
        <w:t>,</w:t>
      </w:r>
      <w:r w:rsidRPr="00FF6EF3">
        <w:t xml:space="preserve"> oznakowanie</w:t>
      </w:r>
      <w:r>
        <w:t>, wiaty, ławki</w:t>
      </w:r>
      <w:r w:rsidRPr="00FF6EF3">
        <w:t xml:space="preserve"> i gabloty informacyjne. W sąsiedztwie przystanków zamontowano stojaki na rowery. </w:t>
      </w:r>
    </w:p>
    <w:p w:rsidR="003D51C5" w:rsidRPr="003D51C5" w:rsidRDefault="00FE3D5C" w:rsidP="003D51C5">
      <w:pPr>
        <w:spacing w:line="360" w:lineRule="auto"/>
        <w:rPr>
          <w:rFonts w:ascii="Times New Roman" w:eastAsia="Times New Roman" w:hAnsi="Times New Roman"/>
          <w:b/>
        </w:rPr>
      </w:pPr>
      <w:r w:rsidRPr="008E0B3A">
        <w:rPr>
          <w:rFonts w:eastAsia="Times New Roman"/>
          <w:b/>
          <w:i/>
        </w:rPr>
        <w:t xml:space="preserve">- </w:t>
      </w:r>
      <w:r w:rsidR="008E0B3A" w:rsidRPr="008E0B3A">
        <w:rPr>
          <w:rFonts w:eastAsia="Times New Roman"/>
          <w:b/>
          <w:i/>
        </w:rPr>
        <w:t xml:space="preserve">Jesteśmy świadkiem przywracania połączeń kolejowych, które były </w:t>
      </w:r>
      <w:r w:rsidR="008E0B3A">
        <w:rPr>
          <w:rFonts w:eastAsia="Times New Roman"/>
          <w:b/>
          <w:i/>
        </w:rPr>
        <w:t xml:space="preserve">przez wiele lat likwidowane. </w:t>
      </w:r>
      <w:r w:rsidR="008E0B3A" w:rsidRPr="008E0B3A">
        <w:rPr>
          <w:rFonts w:eastAsia="Times New Roman"/>
          <w:b/>
          <w:i/>
        </w:rPr>
        <w:t>Mieszkańcy Ostrołęki będą mieć </w:t>
      </w:r>
      <w:r w:rsidR="008E0B3A">
        <w:rPr>
          <w:rFonts w:eastAsia="Times New Roman"/>
          <w:b/>
          <w:i/>
        </w:rPr>
        <w:t>wygodną i ekologiczną komunikację</w:t>
      </w:r>
      <w:r w:rsidR="008E0B3A" w:rsidRPr="008E0B3A">
        <w:rPr>
          <w:rFonts w:eastAsia="Times New Roman"/>
          <w:b/>
          <w:i/>
        </w:rPr>
        <w:t xml:space="preserve"> do </w:t>
      </w:r>
      <w:proofErr w:type="spellStart"/>
      <w:r w:rsidR="008E0B3A" w:rsidRPr="008E0B3A">
        <w:rPr>
          <w:rFonts w:eastAsia="Times New Roman"/>
          <w:b/>
          <w:i/>
        </w:rPr>
        <w:t>Chorzel</w:t>
      </w:r>
      <w:proofErr w:type="spellEnd"/>
      <w:r w:rsidR="008E0B3A" w:rsidRPr="008E0B3A">
        <w:rPr>
          <w:rFonts w:eastAsia="Times New Roman"/>
          <w:b/>
          <w:i/>
        </w:rPr>
        <w:t xml:space="preserve"> </w:t>
      </w:r>
      <w:r w:rsidR="003D51C5" w:rsidRPr="008E0B3A">
        <w:rPr>
          <w:rFonts w:eastAsia="Times New Roman"/>
          <w:b/>
          <w:i/>
        </w:rPr>
        <w:t>–</w:t>
      </w:r>
      <w:r w:rsidR="003D51C5">
        <w:rPr>
          <w:rFonts w:eastAsia="Times New Roman"/>
          <w:b/>
        </w:rPr>
        <w:t xml:space="preserve"> powiedział Henryk Kowalczyk, wiceprezes Rady Ministrów.</w:t>
      </w:r>
    </w:p>
    <w:p w:rsidR="00FC7DF4" w:rsidRPr="00446B91" w:rsidRDefault="003F29B2" w:rsidP="00446B91">
      <w:pPr>
        <w:spacing w:line="360" w:lineRule="auto"/>
        <w:rPr>
          <w:rFonts w:ascii="Times New Roman" w:eastAsia="Times New Roman" w:hAnsi="Times New Roman"/>
        </w:rPr>
      </w:pPr>
      <w:r>
        <w:rPr>
          <w:rFonts w:eastAsia="Times New Roman"/>
          <w:b/>
          <w:i/>
        </w:rPr>
        <w:t xml:space="preserve">- </w:t>
      </w:r>
      <w:r w:rsidR="00446B91" w:rsidRPr="00446B91">
        <w:rPr>
          <w:rFonts w:eastAsia="Times New Roman"/>
          <w:b/>
          <w:i/>
        </w:rPr>
        <w:t>Walka rządu z wykluczeniem komunikacyjnym jest możliwa m.in. dzięki inwestycjom kolejowym. Przywracamy i nadal będziemy przywracali ruch na liniach, które przez wiele lat nie mogły być użytkowane. Dzisiaj zyskują na tym mieszkańcy północnego</w:t>
      </w:r>
      <w:r w:rsidR="00446B91">
        <w:rPr>
          <w:rFonts w:eastAsia="Times New Roman"/>
        </w:rPr>
        <w:t xml:space="preserve"> </w:t>
      </w:r>
      <w:r w:rsidR="00446B91" w:rsidRPr="00446B91">
        <w:rPr>
          <w:rFonts w:eastAsia="Times New Roman"/>
          <w:b/>
          <w:i/>
        </w:rPr>
        <w:t>Mazowsza </w:t>
      </w:r>
      <w:r w:rsidR="00A41F8D" w:rsidRPr="00B64536">
        <w:rPr>
          <w:b/>
        </w:rPr>
        <w:t xml:space="preserve"> – powiedział Andrzej Bittel, sekretarz stanu w Ministerstwie Infrastruktury. </w:t>
      </w:r>
    </w:p>
    <w:p w:rsidR="00677A61" w:rsidRPr="00B64536" w:rsidRDefault="003F29B2" w:rsidP="007473ED">
      <w:pPr>
        <w:spacing w:line="360" w:lineRule="auto"/>
        <w:rPr>
          <w:b/>
        </w:rPr>
      </w:pPr>
      <w:r>
        <w:rPr>
          <w:b/>
          <w:i/>
        </w:rPr>
        <w:t xml:space="preserve">- </w:t>
      </w:r>
      <w:r w:rsidR="00677A61" w:rsidRPr="00B64536">
        <w:rPr>
          <w:b/>
          <w:i/>
        </w:rPr>
        <w:t xml:space="preserve">PKP Polskie Linie Kolejowe S.A. konsekwentnie zwiększają dostępność do kolei. Linia Ostrołęka – Chorzele to jedna z dwóch inwestycji na Mazowszu, której efektem jest powrót pociągów na dawno nieużywane linie. W tym celu wykorzystywane są środki finansowe z Unii Europejskiej i budżetu państwa. </w:t>
      </w:r>
      <w:r w:rsidR="003D2715" w:rsidRPr="00B64536">
        <w:rPr>
          <w:b/>
          <w:i/>
        </w:rPr>
        <w:t xml:space="preserve">Nowe możliwości komunikacyjne zyskują mieszkańcy, którzy mogą wybrać pociąg, najbardziej ekologiczny środek transportu, dla codziennych </w:t>
      </w:r>
      <w:r w:rsidR="003D2715" w:rsidRPr="00B64536">
        <w:rPr>
          <w:b/>
          <w:i/>
        </w:rPr>
        <w:lastRenderedPageBreak/>
        <w:t>dojazdów do pracy i do szkoły</w:t>
      </w:r>
      <w:r w:rsidR="003D2715" w:rsidRPr="00B64536">
        <w:rPr>
          <w:b/>
        </w:rPr>
        <w:t xml:space="preserve"> – powiedział Ireneusz Merchel, prezes Zarządu PKP Polskich Linii Kolejowych S.A.</w:t>
      </w:r>
    </w:p>
    <w:p w:rsidR="00792F6B" w:rsidRPr="00FF6EF3" w:rsidRDefault="00792F6B" w:rsidP="00792F6B">
      <w:pPr>
        <w:spacing w:line="360" w:lineRule="auto"/>
      </w:pPr>
      <w:r w:rsidRPr="00FF6EF3">
        <w:t xml:space="preserve">Ostatni pociąg na tej linii pojechał w czerwcu 2001 roku. Średnia prędkość na linii wynosiła </w:t>
      </w:r>
      <w:r>
        <w:t xml:space="preserve">wtedy </w:t>
      </w:r>
      <w:r w:rsidRPr="00FF6EF3">
        <w:t xml:space="preserve">35 km/h, a podróż zajmowała około 1 godziny i 40 minut. Od 11 czerwca linia </w:t>
      </w:r>
      <w:r>
        <w:t>jest</w:t>
      </w:r>
      <w:r w:rsidRPr="00FF6EF3">
        <w:t xml:space="preserve"> dostosowana do prędkości 120 km/h (80 km/h dla pociągów towarowych).</w:t>
      </w:r>
      <w:r>
        <w:t xml:space="preserve"> C</w:t>
      </w:r>
      <w:r w:rsidRPr="00FF6EF3">
        <w:t>zas przejazdu</w:t>
      </w:r>
      <w:r>
        <w:t xml:space="preserve"> pociągu, najbardziej ekologicznego środka transportu,</w:t>
      </w:r>
      <w:r w:rsidRPr="00FF6EF3">
        <w:t xml:space="preserve"> na trasie Ostrołęka -</w:t>
      </w:r>
      <w:r>
        <w:t xml:space="preserve"> </w:t>
      </w:r>
      <w:r w:rsidRPr="00FF6EF3">
        <w:t xml:space="preserve">Chorzele </w:t>
      </w:r>
      <w:r w:rsidR="00677A61">
        <w:t xml:space="preserve">wyniesie </w:t>
      </w:r>
      <w:r w:rsidRPr="00FF6EF3">
        <w:t xml:space="preserve">około </w:t>
      </w:r>
      <w:r>
        <w:t>45 minut.</w:t>
      </w:r>
    </w:p>
    <w:p w:rsidR="005740DE" w:rsidRPr="00FF6EF3" w:rsidRDefault="005740DE" w:rsidP="00B64536">
      <w:pPr>
        <w:spacing w:line="360" w:lineRule="auto"/>
      </w:pPr>
      <w:r w:rsidRPr="00FF6EF3">
        <w:t>Na trasie</w:t>
      </w:r>
      <w:r w:rsidR="007473ED">
        <w:t xml:space="preserve">, na odcinku 60 km, </w:t>
      </w:r>
      <w:r w:rsidRPr="00FF6EF3">
        <w:t>przygotowano now</w:t>
      </w:r>
      <w:r w:rsidR="007473ED">
        <w:t>e</w:t>
      </w:r>
      <w:r w:rsidRPr="00FF6EF3">
        <w:t xml:space="preserve"> </w:t>
      </w:r>
      <w:r w:rsidR="0073117B">
        <w:t>tor</w:t>
      </w:r>
      <w:r w:rsidR="007473ED">
        <w:t>y, 24 obiekty inżynieryjne</w:t>
      </w:r>
      <w:r w:rsidR="00792F6B">
        <w:t>, w tym 14 przepustów, 4 przejścia dla małych zwierząt i 6 mostów</w:t>
      </w:r>
      <w:r w:rsidR="007473ED">
        <w:t xml:space="preserve">. Nad Narwią wybudowany został nowy </w:t>
      </w:r>
      <w:r w:rsidRPr="00FF6EF3">
        <w:rPr>
          <w:shd w:val="clear" w:color="auto" w:fill="FFFFFF"/>
        </w:rPr>
        <w:t>245-metrowy most kolejowy</w:t>
      </w:r>
      <w:r w:rsidR="007473ED">
        <w:rPr>
          <w:shd w:val="clear" w:color="auto" w:fill="FFFFFF"/>
        </w:rPr>
        <w:t>.</w:t>
      </w:r>
      <w:r w:rsidR="00792F6B">
        <w:rPr>
          <w:shd w:val="clear" w:color="auto" w:fill="FFFFFF"/>
        </w:rPr>
        <w:t xml:space="preserve"> Kratownicowa konstrukcja została przystosowana także dla pieszych – obok toru wybudowany został chodnik. </w:t>
      </w:r>
      <w:r w:rsidRPr="00FF6EF3">
        <w:t xml:space="preserve">W nowo wybudowanym lokalnym centrum sterowania w Ostrołęce </w:t>
      </w:r>
      <w:r w:rsidR="0073117B">
        <w:t>zamontowano</w:t>
      </w:r>
      <w:r w:rsidRPr="00FF6EF3">
        <w:t xml:space="preserve"> nowe komputerowe urządzenia sterowania ruchem kolejowym. </w:t>
      </w:r>
      <w:r w:rsidR="0073117B">
        <w:t>Prace objęły również 3</w:t>
      </w:r>
      <w:r w:rsidR="00F70B30">
        <w:t>3</w:t>
      </w:r>
      <w:r w:rsidR="0073117B">
        <w:t xml:space="preserve"> przejazd</w:t>
      </w:r>
      <w:r w:rsidR="00E5741F">
        <w:t>y</w:t>
      </w:r>
      <w:r w:rsidR="0073117B">
        <w:t xml:space="preserve"> kolejowo-drogow</w:t>
      </w:r>
      <w:r w:rsidR="00E5741F">
        <w:t>e</w:t>
      </w:r>
      <w:r w:rsidR="0073117B">
        <w:t xml:space="preserve">. </w:t>
      </w:r>
    </w:p>
    <w:p w:rsidR="005740DE" w:rsidRPr="00FF6EF3" w:rsidRDefault="005740DE" w:rsidP="00FF6EF3">
      <w:pPr>
        <w:spacing w:line="360" w:lineRule="auto"/>
        <w:rPr>
          <w:bCs/>
        </w:rPr>
      </w:pPr>
      <w:r w:rsidRPr="00FF6EF3">
        <w:rPr>
          <w:bCs/>
        </w:rPr>
        <w:t xml:space="preserve">Od niedzieli, 4 czerwca, rozpoczną się jazdy zapoznawcze pociągów po nowym torze pomiędzy stacjami Ostrołęka a Chorzele. </w:t>
      </w:r>
      <w:r w:rsidR="0073117B">
        <w:rPr>
          <w:bCs/>
        </w:rPr>
        <w:t>Kolejarze przypominają o zasadach bezpieczeństwa</w:t>
      </w:r>
      <w:r w:rsidR="00792F6B">
        <w:rPr>
          <w:bCs/>
        </w:rPr>
        <w:t xml:space="preserve"> podczas przekraczania torów</w:t>
      </w:r>
      <w:r w:rsidR="0073117B">
        <w:rPr>
          <w:bCs/>
        </w:rPr>
        <w:t xml:space="preserve">. </w:t>
      </w:r>
    </w:p>
    <w:p w:rsidR="00B735D8" w:rsidRPr="00FF6EF3" w:rsidRDefault="00B735D8" w:rsidP="00FF6EF3">
      <w:pPr>
        <w:spacing w:line="360" w:lineRule="auto"/>
        <w:rPr>
          <w:color w:val="000000" w:themeColor="text1"/>
        </w:rPr>
      </w:pPr>
      <w:r w:rsidRPr="00FF6EF3">
        <w:t xml:space="preserve">Na trasie </w:t>
      </w:r>
      <w:r w:rsidR="006E6357" w:rsidRPr="00FF6EF3">
        <w:t>Ostrołęka-Chorzele</w:t>
      </w:r>
      <w:r w:rsidRPr="00FF6EF3">
        <w:t xml:space="preserve"> jest </w:t>
      </w:r>
      <w:r w:rsidR="005740DE" w:rsidRPr="00FF6EF3">
        <w:t>35</w:t>
      </w:r>
      <w:r w:rsidRPr="00FF6EF3">
        <w:t xml:space="preserve"> przejazdów kolejowo-drogowych. Wszystkie są odpowiednio zabezpieczone. Zgodnie z wymogami są ustawione znaki drogowe, a w miejscach które tego wymagają jest sygnalizacja świetlna oraz rogatki. Zachowując zasady ruchu drogowego </w:t>
      </w:r>
      <w:r w:rsidRPr="00FF6EF3">
        <w:rPr>
          <w:color w:val="000000" w:themeColor="text1"/>
        </w:rPr>
        <w:t>bezpiecznie przejdziemy lub przejedziemy przez tory.</w:t>
      </w:r>
    </w:p>
    <w:p w:rsidR="0089339F" w:rsidRPr="00D64EE9" w:rsidRDefault="0089339F" w:rsidP="002758CD">
      <w:pPr>
        <w:spacing w:before="100" w:beforeAutospacing="1" w:after="100" w:afterAutospacing="1" w:line="276" w:lineRule="auto"/>
        <w:rPr>
          <w:rFonts w:eastAsia="Calibri" w:cs="Arial"/>
          <w:bCs/>
          <w:iCs/>
        </w:rPr>
      </w:pPr>
    </w:p>
    <w:p w:rsidR="002E6E1B" w:rsidRPr="00D64EE9" w:rsidRDefault="002E6E1B" w:rsidP="006D6FEA">
      <w:pPr>
        <w:spacing w:after="0" w:line="240" w:lineRule="auto"/>
        <w:rPr>
          <w:rFonts w:cs="Arial"/>
          <w:b/>
          <w:bCs/>
        </w:rPr>
      </w:pPr>
      <w:r w:rsidRPr="00D64EE9">
        <w:rPr>
          <w:rFonts w:cs="Arial"/>
          <w:b/>
          <w:bCs/>
        </w:rPr>
        <w:t>Kontakt dla mediów:</w:t>
      </w:r>
    </w:p>
    <w:p w:rsidR="002E6E1B" w:rsidRPr="00D64EE9" w:rsidRDefault="002E6E1B" w:rsidP="006D6FEA">
      <w:pPr>
        <w:spacing w:after="0" w:line="240" w:lineRule="auto"/>
        <w:rPr>
          <w:rFonts w:cs="Arial"/>
        </w:rPr>
      </w:pPr>
      <w:r w:rsidRPr="00D64EE9">
        <w:rPr>
          <w:rFonts w:cs="Arial"/>
        </w:rPr>
        <w:t>Karol Jakubowski</w:t>
      </w:r>
    </w:p>
    <w:p w:rsidR="002E6E1B" w:rsidRPr="00D64EE9" w:rsidRDefault="002E6E1B" w:rsidP="006D6FEA">
      <w:pPr>
        <w:spacing w:after="0" w:line="240" w:lineRule="auto"/>
        <w:rPr>
          <w:rFonts w:cs="Arial"/>
        </w:rPr>
      </w:pPr>
      <w:r w:rsidRPr="00D64EE9">
        <w:rPr>
          <w:rFonts w:cs="Arial"/>
        </w:rPr>
        <w:t>zespół prasowy</w:t>
      </w:r>
    </w:p>
    <w:p w:rsidR="002E6E1B" w:rsidRPr="00D64EE9" w:rsidRDefault="002E6E1B" w:rsidP="006D6FEA">
      <w:pPr>
        <w:spacing w:after="0" w:line="240" w:lineRule="auto"/>
        <w:rPr>
          <w:rStyle w:val="Pogrubienie"/>
          <w:rFonts w:cs="Arial"/>
          <w:b w:val="0"/>
        </w:rPr>
      </w:pPr>
      <w:r w:rsidRPr="00D64EE9">
        <w:rPr>
          <w:rStyle w:val="Pogrubienie"/>
          <w:rFonts w:cs="Arial"/>
          <w:b w:val="0"/>
        </w:rPr>
        <w:t>PKP Polskie Linie Kolejowe S.A.</w:t>
      </w:r>
    </w:p>
    <w:p w:rsidR="002E6E1B" w:rsidRPr="00D64EE9" w:rsidRDefault="00982C2A" w:rsidP="006D6FEA">
      <w:pPr>
        <w:spacing w:after="0" w:line="240" w:lineRule="auto"/>
        <w:rPr>
          <w:rStyle w:val="Hipercze"/>
          <w:rFonts w:cs="Arial"/>
          <w:color w:val="auto"/>
          <w:shd w:val="clear" w:color="auto" w:fill="FFFFFF"/>
        </w:rPr>
      </w:pPr>
      <w:hyperlink r:id="rId8" w:history="1">
        <w:r w:rsidR="002E6E1B" w:rsidRPr="00D64EE9">
          <w:rPr>
            <w:rStyle w:val="Hipercze"/>
            <w:rFonts w:cs="Arial"/>
            <w:color w:val="auto"/>
            <w:shd w:val="clear" w:color="auto" w:fill="FFFFFF"/>
          </w:rPr>
          <w:t>rzecznik@plk-sa.pl</w:t>
        </w:r>
      </w:hyperlink>
    </w:p>
    <w:p w:rsidR="002E6E1B" w:rsidRDefault="0089339F" w:rsidP="006D6FEA">
      <w:pPr>
        <w:spacing w:after="0" w:line="240" w:lineRule="auto"/>
        <w:rPr>
          <w:rFonts w:cs="Arial"/>
        </w:rPr>
      </w:pPr>
      <w:r w:rsidRPr="00D64EE9">
        <w:rPr>
          <w:rFonts w:cs="Arial"/>
        </w:rPr>
        <w:t>T: 22 473 30 02</w:t>
      </w:r>
    </w:p>
    <w:p w:rsidR="00A41F8D" w:rsidRDefault="00A41F8D" w:rsidP="006D6FEA">
      <w:pPr>
        <w:spacing w:after="0" w:line="240" w:lineRule="auto"/>
        <w:rPr>
          <w:rFonts w:cs="Arial"/>
        </w:rPr>
      </w:pPr>
    </w:p>
    <w:p w:rsidR="00A41F8D" w:rsidRDefault="00A41F8D" w:rsidP="006D6FEA">
      <w:pPr>
        <w:spacing w:after="0" w:line="240" w:lineRule="auto"/>
        <w:rPr>
          <w:rFonts w:cs="Arial"/>
        </w:rPr>
      </w:pPr>
    </w:p>
    <w:p w:rsidR="00A41F8D" w:rsidRDefault="00A41F8D" w:rsidP="006D6FEA">
      <w:pPr>
        <w:spacing w:after="0" w:line="240" w:lineRule="auto"/>
        <w:rPr>
          <w:rFonts w:cs="Arial"/>
        </w:rPr>
      </w:pPr>
    </w:p>
    <w:p w:rsidR="00A41F8D" w:rsidRDefault="00A41F8D" w:rsidP="006D6FEA">
      <w:pPr>
        <w:spacing w:after="0" w:line="240" w:lineRule="auto"/>
        <w:rPr>
          <w:rFonts w:cs="Arial"/>
        </w:rPr>
      </w:pPr>
    </w:p>
    <w:p w:rsidR="00A41F8D" w:rsidRDefault="00A41F8D" w:rsidP="006D6FEA">
      <w:pPr>
        <w:spacing w:after="0" w:line="240" w:lineRule="auto"/>
        <w:rPr>
          <w:rFonts w:cs="Arial"/>
        </w:rPr>
      </w:pPr>
    </w:p>
    <w:p w:rsidR="00A41F8D" w:rsidRDefault="00A41F8D" w:rsidP="006D6FEA">
      <w:pPr>
        <w:spacing w:after="0" w:line="240" w:lineRule="auto"/>
        <w:rPr>
          <w:rFonts w:cs="Arial"/>
        </w:rPr>
      </w:pPr>
    </w:p>
    <w:p w:rsidR="00A41F8D" w:rsidRDefault="00A41F8D" w:rsidP="006D6FEA">
      <w:pPr>
        <w:spacing w:after="0" w:line="240" w:lineRule="auto"/>
        <w:rPr>
          <w:rFonts w:cs="Arial"/>
        </w:rPr>
      </w:pPr>
    </w:p>
    <w:p w:rsidR="00A41F8D" w:rsidRDefault="00A41F8D" w:rsidP="006D6FEA">
      <w:pPr>
        <w:spacing w:after="0" w:line="240" w:lineRule="auto"/>
        <w:rPr>
          <w:rFonts w:cs="Arial"/>
        </w:rPr>
      </w:pPr>
    </w:p>
    <w:p w:rsidR="00A41F8D" w:rsidRDefault="00A41F8D" w:rsidP="006D6FEA">
      <w:pPr>
        <w:spacing w:after="0" w:line="240" w:lineRule="auto"/>
        <w:rPr>
          <w:rFonts w:cs="Arial"/>
        </w:rPr>
      </w:pPr>
    </w:p>
    <w:p w:rsidR="003A0C06" w:rsidRPr="003D51C5" w:rsidRDefault="003D51C5" w:rsidP="003D51C5">
      <w:pPr>
        <w:spacing w:after="0" w:line="240" w:lineRule="auto"/>
        <w:rPr>
          <w:rFonts w:cs="Arial"/>
        </w:rPr>
      </w:pPr>
      <w:r w:rsidRPr="00D64EE9">
        <w:rPr>
          <w:rFonts w:cs="Arial"/>
          <w:noProof/>
          <w:lang w:eastAsia="pl-PL"/>
        </w:rPr>
        <w:drawing>
          <wp:inline distT="0" distB="0" distL="0" distR="0" wp14:anchorId="051222E5" wp14:editId="23D158D3">
            <wp:extent cx="6096000" cy="444500"/>
            <wp:effectExtent l="0" t="0" r="0" b="0"/>
            <wp:docPr id="1" name="Obraz 1" descr="Logo Fundusze Europejskie - Program Regionalny, flaga Rzeczpospolita Polska, logo Województwo Mazowieckie, logo Unia Europejska - Europejski Fundusz Rozwoju Regional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Fundusze Europejskie - Program Regionalny, flaga Rzeczpospolita Polska, logo Województwo Mazowieckie, logo Unia Europejska - Europejski Fundusz Rozwoju Regionalne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34" t="23289" r="3534" b="26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0C06" w:rsidRPr="003D51C5" w:rsidSect="0063625B"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C2A" w:rsidRDefault="00982C2A">
      <w:pPr>
        <w:spacing w:after="0" w:line="240" w:lineRule="auto"/>
      </w:pPr>
      <w:r>
        <w:separator/>
      </w:r>
    </w:p>
  </w:endnote>
  <w:endnote w:type="continuationSeparator" w:id="0">
    <w:p w:rsidR="00982C2A" w:rsidRDefault="00982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982C2A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D042E0" w:rsidRDefault="008A1BEC" w:rsidP="00860074">
    <w:pPr>
      <w:spacing w:after="0" w:line="240" w:lineRule="auto"/>
      <w:rPr>
        <w:rFonts w:cs="Arial"/>
        <w:sz w:val="14"/>
        <w:szCs w:val="14"/>
      </w:rPr>
    </w:pPr>
    <w:r w:rsidRPr="00D042E0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:rsidR="00D042E0" w:rsidRPr="00D042E0" w:rsidRDefault="008A1BEC" w:rsidP="00D042E0">
    <w:pPr>
      <w:spacing w:after="0" w:line="240" w:lineRule="auto"/>
      <w:rPr>
        <w:rFonts w:cs="Arial"/>
        <w:sz w:val="14"/>
        <w:szCs w:val="14"/>
      </w:rPr>
    </w:pPr>
    <w:r w:rsidRPr="00D042E0">
      <w:rPr>
        <w:rFonts w:cs="Arial"/>
        <w:sz w:val="14"/>
        <w:szCs w:val="14"/>
      </w:rPr>
      <w:t xml:space="preserve">XIV Wydział Gospodarczy Krajowego Rejestru Sądowego pod numerem KRS 0000037568, NIP 113-23-16-427, REGON 017319027. Wysokość kapitału zakładowego w całości wpłaconego: </w:t>
    </w:r>
    <w:r w:rsidR="00D042E0" w:rsidRPr="00D042E0">
      <w:rPr>
        <w:rFonts w:cs="Arial"/>
        <w:sz w:val="14"/>
        <w:szCs w:val="14"/>
      </w:rPr>
      <w:t>32.065.978.000,00 zł.</w:t>
    </w:r>
  </w:p>
  <w:p w:rsidR="00860074" w:rsidRPr="00D042E0" w:rsidRDefault="008A1BEC" w:rsidP="00860074">
    <w:pPr>
      <w:spacing w:after="0" w:line="240" w:lineRule="auto"/>
      <w:rPr>
        <w:rFonts w:cs="Arial"/>
        <w:sz w:val="14"/>
        <w:szCs w:val="14"/>
      </w:rPr>
    </w:pPr>
    <w:r w:rsidRPr="00D042E0">
      <w:rPr>
        <w:bCs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C2A" w:rsidRDefault="00982C2A">
      <w:pPr>
        <w:spacing w:after="0" w:line="240" w:lineRule="auto"/>
      </w:pPr>
      <w:r>
        <w:separator/>
      </w:r>
    </w:p>
  </w:footnote>
  <w:footnote w:type="continuationSeparator" w:id="0">
    <w:p w:rsidR="00982C2A" w:rsidRDefault="00982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8A1BE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EEB962" wp14:editId="504AC209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8A1BEC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8A1BE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8A1BE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8A1BE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8A1BE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8A1BE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8A1BE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82C2A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EEB96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8A1BEC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8A1BE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8A1BE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8A1BE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8A1BE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8A1BE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8A1BE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7D145F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F02C083" wp14:editId="07A05B5A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D3551"/>
    <w:multiLevelType w:val="multilevel"/>
    <w:tmpl w:val="40020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334FA5"/>
    <w:multiLevelType w:val="hybridMultilevel"/>
    <w:tmpl w:val="669C09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577D9"/>
    <w:multiLevelType w:val="multilevel"/>
    <w:tmpl w:val="132E2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BEC"/>
    <w:rsid w:val="00010E94"/>
    <w:rsid w:val="00035CF7"/>
    <w:rsid w:val="000400FC"/>
    <w:rsid w:val="00084770"/>
    <w:rsid w:val="00094A1E"/>
    <w:rsid w:val="000D162D"/>
    <w:rsid w:val="000E64F1"/>
    <w:rsid w:val="000F31DC"/>
    <w:rsid w:val="00130D80"/>
    <w:rsid w:val="00155684"/>
    <w:rsid w:val="001604B7"/>
    <w:rsid w:val="001717A6"/>
    <w:rsid w:val="00182B1D"/>
    <w:rsid w:val="001868BE"/>
    <w:rsid w:val="001A065E"/>
    <w:rsid w:val="001A2EE9"/>
    <w:rsid w:val="001A309D"/>
    <w:rsid w:val="001B77CE"/>
    <w:rsid w:val="001D00BF"/>
    <w:rsid w:val="001E1CF2"/>
    <w:rsid w:val="001F1282"/>
    <w:rsid w:val="002159FA"/>
    <w:rsid w:val="00216E94"/>
    <w:rsid w:val="00235971"/>
    <w:rsid w:val="002724F0"/>
    <w:rsid w:val="002758CD"/>
    <w:rsid w:val="00293464"/>
    <w:rsid w:val="002B2683"/>
    <w:rsid w:val="002B4E81"/>
    <w:rsid w:val="002E6E1B"/>
    <w:rsid w:val="003015ED"/>
    <w:rsid w:val="00356A1E"/>
    <w:rsid w:val="00361B8F"/>
    <w:rsid w:val="0037501B"/>
    <w:rsid w:val="003A0C06"/>
    <w:rsid w:val="003D23E0"/>
    <w:rsid w:val="003D2715"/>
    <w:rsid w:val="003D51C5"/>
    <w:rsid w:val="003F1230"/>
    <w:rsid w:val="003F29B2"/>
    <w:rsid w:val="00401663"/>
    <w:rsid w:val="00402821"/>
    <w:rsid w:val="00417B77"/>
    <w:rsid w:val="00420483"/>
    <w:rsid w:val="004219B5"/>
    <w:rsid w:val="00446B91"/>
    <w:rsid w:val="00465357"/>
    <w:rsid w:val="00477839"/>
    <w:rsid w:val="004808F2"/>
    <w:rsid w:val="00486BC0"/>
    <w:rsid w:val="004C2860"/>
    <w:rsid w:val="004C5CD4"/>
    <w:rsid w:val="004F46AC"/>
    <w:rsid w:val="004F7D31"/>
    <w:rsid w:val="00532B07"/>
    <w:rsid w:val="0053426D"/>
    <w:rsid w:val="00542B86"/>
    <w:rsid w:val="00545C64"/>
    <w:rsid w:val="00552DA8"/>
    <w:rsid w:val="005619F7"/>
    <w:rsid w:val="005709A6"/>
    <w:rsid w:val="005740DE"/>
    <w:rsid w:val="00583DF0"/>
    <w:rsid w:val="00593510"/>
    <w:rsid w:val="005B7A5F"/>
    <w:rsid w:val="005C7A67"/>
    <w:rsid w:val="00645B52"/>
    <w:rsid w:val="00657D5A"/>
    <w:rsid w:val="00677A61"/>
    <w:rsid w:val="00681621"/>
    <w:rsid w:val="0068207E"/>
    <w:rsid w:val="00684051"/>
    <w:rsid w:val="0068681E"/>
    <w:rsid w:val="006A0A08"/>
    <w:rsid w:val="006B13F2"/>
    <w:rsid w:val="006B5A33"/>
    <w:rsid w:val="006D03F4"/>
    <w:rsid w:val="006D6FEA"/>
    <w:rsid w:val="006E5EA1"/>
    <w:rsid w:val="006E6357"/>
    <w:rsid w:val="006F49CA"/>
    <w:rsid w:val="00701483"/>
    <w:rsid w:val="00704F75"/>
    <w:rsid w:val="00707D50"/>
    <w:rsid w:val="00710AB1"/>
    <w:rsid w:val="00720498"/>
    <w:rsid w:val="0072177A"/>
    <w:rsid w:val="0073117B"/>
    <w:rsid w:val="0073360E"/>
    <w:rsid w:val="00743EAD"/>
    <w:rsid w:val="007445AB"/>
    <w:rsid w:val="007473ED"/>
    <w:rsid w:val="00757495"/>
    <w:rsid w:val="00792F6B"/>
    <w:rsid w:val="00793D52"/>
    <w:rsid w:val="007A0CF7"/>
    <w:rsid w:val="007D145F"/>
    <w:rsid w:val="007D1BFA"/>
    <w:rsid w:val="007D387D"/>
    <w:rsid w:val="007D468A"/>
    <w:rsid w:val="007D53B2"/>
    <w:rsid w:val="007D588F"/>
    <w:rsid w:val="007E5390"/>
    <w:rsid w:val="007F745E"/>
    <w:rsid w:val="00802B9C"/>
    <w:rsid w:val="00817AB6"/>
    <w:rsid w:val="00822C08"/>
    <w:rsid w:val="0082756D"/>
    <w:rsid w:val="00835075"/>
    <w:rsid w:val="00836D15"/>
    <w:rsid w:val="0089339F"/>
    <w:rsid w:val="008A1BEC"/>
    <w:rsid w:val="008C1103"/>
    <w:rsid w:val="008C1B12"/>
    <w:rsid w:val="008D34F1"/>
    <w:rsid w:val="008E0B3A"/>
    <w:rsid w:val="00911F87"/>
    <w:rsid w:val="009438FB"/>
    <w:rsid w:val="0096484A"/>
    <w:rsid w:val="00982C2A"/>
    <w:rsid w:val="00983307"/>
    <w:rsid w:val="00994C89"/>
    <w:rsid w:val="009A7ABE"/>
    <w:rsid w:val="00A01EF3"/>
    <w:rsid w:val="00A313AC"/>
    <w:rsid w:val="00A41F8D"/>
    <w:rsid w:val="00A61A15"/>
    <w:rsid w:val="00A714C2"/>
    <w:rsid w:val="00AA1F3E"/>
    <w:rsid w:val="00AA4A47"/>
    <w:rsid w:val="00AB57E1"/>
    <w:rsid w:val="00AD1646"/>
    <w:rsid w:val="00AD3B63"/>
    <w:rsid w:val="00AD5ACB"/>
    <w:rsid w:val="00AD6854"/>
    <w:rsid w:val="00B02049"/>
    <w:rsid w:val="00B06F18"/>
    <w:rsid w:val="00B6299D"/>
    <w:rsid w:val="00B64536"/>
    <w:rsid w:val="00B66788"/>
    <w:rsid w:val="00B66D1D"/>
    <w:rsid w:val="00B735D8"/>
    <w:rsid w:val="00B80FB0"/>
    <w:rsid w:val="00BC03EA"/>
    <w:rsid w:val="00BE68BC"/>
    <w:rsid w:val="00C11F07"/>
    <w:rsid w:val="00C34A01"/>
    <w:rsid w:val="00C4197B"/>
    <w:rsid w:val="00C512A1"/>
    <w:rsid w:val="00C712C6"/>
    <w:rsid w:val="00C71FFA"/>
    <w:rsid w:val="00C77897"/>
    <w:rsid w:val="00CA7F04"/>
    <w:rsid w:val="00CC3B73"/>
    <w:rsid w:val="00D042E0"/>
    <w:rsid w:val="00D15797"/>
    <w:rsid w:val="00D375E8"/>
    <w:rsid w:val="00D4139A"/>
    <w:rsid w:val="00D543C7"/>
    <w:rsid w:val="00D62A7C"/>
    <w:rsid w:val="00D64EE9"/>
    <w:rsid w:val="00D728EE"/>
    <w:rsid w:val="00D82AEC"/>
    <w:rsid w:val="00DA7321"/>
    <w:rsid w:val="00DB6AF7"/>
    <w:rsid w:val="00DC0461"/>
    <w:rsid w:val="00DC3FA9"/>
    <w:rsid w:val="00E24454"/>
    <w:rsid w:val="00E43324"/>
    <w:rsid w:val="00E5541C"/>
    <w:rsid w:val="00E5741F"/>
    <w:rsid w:val="00E75AB3"/>
    <w:rsid w:val="00E75F84"/>
    <w:rsid w:val="00E87869"/>
    <w:rsid w:val="00E9385E"/>
    <w:rsid w:val="00E94937"/>
    <w:rsid w:val="00EA5AB7"/>
    <w:rsid w:val="00EE00CF"/>
    <w:rsid w:val="00EE7080"/>
    <w:rsid w:val="00EF0739"/>
    <w:rsid w:val="00EF2A26"/>
    <w:rsid w:val="00F22BE1"/>
    <w:rsid w:val="00F22E86"/>
    <w:rsid w:val="00F36850"/>
    <w:rsid w:val="00F41C96"/>
    <w:rsid w:val="00F438E3"/>
    <w:rsid w:val="00F531EB"/>
    <w:rsid w:val="00F65632"/>
    <w:rsid w:val="00F70B30"/>
    <w:rsid w:val="00F910C5"/>
    <w:rsid w:val="00FA48F9"/>
    <w:rsid w:val="00FC7DF4"/>
    <w:rsid w:val="00FE3D5C"/>
    <w:rsid w:val="00FE4F50"/>
    <w:rsid w:val="00FE4F7F"/>
    <w:rsid w:val="00FF15E8"/>
    <w:rsid w:val="00FF6EF3"/>
    <w:rsid w:val="00FF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E83AAD-69E6-4729-95F6-A0544643B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1BEC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1BEC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A1BEC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1BEC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A1BEC"/>
    <w:rPr>
      <w:rFonts w:ascii="Arial" w:eastAsiaTheme="majorEastAsia" w:hAnsi="Arial" w:cstheme="majorBidi"/>
      <w:b/>
      <w:szCs w:val="26"/>
    </w:rPr>
  </w:style>
  <w:style w:type="paragraph" w:styleId="Nagwek">
    <w:name w:val="header"/>
    <w:basedOn w:val="Normalny"/>
    <w:link w:val="NagwekZnak"/>
    <w:uiPriority w:val="99"/>
    <w:unhideWhenUsed/>
    <w:rsid w:val="008A1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BEC"/>
    <w:rPr>
      <w:rFonts w:ascii="Arial" w:hAnsi="Arial"/>
    </w:rPr>
  </w:style>
  <w:style w:type="character" w:styleId="Hipercze">
    <w:name w:val="Hyperlink"/>
    <w:uiPriority w:val="99"/>
    <w:unhideWhenUsed/>
    <w:rsid w:val="008A1BEC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8A1BEC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1B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6E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6E1B"/>
    <w:rPr>
      <w:rFonts w:ascii="Arial" w:hAnsi="Arial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6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6E1B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6E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6E1B"/>
    <w:rPr>
      <w:rFonts w:ascii="Arial" w:hAnsi="Arial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02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2049"/>
    <w:rPr>
      <w:rFonts w:ascii="Arial" w:hAnsi="Arial"/>
    </w:rPr>
  </w:style>
  <w:style w:type="paragraph" w:styleId="NormalnyWeb">
    <w:name w:val="Normal (Web)"/>
    <w:basedOn w:val="Normalny"/>
    <w:uiPriority w:val="99"/>
    <w:semiHidden/>
    <w:unhideWhenUsed/>
    <w:rsid w:val="001D0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center">
    <w:name w:val="text-center"/>
    <w:basedOn w:val="Normalny"/>
    <w:rsid w:val="001D0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3A0C06"/>
    <w:pPr>
      <w:spacing w:after="0" w:line="240" w:lineRule="auto"/>
    </w:pPr>
    <w:rPr>
      <w:rFonts w:ascii="Calibri" w:hAnsi="Calibri" w:cs="Calibri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A0C06"/>
    <w:rPr>
      <w:rFonts w:ascii="Calibri" w:hAnsi="Calibri" w:cs="Calibri"/>
    </w:rPr>
  </w:style>
  <w:style w:type="paragraph" w:styleId="Bezodstpw">
    <w:name w:val="No Spacing"/>
    <w:uiPriority w:val="1"/>
    <w:qFormat/>
    <w:rsid w:val="00B735D8"/>
    <w:pPr>
      <w:spacing w:after="0" w:line="240" w:lineRule="auto"/>
    </w:pPr>
    <w:rPr>
      <w:rFonts w:ascii="Arial" w:hAnsi="Arial"/>
    </w:rPr>
  </w:style>
  <w:style w:type="paragraph" w:customStyle="1" w:styleId="null">
    <w:name w:val="null"/>
    <w:basedOn w:val="Normalny"/>
    <w:uiPriority w:val="99"/>
    <w:rsid w:val="00793D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ull1">
    <w:name w:val="null1"/>
    <w:basedOn w:val="Domylnaczcionkaakapitu"/>
    <w:rsid w:val="00793D52"/>
  </w:style>
  <w:style w:type="paragraph" w:styleId="Akapitzlist">
    <w:name w:val="List Paragraph"/>
    <w:basedOn w:val="Normalny"/>
    <w:uiPriority w:val="34"/>
    <w:qFormat/>
    <w:rsid w:val="00B6678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31E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31EB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31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9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2BF92-BA1C-493E-BE61-1BE6420C5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3433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Bezpiecznie koleją z Ostrołęki do Chorzel – powrót pociągów po 22 latach</vt:lpstr>
    </vt:vector>
  </TitlesOfParts>
  <Company>PKP PLK S.A.</Company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Bezpiecznie koleją z Ostrołęki do Chorzel – powrót pociągów po 22 latach</dc:title>
  <dc:subject/>
  <dc:creator>PKP Polskie Linie Kolejowe S.A.</dc:creator>
  <cp:keywords/>
  <dc:description/>
  <cp:lastModifiedBy>Dudzińska Maria</cp:lastModifiedBy>
  <cp:revision>2</cp:revision>
  <dcterms:created xsi:type="dcterms:W3CDTF">2023-06-02T19:06:00Z</dcterms:created>
  <dcterms:modified xsi:type="dcterms:W3CDTF">2023-06-02T19:06:00Z</dcterms:modified>
</cp:coreProperties>
</file>