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F44547">
      <w:pPr>
        <w:rPr>
          <w:rFonts w:cs="Arial"/>
        </w:rPr>
      </w:pPr>
    </w:p>
    <w:p w:rsidR="0049626A" w:rsidRDefault="0049626A" w:rsidP="004A7B41">
      <w:pPr>
        <w:jc w:val="right"/>
        <w:rPr>
          <w:rFonts w:cs="Arial"/>
        </w:rPr>
      </w:pPr>
    </w:p>
    <w:p w:rsidR="009D1AEB" w:rsidRPr="004A7B41" w:rsidRDefault="00A95410" w:rsidP="00025720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5E66AE">
        <w:rPr>
          <w:rFonts w:cs="Arial"/>
        </w:rPr>
        <w:t>19</w:t>
      </w:r>
      <w:r w:rsidR="003823F0">
        <w:rPr>
          <w:rFonts w:cs="Arial"/>
        </w:rPr>
        <w:t xml:space="preserve"> stycznia</w:t>
      </w:r>
      <w:r w:rsidR="00BD5268">
        <w:rPr>
          <w:rFonts w:cs="Arial"/>
        </w:rPr>
        <w:t xml:space="preserve"> 202</w:t>
      </w:r>
      <w:r w:rsidR="003823F0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:rsidR="008C2E6D" w:rsidRPr="00BB16D5" w:rsidRDefault="00FB75F4" w:rsidP="00025720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Straż Ochrony Kolei </w:t>
      </w:r>
      <w:r w:rsidR="000069BA">
        <w:rPr>
          <w:rFonts w:cs="Arial"/>
          <w:sz w:val="22"/>
          <w:szCs w:val="22"/>
        </w:rPr>
        <w:t>i PLK SA</w:t>
      </w:r>
      <w:r w:rsidR="0049626A">
        <w:rPr>
          <w:rFonts w:cs="Arial"/>
          <w:sz w:val="22"/>
          <w:szCs w:val="22"/>
        </w:rPr>
        <w:t xml:space="preserve"> </w:t>
      </w:r>
      <w:r w:rsidR="00A71846">
        <w:rPr>
          <w:rFonts w:cs="Arial"/>
          <w:sz w:val="22"/>
          <w:szCs w:val="22"/>
        </w:rPr>
        <w:t xml:space="preserve">– działania </w:t>
      </w:r>
      <w:r>
        <w:rPr>
          <w:rFonts w:cs="Arial"/>
          <w:sz w:val="22"/>
          <w:szCs w:val="22"/>
        </w:rPr>
        <w:t>dla b</w:t>
      </w:r>
      <w:r w:rsidR="00F40A13">
        <w:rPr>
          <w:rFonts w:cs="Arial"/>
          <w:sz w:val="22"/>
          <w:szCs w:val="22"/>
        </w:rPr>
        <w:t>ezpiecz</w:t>
      </w:r>
      <w:r>
        <w:rPr>
          <w:rFonts w:cs="Arial"/>
          <w:sz w:val="22"/>
          <w:szCs w:val="22"/>
        </w:rPr>
        <w:t xml:space="preserve">eństwa podczas ferii </w:t>
      </w:r>
    </w:p>
    <w:p w:rsidR="00F3656A" w:rsidRPr="00025720" w:rsidRDefault="00FB75F4" w:rsidP="003E7125">
      <w:pPr>
        <w:spacing w:line="360" w:lineRule="auto"/>
        <w:rPr>
          <w:rFonts w:cs="Arial"/>
          <w:b/>
          <w:lang w:eastAsia="pl-PL"/>
        </w:rPr>
      </w:pPr>
      <w:r w:rsidRPr="00025720">
        <w:rPr>
          <w:rFonts w:cs="Arial"/>
          <w:b/>
          <w:lang w:eastAsia="pl-PL"/>
        </w:rPr>
        <w:t xml:space="preserve">Straż Ochrony Kolei </w:t>
      </w:r>
      <w:r w:rsidR="00A71846" w:rsidRPr="00025720">
        <w:rPr>
          <w:rFonts w:cs="Arial"/>
          <w:b/>
          <w:lang w:eastAsia="pl-PL"/>
        </w:rPr>
        <w:t xml:space="preserve">na czas ferii zimowych </w:t>
      </w:r>
      <w:r w:rsidRPr="00025720">
        <w:rPr>
          <w:rFonts w:cs="Arial"/>
          <w:b/>
          <w:lang w:eastAsia="pl-PL"/>
        </w:rPr>
        <w:t xml:space="preserve">zwiększa liczbę patroli, monitoruje mosty i wiadukty kolejowe, </w:t>
      </w:r>
      <w:r w:rsidR="00A71846" w:rsidRPr="00025720">
        <w:rPr>
          <w:rFonts w:cs="Arial"/>
          <w:b/>
          <w:lang w:eastAsia="pl-PL"/>
        </w:rPr>
        <w:t>aby zapo</w:t>
      </w:r>
      <w:r w:rsidR="007C1A55" w:rsidRPr="00025720">
        <w:rPr>
          <w:rFonts w:cs="Arial"/>
          <w:b/>
          <w:lang w:eastAsia="pl-PL"/>
        </w:rPr>
        <w:t xml:space="preserve">biegać nieodpowiednim </w:t>
      </w:r>
      <w:proofErr w:type="spellStart"/>
      <w:r w:rsidR="007C1A55" w:rsidRPr="00025720">
        <w:rPr>
          <w:rFonts w:cs="Arial"/>
          <w:b/>
          <w:lang w:eastAsia="pl-PL"/>
        </w:rPr>
        <w:t>zachowanio</w:t>
      </w:r>
      <w:r w:rsidR="00A71846" w:rsidRPr="00025720">
        <w:rPr>
          <w:rFonts w:cs="Arial"/>
          <w:b/>
          <w:lang w:eastAsia="pl-PL"/>
        </w:rPr>
        <w:t>m</w:t>
      </w:r>
      <w:proofErr w:type="spellEnd"/>
      <w:r w:rsidR="00A71846" w:rsidRPr="00025720">
        <w:rPr>
          <w:rFonts w:cs="Arial"/>
          <w:b/>
          <w:lang w:eastAsia="pl-PL"/>
        </w:rPr>
        <w:t xml:space="preserve"> dzieci i młodzieży</w:t>
      </w:r>
      <w:r w:rsidRPr="00025720">
        <w:rPr>
          <w:rFonts w:cs="Arial"/>
          <w:b/>
          <w:lang w:eastAsia="pl-PL"/>
        </w:rPr>
        <w:t xml:space="preserve">. </w:t>
      </w:r>
      <w:r w:rsidR="00A71846" w:rsidRPr="00025720">
        <w:rPr>
          <w:rFonts w:cs="Arial"/>
          <w:b/>
          <w:lang w:eastAsia="pl-PL"/>
        </w:rPr>
        <w:t xml:space="preserve">Prowadzone </w:t>
      </w:r>
      <w:r w:rsidR="00301243" w:rsidRPr="00025720">
        <w:rPr>
          <w:rFonts w:cs="Arial"/>
          <w:b/>
          <w:lang w:eastAsia="pl-PL"/>
        </w:rPr>
        <w:t xml:space="preserve">całorocznie </w:t>
      </w:r>
      <w:r w:rsidR="00A71846" w:rsidRPr="00025720">
        <w:rPr>
          <w:rFonts w:cs="Arial"/>
          <w:b/>
          <w:lang w:eastAsia="pl-PL"/>
        </w:rPr>
        <w:t xml:space="preserve">przez PKP Polskie Linie Kolejowe S.A. </w:t>
      </w:r>
      <w:r w:rsidRPr="00025720">
        <w:rPr>
          <w:rFonts w:cs="Arial"/>
          <w:b/>
          <w:lang w:eastAsia="pl-PL"/>
        </w:rPr>
        <w:t xml:space="preserve">spotkania </w:t>
      </w:r>
      <w:r w:rsidR="00A71846" w:rsidRPr="00025720">
        <w:rPr>
          <w:rFonts w:cs="Arial"/>
          <w:b/>
          <w:lang w:eastAsia="pl-PL"/>
        </w:rPr>
        <w:t>oraz instruktaże w szkołach przygotow</w:t>
      </w:r>
      <w:r w:rsidR="00301243" w:rsidRPr="00025720">
        <w:rPr>
          <w:rFonts w:cs="Arial"/>
          <w:b/>
          <w:lang w:eastAsia="pl-PL"/>
        </w:rPr>
        <w:t>ują</w:t>
      </w:r>
      <w:r w:rsidR="00A71846" w:rsidRPr="00025720">
        <w:rPr>
          <w:rFonts w:cs="Arial"/>
          <w:b/>
          <w:lang w:eastAsia="pl-PL"/>
        </w:rPr>
        <w:t xml:space="preserve"> dzieci do właściwego za</w:t>
      </w:r>
      <w:r w:rsidR="007C1A55" w:rsidRPr="00025720">
        <w:rPr>
          <w:rFonts w:cs="Arial"/>
          <w:b/>
          <w:lang w:eastAsia="pl-PL"/>
        </w:rPr>
        <w:t>chowania na terenach kolejowych.</w:t>
      </w:r>
    </w:p>
    <w:p w:rsidR="00301243" w:rsidRPr="00025720" w:rsidRDefault="00F44547" w:rsidP="003E7125">
      <w:pPr>
        <w:spacing w:line="360" w:lineRule="auto"/>
        <w:rPr>
          <w:rFonts w:cs="Arial"/>
          <w:b/>
          <w:lang w:eastAsia="pl-PL"/>
        </w:rPr>
      </w:pPr>
      <w:r w:rsidRPr="00025720">
        <w:rPr>
          <w:rFonts w:cs="Arial"/>
        </w:rPr>
        <w:t>W</w:t>
      </w:r>
      <w:r w:rsidR="006A2730" w:rsidRPr="00025720">
        <w:rPr>
          <w:rFonts w:cs="Arial"/>
        </w:rPr>
        <w:t xml:space="preserve"> czasie </w:t>
      </w:r>
      <w:r w:rsidR="00301243" w:rsidRPr="00025720">
        <w:rPr>
          <w:rFonts w:cs="Arial"/>
        </w:rPr>
        <w:t xml:space="preserve">ferii </w:t>
      </w:r>
      <w:r w:rsidR="006A2730" w:rsidRPr="00025720">
        <w:rPr>
          <w:rFonts w:eastAsia="Times New Roman" w:cs="Arial"/>
          <w:lang w:eastAsia="pl-PL"/>
        </w:rPr>
        <w:t>patrole S</w:t>
      </w:r>
      <w:r w:rsidR="00FB75F4" w:rsidRPr="00025720">
        <w:rPr>
          <w:rFonts w:eastAsia="Times New Roman" w:cs="Arial"/>
          <w:lang w:eastAsia="pl-PL"/>
        </w:rPr>
        <w:t xml:space="preserve">traży </w:t>
      </w:r>
      <w:r w:rsidR="006A2730" w:rsidRPr="00025720">
        <w:rPr>
          <w:rFonts w:eastAsia="Times New Roman" w:cs="Arial"/>
          <w:lang w:eastAsia="pl-PL"/>
        </w:rPr>
        <w:t>O</w:t>
      </w:r>
      <w:r w:rsidR="00FB75F4" w:rsidRPr="00025720">
        <w:rPr>
          <w:rFonts w:eastAsia="Times New Roman" w:cs="Arial"/>
          <w:lang w:eastAsia="pl-PL"/>
        </w:rPr>
        <w:t xml:space="preserve">chrony </w:t>
      </w:r>
      <w:r w:rsidR="006A2730" w:rsidRPr="00025720">
        <w:rPr>
          <w:rFonts w:eastAsia="Times New Roman" w:cs="Arial"/>
          <w:lang w:eastAsia="pl-PL"/>
        </w:rPr>
        <w:t>K</w:t>
      </w:r>
      <w:r w:rsidR="00FB75F4" w:rsidRPr="00025720">
        <w:rPr>
          <w:rFonts w:eastAsia="Times New Roman" w:cs="Arial"/>
          <w:lang w:eastAsia="pl-PL"/>
        </w:rPr>
        <w:t xml:space="preserve">olej </w:t>
      </w:r>
      <w:r w:rsidR="00A71846" w:rsidRPr="00025720">
        <w:rPr>
          <w:rFonts w:eastAsia="Times New Roman" w:cs="Arial"/>
          <w:lang w:eastAsia="pl-PL"/>
        </w:rPr>
        <w:t xml:space="preserve">są częściej obecne w pociągach na </w:t>
      </w:r>
      <w:r w:rsidR="00FB75F4" w:rsidRPr="00025720">
        <w:rPr>
          <w:rFonts w:eastAsia="Times New Roman" w:cs="Arial"/>
          <w:lang w:eastAsia="pl-PL"/>
        </w:rPr>
        <w:t>stacj</w:t>
      </w:r>
      <w:r w:rsidR="00A71846" w:rsidRPr="00025720">
        <w:rPr>
          <w:rFonts w:eastAsia="Times New Roman" w:cs="Arial"/>
          <w:lang w:eastAsia="pl-PL"/>
        </w:rPr>
        <w:t xml:space="preserve">ach </w:t>
      </w:r>
      <w:r w:rsidR="00FB75F4" w:rsidRPr="00025720">
        <w:rPr>
          <w:rFonts w:eastAsia="Times New Roman" w:cs="Arial"/>
          <w:lang w:eastAsia="pl-PL"/>
        </w:rPr>
        <w:t>i przystank</w:t>
      </w:r>
      <w:r w:rsidR="00A71846" w:rsidRPr="00025720">
        <w:rPr>
          <w:rFonts w:eastAsia="Times New Roman" w:cs="Arial"/>
          <w:lang w:eastAsia="pl-PL"/>
        </w:rPr>
        <w:t xml:space="preserve">ach. Więcej funkcjonariuszy </w:t>
      </w:r>
      <w:r w:rsidR="00301243" w:rsidRPr="00025720">
        <w:rPr>
          <w:rFonts w:eastAsia="Times New Roman" w:cs="Arial"/>
          <w:lang w:eastAsia="pl-PL"/>
        </w:rPr>
        <w:t>sprawdza</w:t>
      </w:r>
      <w:r w:rsidR="00A71846" w:rsidRPr="00025720">
        <w:rPr>
          <w:rFonts w:eastAsia="Times New Roman" w:cs="Arial"/>
          <w:lang w:eastAsia="pl-PL"/>
        </w:rPr>
        <w:t xml:space="preserve"> okolice wiadukt</w:t>
      </w:r>
      <w:r w:rsidR="003E7125" w:rsidRPr="00025720">
        <w:rPr>
          <w:rFonts w:eastAsia="Times New Roman" w:cs="Arial"/>
          <w:lang w:eastAsia="pl-PL"/>
        </w:rPr>
        <w:t>ów, mostów i stacji towarowych.</w:t>
      </w:r>
      <w:r w:rsidR="00301243" w:rsidRPr="00025720">
        <w:rPr>
          <w:rFonts w:eastAsia="Times New Roman" w:cs="Arial"/>
          <w:lang w:eastAsia="pl-PL"/>
        </w:rPr>
        <w:t xml:space="preserve"> Aby zabezpieczyć wyjazdy na wypoczynek </w:t>
      </w:r>
      <w:r w:rsidR="00897101" w:rsidRPr="00025720">
        <w:rPr>
          <w:rFonts w:eastAsia="Times New Roman" w:cs="Arial"/>
          <w:lang w:eastAsia="pl-PL"/>
        </w:rPr>
        <w:t>p</w:t>
      </w:r>
      <w:r w:rsidR="00301243" w:rsidRPr="00025720">
        <w:rPr>
          <w:rFonts w:eastAsia="Times New Roman" w:cs="Arial"/>
          <w:lang w:eastAsia="pl-PL"/>
        </w:rPr>
        <w:t xml:space="preserve">atrole umundurowane i nieumundurowane SOK </w:t>
      </w:r>
      <w:r w:rsidR="007C1A55" w:rsidRPr="00025720">
        <w:rPr>
          <w:rFonts w:eastAsia="Times New Roman" w:cs="Arial"/>
          <w:lang w:eastAsia="pl-PL"/>
        </w:rPr>
        <w:t>współpracują z P</w:t>
      </w:r>
      <w:r w:rsidR="00301243" w:rsidRPr="00025720">
        <w:rPr>
          <w:rFonts w:eastAsia="Times New Roman" w:cs="Arial"/>
          <w:lang w:eastAsia="pl-PL"/>
        </w:rPr>
        <w:t>olicj</w:t>
      </w:r>
      <w:r w:rsidR="00897101" w:rsidRPr="00025720">
        <w:rPr>
          <w:rFonts w:eastAsia="Times New Roman" w:cs="Arial"/>
          <w:lang w:eastAsia="pl-PL"/>
        </w:rPr>
        <w:t>ą</w:t>
      </w:r>
      <w:r w:rsidR="007C1A55" w:rsidRPr="00025720">
        <w:rPr>
          <w:rFonts w:eastAsia="Times New Roman" w:cs="Arial"/>
          <w:lang w:eastAsia="pl-PL"/>
        </w:rPr>
        <w:t>, Żandarmerią Wojskową</w:t>
      </w:r>
      <w:r w:rsidR="00301243" w:rsidRPr="00025720">
        <w:rPr>
          <w:rFonts w:eastAsia="Times New Roman" w:cs="Arial"/>
          <w:lang w:eastAsia="pl-PL"/>
        </w:rPr>
        <w:t xml:space="preserve"> i Straż</w:t>
      </w:r>
      <w:r w:rsidR="00897101" w:rsidRPr="00025720">
        <w:rPr>
          <w:rFonts w:eastAsia="Times New Roman" w:cs="Arial"/>
          <w:lang w:eastAsia="pl-PL"/>
        </w:rPr>
        <w:t>ą</w:t>
      </w:r>
      <w:r w:rsidR="00301243" w:rsidRPr="00025720">
        <w:rPr>
          <w:rFonts w:eastAsia="Times New Roman" w:cs="Arial"/>
          <w:lang w:eastAsia="pl-PL"/>
        </w:rPr>
        <w:t xml:space="preserve"> Graniczn</w:t>
      </w:r>
      <w:r w:rsidR="00897101" w:rsidRPr="00025720">
        <w:rPr>
          <w:rFonts w:eastAsia="Times New Roman" w:cs="Arial"/>
          <w:lang w:eastAsia="pl-PL"/>
        </w:rPr>
        <w:t>ą</w:t>
      </w:r>
      <w:r w:rsidR="00301243" w:rsidRPr="00025720">
        <w:rPr>
          <w:rFonts w:eastAsia="Times New Roman" w:cs="Arial"/>
          <w:lang w:eastAsia="pl-PL"/>
        </w:rPr>
        <w:t xml:space="preserve">. </w:t>
      </w:r>
    </w:p>
    <w:p w:rsidR="00A71846" w:rsidRPr="00025720" w:rsidRDefault="00A71846" w:rsidP="003E7125">
      <w:pPr>
        <w:spacing w:line="360" w:lineRule="auto"/>
        <w:rPr>
          <w:rFonts w:eastAsia="Times New Roman" w:cs="Arial"/>
          <w:lang w:eastAsia="pl-PL"/>
        </w:rPr>
      </w:pPr>
      <w:r w:rsidRPr="00025720">
        <w:rPr>
          <w:rFonts w:cs="Arial"/>
        </w:rPr>
        <w:t>W działaniach na rzecz bezpieczeństwa SOK wykorzystuje nowoczesny sprzęt, m.</w:t>
      </w:r>
      <w:r w:rsidR="007C1A55" w:rsidRPr="00025720">
        <w:rPr>
          <w:rFonts w:cs="Arial"/>
        </w:rPr>
        <w:t xml:space="preserve"> </w:t>
      </w:r>
      <w:r w:rsidRPr="00025720">
        <w:rPr>
          <w:rFonts w:cs="Arial"/>
        </w:rPr>
        <w:t>in. mobilne centra monitoringu, wyposażone w system kamer stacjonarnych i przenośnych, które zapewniają obserwację kilkukilometrowych odcinków linii kolejowej. W terenie działają pat</w:t>
      </w:r>
      <w:r w:rsidR="007C1A55" w:rsidRPr="00025720">
        <w:rPr>
          <w:rFonts w:cs="Arial"/>
        </w:rPr>
        <w:t>r</w:t>
      </w:r>
      <w:r w:rsidRPr="00025720">
        <w:rPr>
          <w:rFonts w:cs="Arial"/>
        </w:rPr>
        <w:t>ole z psami.</w:t>
      </w:r>
      <w:r w:rsidR="00301243" w:rsidRPr="00025720">
        <w:rPr>
          <w:rFonts w:eastAsia="Times New Roman" w:cs="Arial"/>
          <w:lang w:eastAsia="pl-PL"/>
        </w:rPr>
        <w:t xml:space="preserve"> W akcjach wieczornych i nocnych wykorzystywane są lornetki termowizyjne i noktowizory.</w:t>
      </w:r>
      <w:r w:rsidR="00897101" w:rsidRPr="00025720">
        <w:rPr>
          <w:rFonts w:eastAsia="Times New Roman" w:cs="Arial"/>
          <w:lang w:eastAsia="pl-PL"/>
        </w:rPr>
        <w:t xml:space="preserve"> </w:t>
      </w:r>
    </w:p>
    <w:p w:rsidR="00897101" w:rsidRPr="00025720" w:rsidRDefault="00897101" w:rsidP="003E7125">
      <w:pPr>
        <w:spacing w:line="360" w:lineRule="auto"/>
        <w:rPr>
          <w:rFonts w:eastAsia="Times New Roman" w:cs="Arial"/>
          <w:lang w:eastAsia="pl-PL"/>
        </w:rPr>
      </w:pPr>
      <w:r w:rsidRPr="00025720">
        <w:rPr>
          <w:rFonts w:eastAsia="Times New Roman" w:cs="Arial"/>
          <w:lang w:eastAsia="pl-PL"/>
        </w:rPr>
        <w:t xml:space="preserve">Funkcjonariusze SOK przypominają, że w razie zagrożenia lub zdarzeń niebezpiecznych należy </w:t>
      </w:r>
      <w:r w:rsidR="00025720" w:rsidRPr="00025720">
        <w:rPr>
          <w:rFonts w:eastAsia="Times New Roman" w:cs="Arial"/>
          <w:lang w:eastAsia="pl-PL"/>
        </w:rPr>
        <w:t>korzystać z numeru dyżurnego SOK:</w:t>
      </w:r>
      <w:r w:rsidRPr="00025720">
        <w:rPr>
          <w:rFonts w:eastAsia="Times New Roman" w:cs="Arial"/>
          <w:lang w:eastAsia="pl-PL"/>
        </w:rPr>
        <w:t xml:space="preserve"> 22 474 00 00. </w:t>
      </w:r>
    </w:p>
    <w:p w:rsidR="00301243" w:rsidRPr="00301243" w:rsidRDefault="00301243" w:rsidP="00025720">
      <w:pPr>
        <w:pStyle w:val="Nagwek2"/>
        <w:spacing w:before="0" w:after="160" w:line="360" w:lineRule="auto"/>
      </w:pPr>
      <w:r w:rsidRPr="00301243">
        <w:rPr>
          <w:rFonts w:eastAsia="Times New Roman"/>
          <w:lang w:eastAsia="pl-PL"/>
        </w:rPr>
        <w:t xml:space="preserve">Edukacja </w:t>
      </w:r>
      <w:r w:rsidR="00897101">
        <w:rPr>
          <w:rFonts w:eastAsia="Times New Roman"/>
          <w:lang w:eastAsia="pl-PL"/>
        </w:rPr>
        <w:t xml:space="preserve">PLK S.A. </w:t>
      </w:r>
      <w:r w:rsidR="00025720">
        <w:rPr>
          <w:rFonts w:eastAsia="Times New Roman"/>
          <w:lang w:eastAsia="pl-PL"/>
        </w:rPr>
        <w:t>nie tylko na ferie</w:t>
      </w:r>
    </w:p>
    <w:p w:rsidR="00301243" w:rsidRPr="00FB75F4" w:rsidRDefault="00301243" w:rsidP="00025720">
      <w:pPr>
        <w:shd w:val="clear" w:color="auto" w:fill="FFFFFF"/>
        <w:spacing w:line="360" w:lineRule="auto"/>
        <w:rPr>
          <w:rFonts w:eastAsia="Times New Roman" w:cs="Arial"/>
          <w:color w:val="1A1A1A"/>
          <w:sz w:val="21"/>
          <w:szCs w:val="21"/>
          <w:lang w:eastAsia="pl-PL"/>
        </w:rPr>
      </w:pPr>
      <w:r>
        <w:rPr>
          <w:rFonts w:cs="Arial"/>
        </w:rPr>
        <w:t xml:space="preserve">W ramach kampanii społecznej </w:t>
      </w:r>
      <w:r w:rsidRPr="00301243">
        <w:rPr>
          <w:rFonts w:cs="Arial"/>
          <w:i/>
        </w:rPr>
        <w:t>Bezpieczny przejazd</w:t>
      </w:r>
      <w:r>
        <w:rPr>
          <w:rFonts w:cs="Arial"/>
        </w:rPr>
        <w:t>, PKP Polskie Linie Kolejowe S.A. przez cały rok prowadzą działania edukacyjne w szkołach. Efektem spotkań, instruktarzy, zabaw edukacyjnych i wizyt na prz</w:t>
      </w:r>
      <w:r w:rsidR="00025720">
        <w:rPr>
          <w:rFonts w:cs="Arial"/>
        </w:rPr>
        <w:t>ejazdach kolejowo-drogowych mają</w:t>
      </w:r>
      <w:r>
        <w:rPr>
          <w:rFonts w:cs="Arial"/>
        </w:rPr>
        <w:t xml:space="preserve"> być właściwe zachowania w obszarze linii kolejowych i ograniczenie niebezpiecznych sytuacji. </w:t>
      </w:r>
      <w:r w:rsidRPr="00FB75F4">
        <w:rPr>
          <w:rFonts w:cs="Arial"/>
        </w:rPr>
        <w:t>Ambasadorki i Ambasadorzy Bezpieczeństwa</w:t>
      </w:r>
      <w:r>
        <w:rPr>
          <w:rFonts w:cs="Arial"/>
        </w:rPr>
        <w:t xml:space="preserve"> </w:t>
      </w:r>
      <w:r w:rsidR="00025720">
        <w:rPr>
          <w:rFonts w:cs="Arial"/>
        </w:rPr>
        <w:t>z PLK SA</w:t>
      </w:r>
      <w:r w:rsidR="00897101">
        <w:rPr>
          <w:rFonts w:cs="Arial"/>
        </w:rPr>
        <w:t xml:space="preserve"> </w:t>
      </w:r>
      <w:r>
        <w:rPr>
          <w:rFonts w:cs="Arial"/>
        </w:rPr>
        <w:t>t</w:t>
      </w:r>
      <w:r w:rsidRPr="00FB75F4">
        <w:rPr>
          <w:rFonts w:cs="Arial"/>
        </w:rPr>
        <w:t>ylko w zeszłym roku przeprowadz</w:t>
      </w:r>
      <w:r>
        <w:rPr>
          <w:rFonts w:cs="Arial"/>
        </w:rPr>
        <w:t>ili</w:t>
      </w:r>
      <w:r w:rsidRPr="00FB75F4">
        <w:rPr>
          <w:rFonts w:cs="Arial"/>
        </w:rPr>
        <w:t xml:space="preserve"> </w:t>
      </w:r>
      <w:r w:rsidRPr="00FB75F4">
        <w:rPr>
          <w:rFonts w:eastAsia="Times New Roman" w:cs="Arial"/>
          <w:color w:val="1A1A1A"/>
          <w:sz w:val="21"/>
          <w:szCs w:val="21"/>
          <w:lang w:eastAsia="pl-PL"/>
        </w:rPr>
        <w:t>1600 prelekcji edukacyjnych</w:t>
      </w:r>
      <w:r w:rsidR="00025720">
        <w:rPr>
          <w:rFonts w:eastAsia="Times New Roman" w:cs="Arial"/>
          <w:color w:val="1A1A1A"/>
          <w:sz w:val="21"/>
          <w:szCs w:val="21"/>
          <w:lang w:eastAsia="pl-PL"/>
        </w:rPr>
        <w:t xml:space="preserve"> dla około</w:t>
      </w:r>
      <w:r w:rsidRPr="00FB75F4">
        <w:rPr>
          <w:rFonts w:eastAsia="Times New Roman" w:cs="Arial"/>
          <w:color w:val="1A1A1A"/>
          <w:sz w:val="21"/>
          <w:szCs w:val="21"/>
          <w:lang w:eastAsia="pl-PL"/>
        </w:rPr>
        <w:t xml:space="preserve"> 62 tys. dzieci.</w:t>
      </w:r>
      <w:r w:rsidRPr="00FB75F4">
        <w:rPr>
          <w:rFonts w:cs="Arial"/>
        </w:rPr>
        <w:t xml:space="preserve"> </w:t>
      </w:r>
    </w:p>
    <w:p w:rsidR="0049626A" w:rsidRDefault="00897101" w:rsidP="00025720">
      <w:pPr>
        <w:pStyle w:val="Nagwek2"/>
        <w:spacing w:before="0" w:after="160" w:line="360" w:lineRule="auto"/>
      </w:pPr>
      <w:r w:rsidRPr="00897101">
        <w:t xml:space="preserve">Kolejarze </w:t>
      </w:r>
      <w:r w:rsidR="00301243" w:rsidRPr="00897101">
        <w:t>przypo</w:t>
      </w:r>
      <w:r w:rsidR="00025720">
        <w:t>minają o żółtych naklejkach PLK</w:t>
      </w:r>
    </w:p>
    <w:p w:rsidR="0049626A" w:rsidRDefault="0049626A" w:rsidP="003E7125">
      <w:pPr>
        <w:spacing w:line="360" w:lineRule="auto"/>
        <w:rPr>
          <w:rFonts w:cs="Arial"/>
        </w:rPr>
      </w:pPr>
      <w:r>
        <w:rPr>
          <w:rFonts w:cs="Arial"/>
        </w:rPr>
        <w:t xml:space="preserve">Żółte naklejki, czyli </w:t>
      </w:r>
      <w:r w:rsidR="00301243">
        <w:rPr>
          <w:rFonts w:cs="Arial"/>
        </w:rPr>
        <w:t>dodatkow</w:t>
      </w:r>
      <w:r>
        <w:rPr>
          <w:rFonts w:cs="Arial"/>
        </w:rPr>
        <w:t xml:space="preserve">e </w:t>
      </w:r>
      <w:r w:rsidR="00301243">
        <w:rPr>
          <w:rFonts w:cs="Arial"/>
        </w:rPr>
        <w:t>oznakowan</w:t>
      </w:r>
      <w:r w:rsidR="003E7125">
        <w:rPr>
          <w:rFonts w:cs="Arial"/>
        </w:rPr>
        <w:t>i</w:t>
      </w:r>
      <w:r>
        <w:rPr>
          <w:rFonts w:cs="Arial"/>
        </w:rPr>
        <w:t>e</w:t>
      </w:r>
      <w:r w:rsidR="00025720">
        <w:rPr>
          <w:rFonts w:cs="Arial"/>
        </w:rPr>
        <w:t xml:space="preserve"> przejazdów kolejowo-drogowych, </w:t>
      </w:r>
      <w:r w:rsidRPr="0049626A">
        <w:rPr>
          <w:rFonts w:cs="Arial"/>
        </w:rPr>
        <w:t>znajdują się na napędach rogatek lub na krzyżach świętego Andrzeja od strony torów. Są na nich trzy ważne numery: indywidualny numer identyfikacyjny przejazdu (numer skrzyżowania), który precyzyjnie określa położenie przejazdu, numer alarmowy 112, który należy wybrać, gdy zagrożone jest życie i zdrowie oraz numer do służb technicznych PLK, na który można zgłaszać nieprawidłowości i awarie na przejazdach, które nie zagrażają bezpośrednio życiu.</w:t>
      </w:r>
      <w:r>
        <w:rPr>
          <w:rFonts w:cs="Arial"/>
        </w:rPr>
        <w:t xml:space="preserve"> </w:t>
      </w:r>
    </w:p>
    <w:p w:rsidR="0049626A" w:rsidRDefault="0049626A" w:rsidP="00301243">
      <w:pPr>
        <w:spacing w:line="360" w:lineRule="auto"/>
        <w:rPr>
          <w:rFonts w:cs="Arial"/>
        </w:rPr>
      </w:pPr>
      <w:r w:rsidRPr="0049626A">
        <w:rPr>
          <w:rFonts w:cs="Arial"/>
        </w:rPr>
        <w:t xml:space="preserve">Z numeru 112 należy skorzystać, gdy zagrożone jest życie, gdy może dojść do wypadku – np. gdy samochód został unieruchomiony między rogatkami, w przypadku zdarzenia na przejeździe lub </w:t>
      </w:r>
      <w:r w:rsidRPr="0049626A">
        <w:rPr>
          <w:rFonts w:cs="Arial"/>
        </w:rPr>
        <w:lastRenderedPageBreak/>
        <w:t>dostrzeżenia przeszkody na torach. Kontakt z numerem alarmowym 112 i reakcja kolejarzy pozwalają uniknąć tragedii.</w:t>
      </w:r>
    </w:p>
    <w:p w:rsidR="005B4C83" w:rsidRPr="005B4C83" w:rsidRDefault="005B4C83" w:rsidP="004A7B41">
      <w:pPr>
        <w:spacing w:after="0" w:line="276" w:lineRule="auto"/>
        <w:rPr>
          <w:b/>
          <w:lang w:eastAsia="pl-PL"/>
        </w:rPr>
      </w:pPr>
      <w:r w:rsidRPr="005B4C83">
        <w:rPr>
          <w:b/>
          <w:lang w:eastAsia="pl-PL"/>
        </w:rPr>
        <w:t>Kontakt dla mediów:</w:t>
      </w:r>
    </w:p>
    <w:p w:rsidR="000A39FD" w:rsidRPr="000A39FD" w:rsidRDefault="00477715" w:rsidP="004A7B41">
      <w:pPr>
        <w:spacing w:after="0" w:line="276" w:lineRule="auto"/>
        <w:rPr>
          <w:sz w:val="24"/>
        </w:rPr>
      </w:pPr>
      <w:r>
        <w:rPr>
          <w:color w:val="1A1A1A"/>
          <w:szCs w:val="21"/>
          <w:shd w:val="clear" w:color="auto" w:fill="FFFFFF"/>
        </w:rPr>
        <w:t>Mirosław Siemieniec</w:t>
      </w:r>
      <w:r w:rsidR="000A39FD" w:rsidRPr="000A39FD">
        <w:rPr>
          <w:color w:val="1A1A1A"/>
          <w:szCs w:val="21"/>
        </w:rPr>
        <w:br/>
      </w:r>
      <w:r>
        <w:rPr>
          <w:color w:val="1A1A1A"/>
          <w:szCs w:val="21"/>
          <w:shd w:val="clear" w:color="auto" w:fill="FFFFFF"/>
        </w:rPr>
        <w:t xml:space="preserve">rzecznik </w:t>
      </w:r>
      <w:r w:rsidR="000A39FD" w:rsidRPr="000A39FD">
        <w:rPr>
          <w:color w:val="1A1A1A"/>
          <w:szCs w:val="21"/>
          <w:shd w:val="clear" w:color="auto" w:fill="FFFFFF"/>
        </w:rPr>
        <w:t>prasowy</w:t>
      </w:r>
      <w:r w:rsidR="000A39FD" w:rsidRPr="000A39FD">
        <w:rPr>
          <w:color w:val="1A1A1A"/>
          <w:szCs w:val="21"/>
        </w:rPr>
        <w:br/>
      </w:r>
      <w:r w:rsidR="000A39FD" w:rsidRPr="000A39FD">
        <w:rPr>
          <w:color w:val="1A1A1A"/>
          <w:szCs w:val="21"/>
          <w:shd w:val="clear" w:color="auto" w:fill="FFFFFF"/>
        </w:rPr>
        <w:t>PKP Polskie Linie Kolejowe S.A.</w:t>
      </w:r>
      <w:r w:rsidR="000A39FD" w:rsidRPr="000A39FD">
        <w:rPr>
          <w:color w:val="1A1A1A"/>
          <w:szCs w:val="21"/>
        </w:rPr>
        <w:br/>
      </w:r>
      <w:r w:rsidR="000A39FD" w:rsidRPr="000A39FD">
        <w:rPr>
          <w:color w:val="1A1A1A"/>
          <w:szCs w:val="21"/>
          <w:shd w:val="clear" w:color="auto" w:fill="FFFFFF"/>
        </w:rPr>
        <w:t>rzecznik@plk-sa.pl</w:t>
      </w:r>
      <w:r w:rsidR="000A39FD" w:rsidRPr="000A39FD">
        <w:rPr>
          <w:color w:val="1A1A1A"/>
          <w:szCs w:val="21"/>
        </w:rPr>
        <w:br/>
      </w:r>
      <w:r w:rsidR="000A39FD" w:rsidRPr="000A39FD">
        <w:rPr>
          <w:color w:val="1A1A1A"/>
          <w:szCs w:val="21"/>
          <w:shd w:val="clear" w:color="auto" w:fill="FFFFFF"/>
        </w:rPr>
        <w:t>T: +48</w:t>
      </w:r>
      <w:r>
        <w:rPr>
          <w:color w:val="1A1A1A"/>
          <w:szCs w:val="21"/>
          <w:shd w:val="clear" w:color="auto" w:fill="FFFFFF"/>
        </w:rPr>
        <w:t> 694 480 239</w:t>
      </w:r>
      <w:bookmarkStart w:id="0" w:name="_GoBack"/>
      <w:bookmarkEnd w:id="0"/>
    </w:p>
    <w:sectPr w:rsidR="000A39FD" w:rsidRPr="000A39FD" w:rsidSect="009643D2">
      <w:headerReference w:type="first" r:id="rId8"/>
      <w:footerReference w:type="first" r:id="rId9"/>
      <w:pgSz w:w="11906" w:h="16838"/>
      <w:pgMar w:top="1418" w:right="1134" w:bottom="851" w:left="1134" w:header="284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84" w:rsidRDefault="005D2684" w:rsidP="009D1AEB">
      <w:pPr>
        <w:spacing w:after="0" w:line="240" w:lineRule="auto"/>
      </w:pPr>
      <w:r>
        <w:separator/>
      </w:r>
    </w:p>
  </w:endnote>
  <w:endnote w:type="continuationSeparator" w:id="0">
    <w:p w:rsidR="005D2684" w:rsidRDefault="005D268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="003823F0">
      <w:t xml:space="preserve"> </w:t>
    </w:r>
    <w:r w:rsidR="003823F0" w:rsidRPr="00D8273F">
      <w:rPr>
        <w:rFonts w:cs="Arial"/>
        <w:color w:val="727271"/>
        <w:sz w:val="14"/>
        <w:szCs w:val="14"/>
      </w:rPr>
      <w:t>32.069.349.000,00 zł</w:t>
    </w:r>
    <w:r w:rsidR="003823F0" w:rsidRPr="00FF26B3">
      <w:rPr>
        <w:rFonts w:cs="Arial"/>
        <w:color w:val="727271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84" w:rsidRDefault="005D2684" w:rsidP="009D1AEB">
      <w:pPr>
        <w:spacing w:after="0" w:line="240" w:lineRule="auto"/>
      </w:pPr>
      <w:r>
        <w:separator/>
      </w:r>
    </w:p>
  </w:footnote>
  <w:footnote w:type="continuationSeparator" w:id="0">
    <w:p w:rsidR="005D2684" w:rsidRDefault="005D268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0" name="Obraz 20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6E5F06"/>
    <w:multiLevelType w:val="multilevel"/>
    <w:tmpl w:val="888A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9BA"/>
    <w:rsid w:val="00025720"/>
    <w:rsid w:val="000527EB"/>
    <w:rsid w:val="000558A1"/>
    <w:rsid w:val="000A39FD"/>
    <w:rsid w:val="000B58C2"/>
    <w:rsid w:val="001E27CB"/>
    <w:rsid w:val="001F1B60"/>
    <w:rsid w:val="00212E2A"/>
    <w:rsid w:val="00226D68"/>
    <w:rsid w:val="00236985"/>
    <w:rsid w:val="00242575"/>
    <w:rsid w:val="00257332"/>
    <w:rsid w:val="00277762"/>
    <w:rsid w:val="00291328"/>
    <w:rsid w:val="002C1223"/>
    <w:rsid w:val="002D39AB"/>
    <w:rsid w:val="002F6767"/>
    <w:rsid w:val="00301243"/>
    <w:rsid w:val="00314C24"/>
    <w:rsid w:val="003216FA"/>
    <w:rsid w:val="00330E51"/>
    <w:rsid w:val="00345EED"/>
    <w:rsid w:val="003612C9"/>
    <w:rsid w:val="00365950"/>
    <w:rsid w:val="00373288"/>
    <w:rsid w:val="003823F0"/>
    <w:rsid w:val="003A6501"/>
    <w:rsid w:val="003D3C1A"/>
    <w:rsid w:val="003D69F5"/>
    <w:rsid w:val="003E7125"/>
    <w:rsid w:val="003F0C77"/>
    <w:rsid w:val="00407F15"/>
    <w:rsid w:val="00477715"/>
    <w:rsid w:val="0049626A"/>
    <w:rsid w:val="004A7B41"/>
    <w:rsid w:val="004E42D5"/>
    <w:rsid w:val="005210E3"/>
    <w:rsid w:val="0053038A"/>
    <w:rsid w:val="005A0526"/>
    <w:rsid w:val="005A077D"/>
    <w:rsid w:val="005A3B02"/>
    <w:rsid w:val="005A4A4C"/>
    <w:rsid w:val="005B12C2"/>
    <w:rsid w:val="005B4C83"/>
    <w:rsid w:val="005C59FB"/>
    <w:rsid w:val="005D2684"/>
    <w:rsid w:val="005E66AE"/>
    <w:rsid w:val="00632E85"/>
    <w:rsid w:val="0063625B"/>
    <w:rsid w:val="006A2730"/>
    <w:rsid w:val="006C6C1C"/>
    <w:rsid w:val="006D383D"/>
    <w:rsid w:val="006F2E20"/>
    <w:rsid w:val="007651C9"/>
    <w:rsid w:val="00776E89"/>
    <w:rsid w:val="0078251F"/>
    <w:rsid w:val="007C1A55"/>
    <w:rsid w:val="007F3648"/>
    <w:rsid w:val="007F3961"/>
    <w:rsid w:val="008256C9"/>
    <w:rsid w:val="00860074"/>
    <w:rsid w:val="00897101"/>
    <w:rsid w:val="008C2E6D"/>
    <w:rsid w:val="008D5441"/>
    <w:rsid w:val="008D5DE4"/>
    <w:rsid w:val="008E4626"/>
    <w:rsid w:val="00913C91"/>
    <w:rsid w:val="009643D2"/>
    <w:rsid w:val="00975CF7"/>
    <w:rsid w:val="009D1AEB"/>
    <w:rsid w:val="009D6F13"/>
    <w:rsid w:val="009E3C54"/>
    <w:rsid w:val="00A15AED"/>
    <w:rsid w:val="00A54CF3"/>
    <w:rsid w:val="00A67E1C"/>
    <w:rsid w:val="00A71846"/>
    <w:rsid w:val="00A91268"/>
    <w:rsid w:val="00A95410"/>
    <w:rsid w:val="00B62ADF"/>
    <w:rsid w:val="00BB16D5"/>
    <w:rsid w:val="00BD5268"/>
    <w:rsid w:val="00BE133E"/>
    <w:rsid w:val="00BF7D51"/>
    <w:rsid w:val="00C41677"/>
    <w:rsid w:val="00C53F1A"/>
    <w:rsid w:val="00C649D0"/>
    <w:rsid w:val="00CD2BB3"/>
    <w:rsid w:val="00CE0BE8"/>
    <w:rsid w:val="00CF154C"/>
    <w:rsid w:val="00D149FC"/>
    <w:rsid w:val="00D5682C"/>
    <w:rsid w:val="00DA3D4A"/>
    <w:rsid w:val="00DC42C8"/>
    <w:rsid w:val="00DC66E4"/>
    <w:rsid w:val="00DD071B"/>
    <w:rsid w:val="00DF6E54"/>
    <w:rsid w:val="00E162FE"/>
    <w:rsid w:val="00E6047B"/>
    <w:rsid w:val="00E917BC"/>
    <w:rsid w:val="00EA78F9"/>
    <w:rsid w:val="00EB48F2"/>
    <w:rsid w:val="00F05BC8"/>
    <w:rsid w:val="00F2697E"/>
    <w:rsid w:val="00F3656A"/>
    <w:rsid w:val="00F40A13"/>
    <w:rsid w:val="00F44547"/>
    <w:rsid w:val="00F81B76"/>
    <w:rsid w:val="00FA448D"/>
    <w:rsid w:val="00FB75F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39D8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9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64E7-F0AF-470E-9B0E-942D042C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Straż Ochrony Kolei i PLK SA – działania dla bezpieczeństwa podczas ferii</vt:lpstr>
    </vt:vector>
  </TitlesOfParts>
  <Company>PKP PLK S.A.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Straż Ochrony Kolei i PLK SA – działania dla bezpieczeństwa podczas ferii</dc:title>
  <dc:subject/>
  <dc:creator>Karol.Jakubowski@plk-sa.pl</dc:creator>
  <cp:keywords/>
  <dc:description/>
  <cp:lastModifiedBy>Dudzińska Maria</cp:lastModifiedBy>
  <cp:revision>2</cp:revision>
  <dcterms:created xsi:type="dcterms:W3CDTF">2023-01-20T06:20:00Z</dcterms:created>
  <dcterms:modified xsi:type="dcterms:W3CDTF">2023-01-20T06:20:00Z</dcterms:modified>
</cp:coreProperties>
</file>