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2777B">
        <w:rPr>
          <w:rFonts w:cs="Arial"/>
        </w:rPr>
        <w:t>21</w:t>
      </w:r>
      <w:r>
        <w:rPr>
          <w:rFonts w:cs="Arial"/>
        </w:rPr>
        <w:t xml:space="preserve"> </w:t>
      </w:r>
      <w:r w:rsidR="007005E5">
        <w:rPr>
          <w:rFonts w:cs="Arial"/>
        </w:rPr>
        <w:t>kwietnia 2021</w:t>
      </w:r>
      <w:r w:rsidRPr="003D74BF">
        <w:rPr>
          <w:rFonts w:cs="Arial"/>
        </w:rPr>
        <w:t xml:space="preserve"> r.</w:t>
      </w:r>
    </w:p>
    <w:p w:rsidR="0012777B" w:rsidRPr="0012777B" w:rsidRDefault="0012777B" w:rsidP="00591BE7">
      <w:pPr>
        <w:pStyle w:val="Nagwek1"/>
        <w:spacing w:before="0" w:after="0" w:line="360" w:lineRule="auto"/>
        <w:rPr>
          <w:sz w:val="22"/>
          <w:szCs w:val="22"/>
        </w:rPr>
      </w:pPr>
      <w:r w:rsidRPr="0012777B">
        <w:rPr>
          <w:sz w:val="22"/>
          <w:szCs w:val="22"/>
        </w:rPr>
        <w:t>SOK: bezpieczniejszy I kwartał na kolei</w:t>
      </w:r>
    </w:p>
    <w:p w:rsidR="0012777B" w:rsidRPr="00655E86" w:rsidRDefault="0012777B" w:rsidP="00591BE7">
      <w:pPr>
        <w:pStyle w:val="Nagwek1"/>
        <w:spacing w:before="0" w:after="0" w:line="360" w:lineRule="auto"/>
      </w:pPr>
    </w:p>
    <w:p w:rsidR="0012777B" w:rsidRDefault="0012777B" w:rsidP="00591BE7">
      <w:pPr>
        <w:spacing w:after="0" w:line="360" w:lineRule="auto"/>
        <w:ind w:left="57"/>
        <w:jc w:val="both"/>
        <w:rPr>
          <w:rFonts w:cs="Arial"/>
          <w:b/>
          <w:color w:val="000000"/>
          <w:spacing w:val="-4"/>
          <w:szCs w:val="23"/>
          <w:shd w:val="clear" w:color="auto" w:fill="FFFFFF"/>
        </w:rPr>
      </w:pPr>
      <w:r>
        <w:rPr>
          <w:rFonts w:cs="Arial"/>
          <w:b/>
          <w:color w:val="000000"/>
          <w:spacing w:val="-4"/>
          <w:szCs w:val="23"/>
          <w:shd w:val="clear" w:color="auto" w:fill="FFFFFF"/>
        </w:rPr>
        <w:t>Bezpieczniej podróżujemy w pociągach, mniej kradzieży i wydarzeń na terenach kolejowych. Dodatkowe patrole i wykorzystanie nowoczesnego sprzętu zwiększają efektywność działań na rzecz poprawy bezpieczeństwa. Straż Ochrony Kolei podsumowała I kwartał 2021 r.</w:t>
      </w:r>
    </w:p>
    <w:p w:rsidR="0012777B" w:rsidRPr="00655E86" w:rsidRDefault="0012777B" w:rsidP="00591BE7">
      <w:pPr>
        <w:spacing w:after="0" w:line="360" w:lineRule="auto"/>
        <w:jc w:val="both"/>
        <w:rPr>
          <w:rFonts w:cs="Arial"/>
          <w:bCs/>
        </w:rPr>
      </w:pPr>
    </w:p>
    <w:p w:rsidR="0012777B" w:rsidRDefault="0012777B" w:rsidP="00591BE7">
      <w:pPr>
        <w:spacing w:after="0" w:line="360" w:lineRule="auto"/>
        <w:jc w:val="both"/>
        <w:rPr>
          <w:rFonts w:cs="Arial"/>
          <w:color w:val="000000"/>
          <w:spacing w:val="-4"/>
          <w:szCs w:val="23"/>
          <w:shd w:val="clear" w:color="auto" w:fill="FFFFFF"/>
        </w:rPr>
      </w:pP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Dla 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zwiększenia bezpieczeństwa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na terenach kolejowych Straż Ochrony Kolei intensyfikuje działania. 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Codziennie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około tysiąc</w:t>
      </w:r>
      <w:r>
        <w:rPr>
          <w:rFonts w:cs="Arial"/>
          <w:color w:val="000000"/>
          <w:spacing w:val="-4"/>
          <w:szCs w:val="23"/>
          <w:shd w:val="clear" w:color="auto" w:fill="FFFFFF"/>
        </w:rPr>
        <w:t>a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 funkcjonariuszy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 wyposażonych w nowoczesny sprzęt patroluje pociągi,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dworce</w:t>
      </w:r>
      <w:r>
        <w:rPr>
          <w:rFonts w:cs="Arial"/>
          <w:color w:val="000000"/>
          <w:spacing w:val="-4"/>
          <w:szCs w:val="23"/>
          <w:shd w:val="clear" w:color="auto" w:fill="FFFFFF"/>
        </w:rPr>
        <w:t>,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 stacje, przystanki przejazdy kolejowo-drogowe, bocznice kolejowe i skupy złomu.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 </w:t>
      </w:r>
    </w:p>
    <w:p w:rsidR="0012777B" w:rsidRDefault="0012777B" w:rsidP="00591BE7">
      <w:pPr>
        <w:spacing w:after="0" w:line="360" w:lineRule="auto"/>
        <w:jc w:val="both"/>
        <w:rPr>
          <w:rFonts w:cs="Arial"/>
          <w:bCs/>
        </w:rPr>
      </w:pPr>
      <w:r w:rsidRPr="00655E86">
        <w:rPr>
          <w:rFonts w:cs="Arial"/>
          <w:bCs/>
        </w:rPr>
        <w:t>W I kwartale 2021 r.</w:t>
      </w:r>
      <w:r>
        <w:rPr>
          <w:rFonts w:cs="Arial"/>
          <w:bCs/>
        </w:rPr>
        <w:t xml:space="preserve"> Straż Ochrony Kolei zarejestrowała </w:t>
      </w:r>
      <w:r w:rsidRPr="00655E86">
        <w:rPr>
          <w:rFonts w:cs="Arial"/>
          <w:bCs/>
        </w:rPr>
        <w:t xml:space="preserve">o 142 przypadki </w:t>
      </w:r>
      <w:r>
        <w:rPr>
          <w:rFonts w:cs="Arial"/>
          <w:bCs/>
        </w:rPr>
        <w:t>mniej zdarzeń na terenach kolejowych niż w tym samym okresie roku ubiegłego – wówczas były</w:t>
      </w:r>
      <w:r w:rsidRPr="00655E86">
        <w:rPr>
          <w:rFonts w:cs="Arial"/>
          <w:bCs/>
        </w:rPr>
        <w:t xml:space="preserve"> </w:t>
      </w:r>
      <w:r>
        <w:rPr>
          <w:rFonts w:cs="Arial"/>
          <w:bCs/>
        </w:rPr>
        <w:t>1</w:t>
      </w:r>
      <w:r w:rsidRPr="00655E86">
        <w:rPr>
          <w:rFonts w:cs="Arial"/>
          <w:bCs/>
        </w:rPr>
        <w:t xml:space="preserve">682 </w:t>
      </w:r>
      <w:r>
        <w:rPr>
          <w:rFonts w:cs="Arial"/>
          <w:bCs/>
        </w:rPr>
        <w:t>zdarzenia</w:t>
      </w:r>
      <w:r w:rsidRPr="00655E86">
        <w:rPr>
          <w:rFonts w:cs="Arial"/>
          <w:bCs/>
        </w:rPr>
        <w:t xml:space="preserve">. O blisko 40 % spadła liczba kradzieży na szkodę podróżnych. O </w:t>
      </w:r>
      <w:r>
        <w:rPr>
          <w:rFonts w:cs="Arial"/>
          <w:bCs/>
        </w:rPr>
        <w:t>ponad 27</w:t>
      </w:r>
      <w:r w:rsidRPr="00655E86">
        <w:rPr>
          <w:rFonts w:cs="Arial"/>
          <w:bCs/>
        </w:rPr>
        <w:t xml:space="preserve">% zmniejszyła się liczba kradzieży i dewastacji na czynnych liniach kolejowych. </w:t>
      </w:r>
      <w:r>
        <w:rPr>
          <w:rFonts w:cs="Arial"/>
          <w:bCs/>
        </w:rPr>
        <w:t xml:space="preserve">Odnotowano także mniej o </w:t>
      </w:r>
      <w:r w:rsidRPr="00655E86">
        <w:rPr>
          <w:rFonts w:cs="Arial"/>
          <w:bCs/>
        </w:rPr>
        <w:t xml:space="preserve"> blisko 20%</w:t>
      </w:r>
      <w:r>
        <w:rPr>
          <w:rFonts w:cs="Arial"/>
          <w:bCs/>
        </w:rPr>
        <w:t xml:space="preserve"> kradzieży </w:t>
      </w:r>
      <w:r w:rsidRPr="00655E86">
        <w:rPr>
          <w:rFonts w:cs="Arial"/>
          <w:bCs/>
        </w:rPr>
        <w:t>elementów taboru, materiałów oraz towarów</w:t>
      </w:r>
      <w:r w:rsidR="00591BE7">
        <w:rPr>
          <w:rFonts w:cs="Arial"/>
          <w:bCs/>
        </w:rPr>
        <w:t>.</w:t>
      </w:r>
    </w:p>
    <w:p w:rsidR="0012777B" w:rsidRDefault="0012777B" w:rsidP="00591BE7">
      <w:pPr>
        <w:spacing w:after="0" w:line="360" w:lineRule="auto"/>
        <w:jc w:val="both"/>
        <w:rPr>
          <w:rFonts w:cs="Arial"/>
          <w:bCs/>
        </w:rPr>
      </w:pPr>
    </w:p>
    <w:p w:rsidR="0012777B" w:rsidRPr="00655E86" w:rsidRDefault="0012777B" w:rsidP="00591BE7">
      <w:pPr>
        <w:spacing w:after="0" w:line="360" w:lineRule="auto"/>
        <w:jc w:val="both"/>
        <w:rPr>
          <w:rFonts w:cs="Arial"/>
          <w:bCs/>
        </w:rPr>
      </w:pPr>
      <w:r w:rsidRPr="00655E86">
        <w:rPr>
          <w:rFonts w:cs="Arial"/>
          <w:bCs/>
        </w:rPr>
        <w:t>Funkcjonari</w:t>
      </w:r>
      <w:r>
        <w:rPr>
          <w:rFonts w:cs="Arial"/>
          <w:bCs/>
        </w:rPr>
        <w:t xml:space="preserve">usze SOK w 2021 r. ujęli 490 sprawców. To efekty akcji przeciw kradzieżom oraz dewastacjom </w:t>
      </w:r>
      <w:r w:rsidRPr="00655E86">
        <w:rPr>
          <w:rFonts w:cs="Arial"/>
          <w:bCs/>
        </w:rPr>
        <w:t>i wybryk</w:t>
      </w:r>
      <w:r>
        <w:rPr>
          <w:rFonts w:cs="Arial"/>
          <w:bCs/>
        </w:rPr>
        <w:t>om</w:t>
      </w:r>
      <w:r w:rsidRPr="00655E86">
        <w:rPr>
          <w:rFonts w:cs="Arial"/>
          <w:bCs/>
        </w:rPr>
        <w:t xml:space="preserve"> chuligański</w:t>
      </w:r>
      <w:r>
        <w:rPr>
          <w:rFonts w:cs="Arial"/>
          <w:bCs/>
        </w:rPr>
        <w:t>m.</w:t>
      </w:r>
      <w:r w:rsidRPr="00655E86">
        <w:rPr>
          <w:rFonts w:cs="Arial"/>
          <w:bCs/>
        </w:rPr>
        <w:t xml:space="preserve"> </w:t>
      </w:r>
      <w:r>
        <w:rPr>
          <w:rFonts w:cs="Arial"/>
          <w:bCs/>
        </w:rPr>
        <w:t xml:space="preserve">Kontrole </w:t>
      </w:r>
      <w:r w:rsidRPr="00655E86">
        <w:rPr>
          <w:rFonts w:cs="Arial"/>
          <w:bCs/>
        </w:rPr>
        <w:t>punktów skupu złomu</w:t>
      </w:r>
      <w:r>
        <w:rPr>
          <w:rFonts w:cs="Arial"/>
          <w:bCs/>
        </w:rPr>
        <w:t xml:space="preserve"> – średnio około 50 kontroli dziennie, ponad 4 tysiące</w:t>
      </w:r>
      <w:r w:rsidRPr="00655E86">
        <w:rPr>
          <w:rFonts w:cs="Arial"/>
          <w:bCs/>
        </w:rPr>
        <w:t xml:space="preserve"> kontrol</w:t>
      </w:r>
      <w:r>
        <w:rPr>
          <w:rFonts w:cs="Arial"/>
          <w:bCs/>
        </w:rPr>
        <w:t>i</w:t>
      </w:r>
      <w:r w:rsidRPr="001759C5">
        <w:rPr>
          <w:rFonts w:cs="Arial"/>
          <w:bCs/>
        </w:rPr>
        <w:t xml:space="preserve"> </w:t>
      </w:r>
      <w:r>
        <w:rPr>
          <w:rFonts w:cs="Arial"/>
          <w:bCs/>
        </w:rPr>
        <w:t xml:space="preserve">w skali kraju, ograniczają kradzieże elementów metalowych na kolei. Dla bezpieczeństwa w ruchu kolejowym ważne są patrole na torach. Funkcjonariusze wykonali prawie 12 tysięcy patroli na tzw. „dzikich przejściach” i prawie 8 tysięcy na przejściach i przejazdach kolejowo-drogowych. Wciąż potrzebne są interwencje i pouczenia. </w:t>
      </w:r>
      <w:r w:rsidRPr="00655E86">
        <w:rPr>
          <w:rFonts w:cs="Arial"/>
          <w:bCs/>
        </w:rPr>
        <w:t>B</w:t>
      </w:r>
      <w:r>
        <w:rPr>
          <w:rFonts w:cs="Arial"/>
          <w:bCs/>
        </w:rPr>
        <w:t>lisko 6 tysięcy</w:t>
      </w:r>
      <w:r w:rsidRPr="00655E86">
        <w:rPr>
          <w:rFonts w:cs="Arial"/>
          <w:bCs/>
        </w:rPr>
        <w:t xml:space="preserve"> osób, które nie przestrzegały przepisów na obszarze kolejowym i w</w:t>
      </w:r>
      <w:r>
        <w:rPr>
          <w:rFonts w:cs="Arial"/>
          <w:bCs/>
        </w:rPr>
        <w:t xml:space="preserve"> pociągach pouczono, prawie 6 tysięcy osób otrzymało mandaty. </w:t>
      </w:r>
    </w:p>
    <w:p w:rsidR="0012777B" w:rsidRPr="007047AB" w:rsidRDefault="0012777B" w:rsidP="00591BE7">
      <w:pPr>
        <w:spacing w:after="0" w:line="360" w:lineRule="auto"/>
        <w:rPr>
          <w:rFonts w:cs="Arial"/>
          <w:color w:val="000000"/>
          <w:spacing w:val="-4"/>
          <w:shd w:val="clear" w:color="auto" w:fill="FFFFFF"/>
        </w:rPr>
      </w:pPr>
    </w:p>
    <w:p w:rsidR="0012777B" w:rsidRPr="00591BE7" w:rsidRDefault="0012777B" w:rsidP="00591BE7">
      <w:pPr>
        <w:spacing w:after="0" w:line="360" w:lineRule="auto"/>
        <w:rPr>
          <w:rFonts w:cs="Arial"/>
          <w:b/>
          <w:color w:val="000000"/>
          <w:spacing w:val="-4"/>
          <w:szCs w:val="23"/>
          <w:shd w:val="clear" w:color="auto" w:fill="FFFFFF"/>
        </w:rPr>
      </w:pPr>
      <w:r w:rsidRPr="0012777B">
        <w:rPr>
          <w:rFonts w:cs="Arial"/>
          <w:color w:val="000000"/>
          <w:spacing w:val="-4"/>
          <w:szCs w:val="23"/>
          <w:shd w:val="clear" w:color="auto" w:fill="FFFFFF"/>
        </w:rPr>
        <w:t>- Zaangażowanie funkcjonariuszy SOK, intensyfikacja działań oraz bardzo dobra współpraca z innymi służbami przyniosły wymiern</w:t>
      </w:r>
      <w:r w:rsidR="00591BE7">
        <w:rPr>
          <w:rFonts w:cs="Arial"/>
          <w:color w:val="000000"/>
          <w:spacing w:val="-4"/>
          <w:szCs w:val="23"/>
          <w:shd w:val="clear" w:color="auto" w:fill="FFFFFF"/>
        </w:rPr>
        <w:t>e efekty poprawy bezpieczeństwa</w:t>
      </w:r>
      <w:bookmarkStart w:id="0" w:name="_GoBack"/>
      <w:bookmarkEnd w:id="0"/>
      <w:r w:rsidRPr="0012777B">
        <w:rPr>
          <w:rFonts w:cs="Arial"/>
          <w:color w:val="000000"/>
          <w:spacing w:val="-4"/>
          <w:szCs w:val="23"/>
          <w:shd w:val="clear" w:color="auto" w:fill="FFFFFF"/>
        </w:rPr>
        <w:t>. Odnotowaliśmy spadek zdarzeń zarejestrowanych na terenach kolejowych w I kwartale 2021 roku o ponad 8,4 %  w porównaniu do teg</w:t>
      </w:r>
      <w:r>
        <w:rPr>
          <w:rFonts w:cs="Arial"/>
          <w:color w:val="000000"/>
          <w:spacing w:val="-4"/>
          <w:szCs w:val="23"/>
          <w:shd w:val="clear" w:color="auto" w:fill="FFFFFF"/>
        </w:rPr>
        <w:t>o samego okresu roku ubiegłego -</w:t>
      </w:r>
      <w:r w:rsidRPr="0012777B">
        <w:rPr>
          <w:rFonts w:cs="Arial"/>
          <w:color w:val="000000"/>
          <w:spacing w:val="-4"/>
          <w:szCs w:val="23"/>
          <w:shd w:val="clear" w:color="auto" w:fill="FFFFFF"/>
        </w:rPr>
        <w:t xml:space="preserve">  powiedział  </w:t>
      </w:r>
      <w:r w:rsidRPr="0012777B">
        <w:rPr>
          <w:rFonts w:cs="Arial"/>
          <w:b/>
          <w:color w:val="000000"/>
          <w:spacing w:val="-4"/>
          <w:szCs w:val="23"/>
          <w:shd w:val="clear" w:color="auto" w:fill="FFFFFF"/>
        </w:rPr>
        <w:t>Komendant Główny Straży Ochrony Kolei dr inż. Józef Hałyk.</w:t>
      </w:r>
    </w:p>
    <w:p w:rsidR="0012777B" w:rsidRPr="00655E86" w:rsidRDefault="0012777B" w:rsidP="00591BE7">
      <w:pPr>
        <w:spacing w:after="0" w:line="360" w:lineRule="auto"/>
        <w:rPr>
          <w:rFonts w:cs="Arial"/>
          <w:color w:val="000000"/>
          <w:spacing w:val="-4"/>
          <w:szCs w:val="23"/>
          <w:shd w:val="clear" w:color="auto" w:fill="FFFFFF"/>
        </w:rPr>
      </w:pP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Dla zapewnienia bezpieczeństwa 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SOK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wykorzyst</w:t>
      </w:r>
      <w:r>
        <w:rPr>
          <w:rFonts w:cs="Arial"/>
          <w:color w:val="000000"/>
          <w:spacing w:val="-4"/>
          <w:szCs w:val="23"/>
          <w:shd w:val="clear" w:color="auto" w:fill="FFFFFF"/>
        </w:rPr>
        <w:t>uje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 specjalne pojazdy: mobilne centra monitoringu (MCM). Dzięki systemowi kamer funkcjonariusze mogą obserwować co dzieje się na kilkukilometrowym odcinku linii kolejowej niezależnie od pory dnia i warunków atmosferycznych. Do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lastRenderedPageBreak/>
        <w:t xml:space="preserve">walki ze złodziejami infrastruktury kolejowej wykorzystywane są tzw. </w:t>
      </w:r>
      <w:proofErr w:type="spellStart"/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fotopułapki</w:t>
      </w:r>
      <w:proofErr w:type="spellEnd"/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 xml:space="preserve"> oraz termo i noktowizory. W miejscach trudnodostępnych funkcjonariuszy wspomagają specjalnie szkolone psy. Samochody terenowe sprawdzają się na patrolach linii </w:t>
      </w:r>
      <w:r>
        <w:rPr>
          <w:rFonts w:cs="Arial"/>
          <w:color w:val="000000"/>
          <w:spacing w:val="-4"/>
          <w:szCs w:val="23"/>
          <w:shd w:val="clear" w:color="auto" w:fill="FFFFFF"/>
        </w:rPr>
        <w:t xml:space="preserve">m.in. w 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las</w:t>
      </w:r>
      <w:r>
        <w:rPr>
          <w:rFonts w:cs="Arial"/>
          <w:color w:val="000000"/>
          <w:spacing w:val="-4"/>
          <w:szCs w:val="23"/>
          <w:shd w:val="clear" w:color="auto" w:fill="FFFFFF"/>
        </w:rPr>
        <w:t>ach</w:t>
      </w:r>
      <w:r w:rsidRPr="00655E86">
        <w:rPr>
          <w:rFonts w:cs="Arial"/>
          <w:color w:val="000000"/>
          <w:spacing w:val="-4"/>
          <w:szCs w:val="23"/>
          <w:shd w:val="clear" w:color="auto" w:fill="FFFFFF"/>
        </w:rPr>
        <w:t>.</w:t>
      </w:r>
    </w:p>
    <w:p w:rsidR="0012777B" w:rsidRDefault="0012777B" w:rsidP="00591BE7">
      <w:pPr>
        <w:spacing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Dzięki sygnałowi przekazanemu przez </w:t>
      </w:r>
      <w:proofErr w:type="spellStart"/>
      <w:r>
        <w:rPr>
          <w:rFonts w:cs="Arial"/>
          <w:bCs/>
        </w:rPr>
        <w:t>fotopułapkę</w:t>
      </w:r>
      <w:proofErr w:type="spellEnd"/>
      <w:r>
        <w:rPr>
          <w:rFonts w:cs="Arial"/>
          <w:bCs/>
        </w:rPr>
        <w:t xml:space="preserve"> w połowie stycznia funkcjonariusze SOK ujęli w Pikulicach dwóch mężczyzn kradnących elementy infrastruktury kolejowej. </w:t>
      </w:r>
    </w:p>
    <w:p w:rsidR="0012777B" w:rsidRDefault="0012777B" w:rsidP="00591BE7">
      <w:pPr>
        <w:spacing w:after="0" w:line="360" w:lineRule="auto"/>
      </w:pPr>
      <w:r>
        <w:rPr>
          <w:rFonts w:cs="Arial"/>
          <w:bCs/>
        </w:rPr>
        <w:t xml:space="preserve">W połowie stycznia na szlaku </w:t>
      </w:r>
      <w:r w:rsidRPr="00655E86">
        <w:rPr>
          <w:rFonts w:cs="Arial"/>
          <w:bCs/>
        </w:rPr>
        <w:t>Miłkowice-Chojnów</w:t>
      </w:r>
      <w:r>
        <w:rPr>
          <w:rFonts w:cs="Arial"/>
          <w:bCs/>
        </w:rPr>
        <w:t xml:space="preserve"> przy pomocy </w:t>
      </w:r>
      <w:proofErr w:type="spellStart"/>
      <w:r>
        <w:rPr>
          <w:rFonts w:cs="Arial"/>
          <w:bCs/>
        </w:rPr>
        <w:t>termowizorów</w:t>
      </w:r>
      <w:proofErr w:type="spellEnd"/>
      <w:r>
        <w:rPr>
          <w:rFonts w:cs="Arial"/>
          <w:bCs/>
        </w:rPr>
        <w:t xml:space="preserve"> funkcjonariusze na gorącym uczynku ujęli mężczyznę dewastującego kontener z urządzeniami obsługującymi urządzenia na przejeździe kolejowo-drogowym. W połowie lutego na</w:t>
      </w:r>
      <w:r w:rsidRPr="005A6090">
        <w:rPr>
          <w:rFonts w:cs="Arial"/>
          <w:bCs/>
        </w:rPr>
        <w:t xml:space="preserve"> </w:t>
      </w:r>
      <w:r w:rsidRPr="00655E86">
        <w:rPr>
          <w:rFonts w:cs="Arial"/>
          <w:bCs/>
        </w:rPr>
        <w:t xml:space="preserve">stacji Zabrze </w:t>
      </w:r>
      <w:proofErr w:type="spellStart"/>
      <w:r w:rsidRPr="00655E86">
        <w:rPr>
          <w:rFonts w:cs="Arial"/>
          <w:bCs/>
        </w:rPr>
        <w:t>Makoszowy</w:t>
      </w:r>
      <w:proofErr w:type="spellEnd"/>
      <w:r w:rsidRPr="00655E86">
        <w:rPr>
          <w:rFonts w:cs="Arial"/>
          <w:bCs/>
        </w:rPr>
        <w:t xml:space="preserve"> Kopalnia</w:t>
      </w:r>
      <w:r>
        <w:rPr>
          <w:rFonts w:cs="Arial"/>
          <w:bCs/>
        </w:rPr>
        <w:t xml:space="preserve"> ujęto na gorącym uczynku mężczyznę wycinającego kable. </w:t>
      </w:r>
    </w:p>
    <w:p w:rsidR="00591BE7" w:rsidRPr="00591BE7" w:rsidRDefault="00591BE7" w:rsidP="00591BE7">
      <w:pPr>
        <w:spacing w:after="0" w:line="360" w:lineRule="auto"/>
      </w:pPr>
    </w:p>
    <w:p w:rsidR="0012777B" w:rsidRPr="00620BAC" w:rsidRDefault="0012777B" w:rsidP="00591BE7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620BAC">
        <w:rPr>
          <w:rFonts w:eastAsia="Times New Roman" w:cs="Arial"/>
          <w:b/>
          <w:bCs/>
          <w:lang w:eastAsia="pl-PL"/>
        </w:rPr>
        <w:t>Kontakt dla mediów:</w:t>
      </w:r>
    </w:p>
    <w:p w:rsidR="0012777B" w:rsidRPr="00620BAC" w:rsidRDefault="0012777B" w:rsidP="00591BE7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Bartłomiej Wolak</w:t>
      </w:r>
      <w:r>
        <w:rPr>
          <w:rFonts w:eastAsia="Times New Roman" w:cs="Arial"/>
          <w:lang w:eastAsia="pl-PL"/>
        </w:rPr>
        <w:br/>
        <w:t>r</w:t>
      </w:r>
      <w:r w:rsidRPr="00620BAC">
        <w:rPr>
          <w:rFonts w:eastAsia="Times New Roman" w:cs="Arial"/>
          <w:lang w:eastAsia="pl-PL"/>
        </w:rPr>
        <w:t>zecznik prasowy</w:t>
      </w:r>
      <w:r w:rsidRPr="00620BAC">
        <w:rPr>
          <w:rFonts w:eastAsia="Times New Roman" w:cs="Arial"/>
          <w:lang w:eastAsia="pl-PL"/>
        </w:rPr>
        <w:br/>
        <w:t>Straż Ochrony Kolei</w:t>
      </w:r>
      <w:r w:rsidRPr="00620BAC">
        <w:rPr>
          <w:rFonts w:eastAsia="Times New Roman" w:cs="Arial"/>
          <w:lang w:eastAsia="pl-PL"/>
        </w:rPr>
        <w:br/>
        <w:t>rzeczniksok@plk-sa.pl</w:t>
      </w:r>
      <w:r w:rsidRPr="00620BAC">
        <w:rPr>
          <w:rFonts w:eastAsia="Times New Roman" w:cs="Arial"/>
          <w:lang w:eastAsia="pl-PL"/>
        </w:rPr>
        <w:br/>
        <w:t xml:space="preserve">T: +48 600 083 966 </w:t>
      </w:r>
    </w:p>
    <w:p w:rsidR="0012777B" w:rsidRDefault="0012777B" w:rsidP="00591BE7">
      <w:pPr>
        <w:spacing w:before="100" w:beforeAutospacing="1" w:after="100" w:afterAutospacing="1" w:line="360" w:lineRule="auto"/>
        <w:ind w:left="57"/>
        <w:jc w:val="both"/>
        <w:rPr>
          <w:rFonts w:cs="Arial"/>
          <w:b/>
        </w:rPr>
      </w:pPr>
    </w:p>
    <w:p w:rsidR="00A15AED" w:rsidRPr="0093662C" w:rsidRDefault="00A15AED" w:rsidP="0012777B">
      <w:pPr>
        <w:spacing w:after="0" w:line="360" w:lineRule="auto"/>
        <w:jc w:val="center"/>
        <w:rPr>
          <w:rFonts w:cs="Arial"/>
        </w:rPr>
      </w:pPr>
    </w:p>
    <w:sectPr w:rsidR="00A15AED" w:rsidRPr="0093662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EEB" w:rsidRDefault="00176EEB" w:rsidP="009D1AEB">
      <w:pPr>
        <w:spacing w:after="0" w:line="240" w:lineRule="auto"/>
      </w:pPr>
      <w:r>
        <w:separator/>
      </w:r>
    </w:p>
  </w:endnote>
  <w:endnote w:type="continuationSeparator" w:id="0">
    <w:p w:rsidR="00176EEB" w:rsidRDefault="00176EE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EEB" w:rsidRDefault="00176EEB" w:rsidP="009D1AEB">
      <w:pPr>
        <w:spacing w:after="0" w:line="240" w:lineRule="auto"/>
      </w:pPr>
      <w:r>
        <w:separator/>
      </w:r>
    </w:p>
  </w:footnote>
  <w:footnote w:type="continuationSeparator" w:id="0">
    <w:p w:rsidR="00176EEB" w:rsidRDefault="00176EE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F5D86"/>
    <w:multiLevelType w:val="hybridMultilevel"/>
    <w:tmpl w:val="DC28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4B98"/>
    <w:rsid w:val="0012777B"/>
    <w:rsid w:val="00142B4C"/>
    <w:rsid w:val="00176EEB"/>
    <w:rsid w:val="0018480F"/>
    <w:rsid w:val="00192399"/>
    <w:rsid w:val="001E50CD"/>
    <w:rsid w:val="001E5ED7"/>
    <w:rsid w:val="00210733"/>
    <w:rsid w:val="00236985"/>
    <w:rsid w:val="00277762"/>
    <w:rsid w:val="00291328"/>
    <w:rsid w:val="002F6767"/>
    <w:rsid w:val="0032691D"/>
    <w:rsid w:val="0035590A"/>
    <w:rsid w:val="003770C9"/>
    <w:rsid w:val="003A0830"/>
    <w:rsid w:val="003F0C77"/>
    <w:rsid w:val="00404048"/>
    <w:rsid w:val="00413992"/>
    <w:rsid w:val="004616C0"/>
    <w:rsid w:val="004D4CA2"/>
    <w:rsid w:val="00525C39"/>
    <w:rsid w:val="00586C7E"/>
    <w:rsid w:val="00591BE7"/>
    <w:rsid w:val="005B666A"/>
    <w:rsid w:val="0060029F"/>
    <w:rsid w:val="0063625B"/>
    <w:rsid w:val="00666576"/>
    <w:rsid w:val="0068222D"/>
    <w:rsid w:val="00682800"/>
    <w:rsid w:val="006C6C1C"/>
    <w:rsid w:val="006F2131"/>
    <w:rsid w:val="007005E5"/>
    <w:rsid w:val="00733968"/>
    <w:rsid w:val="00755E8C"/>
    <w:rsid w:val="007F3648"/>
    <w:rsid w:val="00860074"/>
    <w:rsid w:val="00882950"/>
    <w:rsid w:val="008A7A91"/>
    <w:rsid w:val="008D5441"/>
    <w:rsid w:val="008D5DE4"/>
    <w:rsid w:val="0093662C"/>
    <w:rsid w:val="00950C04"/>
    <w:rsid w:val="00994C27"/>
    <w:rsid w:val="00996190"/>
    <w:rsid w:val="009D1AEB"/>
    <w:rsid w:val="00A15AED"/>
    <w:rsid w:val="00A3575D"/>
    <w:rsid w:val="00A758F2"/>
    <w:rsid w:val="00A908CC"/>
    <w:rsid w:val="00AA68DA"/>
    <w:rsid w:val="00AE3BDF"/>
    <w:rsid w:val="00B432D5"/>
    <w:rsid w:val="00B50B10"/>
    <w:rsid w:val="00B6071B"/>
    <w:rsid w:val="00B66BEC"/>
    <w:rsid w:val="00B75D60"/>
    <w:rsid w:val="00C55445"/>
    <w:rsid w:val="00CA5D23"/>
    <w:rsid w:val="00CC17BC"/>
    <w:rsid w:val="00CD2360"/>
    <w:rsid w:val="00D149FC"/>
    <w:rsid w:val="00D45B0A"/>
    <w:rsid w:val="00DE0102"/>
    <w:rsid w:val="00DE605F"/>
    <w:rsid w:val="00DE6D66"/>
    <w:rsid w:val="00E41652"/>
    <w:rsid w:val="00E74511"/>
    <w:rsid w:val="00E9746E"/>
    <w:rsid w:val="00EA1CA5"/>
    <w:rsid w:val="00EA5803"/>
    <w:rsid w:val="00EB492E"/>
    <w:rsid w:val="00ED377E"/>
    <w:rsid w:val="00F05BC8"/>
    <w:rsid w:val="00F10A50"/>
    <w:rsid w:val="00F15481"/>
    <w:rsid w:val="00F227D4"/>
    <w:rsid w:val="00F55850"/>
    <w:rsid w:val="00F966EA"/>
    <w:rsid w:val="00FA448D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4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184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unhideWhenUsed/>
    <w:rsid w:val="001848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18480F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C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F21C-2C84-4E54-B00C-E2DC4872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SOK: bezpieczniejszy I kwartał na kolei</vt:lpstr>
    </vt:vector>
  </TitlesOfParts>
  <Company>PKP PLK S.A.</Company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SOK: bezpieczniejszy I kwartał na kolei</dc:title>
  <dc:subject/>
  <dc:creator>Kundzicz Adam</dc:creator>
  <cp:keywords/>
  <dc:description/>
  <cp:lastModifiedBy>Dudzińska Maria</cp:lastModifiedBy>
  <cp:revision>2</cp:revision>
  <dcterms:created xsi:type="dcterms:W3CDTF">2021-04-21T12:31:00Z</dcterms:created>
  <dcterms:modified xsi:type="dcterms:W3CDTF">2021-04-21T12:31:00Z</dcterms:modified>
</cp:coreProperties>
</file>