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3A0906" w:rsidRPr="004A33B0" w:rsidRDefault="00774113" w:rsidP="00134E09">
      <w:pPr>
        <w:spacing w:line="276" w:lineRule="auto"/>
        <w:jc w:val="right"/>
        <w:rPr>
          <w:rFonts w:ascii="Arial" w:hAnsi="Arial" w:cs="Arial"/>
          <w:bCs/>
          <w:color w:val="000000"/>
          <w:sz w:val="20"/>
          <w:szCs w:val="20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240ACB" w:rsidRPr="004A33B0">
        <w:rPr>
          <w:rFonts w:ascii="Arial" w:hAnsi="Arial" w:cs="Arial"/>
          <w:sz w:val="20"/>
          <w:szCs w:val="20"/>
        </w:rPr>
        <w:t xml:space="preserve">Opole </w:t>
      </w:r>
      <w:r w:rsidR="00F74C97" w:rsidRPr="004A33B0">
        <w:rPr>
          <w:rFonts w:ascii="Arial" w:hAnsi="Arial" w:cs="Arial"/>
          <w:bCs/>
          <w:color w:val="000000"/>
          <w:sz w:val="20"/>
          <w:szCs w:val="20"/>
        </w:rPr>
        <w:t>29 listopada</w:t>
      </w:r>
      <w:r w:rsidR="0010085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A0906" w:rsidRPr="004A33B0">
        <w:rPr>
          <w:rFonts w:ascii="Arial" w:hAnsi="Arial" w:cs="Arial"/>
          <w:bCs/>
          <w:color w:val="000000"/>
          <w:sz w:val="20"/>
          <w:szCs w:val="20"/>
        </w:rPr>
        <w:t>201</w:t>
      </w:r>
      <w:r w:rsidR="009777BB" w:rsidRPr="004A33B0">
        <w:rPr>
          <w:rFonts w:ascii="Arial" w:hAnsi="Arial" w:cs="Arial"/>
          <w:bCs/>
          <w:color w:val="000000"/>
          <w:sz w:val="20"/>
          <w:szCs w:val="20"/>
        </w:rPr>
        <w:t>8</w:t>
      </w:r>
      <w:r w:rsidR="003A0906" w:rsidRPr="004A33B0">
        <w:rPr>
          <w:rFonts w:ascii="Arial" w:hAnsi="Arial" w:cs="Arial"/>
          <w:bCs/>
          <w:color w:val="000000"/>
          <w:sz w:val="20"/>
          <w:szCs w:val="20"/>
        </w:rPr>
        <w:t xml:space="preserve"> r.</w:t>
      </w:r>
    </w:p>
    <w:p w:rsidR="00252F4C" w:rsidRDefault="00252F4C" w:rsidP="00FC7B8D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74C97" w:rsidRDefault="003A0906" w:rsidP="00FC7B8D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C7B8D">
        <w:rPr>
          <w:rFonts w:ascii="Arial" w:hAnsi="Arial" w:cs="Arial"/>
          <w:b/>
          <w:bCs/>
          <w:color w:val="000000"/>
          <w:sz w:val="22"/>
          <w:szCs w:val="22"/>
        </w:rPr>
        <w:t>Informacja prasowa</w:t>
      </w:r>
    </w:p>
    <w:p w:rsidR="00252F4C" w:rsidRDefault="00252F4C" w:rsidP="00FC7B8D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Po</w:t>
      </w:r>
      <w:r w:rsidR="00453A98">
        <w:rPr>
          <w:rFonts w:ascii="Arial" w:hAnsi="Arial" w:cs="Arial"/>
          <w:b/>
          <w:bCs/>
          <w:color w:val="000000"/>
          <w:sz w:val="22"/>
          <w:szCs w:val="22"/>
        </w:rPr>
        <w:t>ciągiem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z Opola do Nysy – półmetek prac na linii kolejowej</w:t>
      </w:r>
    </w:p>
    <w:p w:rsidR="00F74C97" w:rsidRPr="00240ACB" w:rsidRDefault="00240ACB" w:rsidP="00B33017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40ACB">
        <w:rPr>
          <w:rFonts w:ascii="Arial" w:hAnsi="Arial" w:cs="Arial"/>
          <w:b/>
          <w:bCs/>
          <w:color w:val="000000"/>
          <w:sz w:val="22"/>
          <w:szCs w:val="22"/>
        </w:rPr>
        <w:t>P</w:t>
      </w:r>
      <w:r w:rsidR="00F74C97" w:rsidRPr="00240ACB">
        <w:rPr>
          <w:rFonts w:ascii="Arial" w:hAnsi="Arial" w:cs="Arial"/>
          <w:b/>
          <w:bCs/>
          <w:color w:val="000000"/>
          <w:sz w:val="22"/>
          <w:szCs w:val="22"/>
        </w:rPr>
        <w:t>odróż z Opola do Nysy odbywa się bez zas</w:t>
      </w:r>
      <w:r w:rsidR="00E1363F">
        <w:rPr>
          <w:rFonts w:ascii="Arial" w:hAnsi="Arial" w:cs="Arial"/>
          <w:b/>
          <w:bCs/>
          <w:color w:val="000000"/>
          <w:sz w:val="22"/>
          <w:szCs w:val="22"/>
        </w:rPr>
        <w:t>tępczej komunikacji autobusowej</w:t>
      </w:r>
      <w:r w:rsidR="00252F4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770C2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240ACB">
        <w:rPr>
          <w:rFonts w:ascii="Arial" w:hAnsi="Arial" w:cs="Arial"/>
          <w:b/>
          <w:bCs/>
          <w:color w:val="000000"/>
          <w:sz w:val="22"/>
          <w:szCs w:val="22"/>
        </w:rPr>
        <w:t>Rewitalizacja linii kolejowej Opole – Nysa zbliża się do półmetka. Wczoraj zakończono prace na odcinku Szydłów – Łambinowice. W</w:t>
      </w:r>
      <w:r w:rsidR="00F74C97" w:rsidRPr="00240ACB">
        <w:rPr>
          <w:rFonts w:ascii="Arial" w:hAnsi="Arial" w:cs="Arial"/>
          <w:b/>
          <w:bCs/>
          <w:color w:val="000000"/>
          <w:sz w:val="22"/>
          <w:szCs w:val="22"/>
        </w:rPr>
        <w:t xml:space="preserve"> marcu rozpoczn</w:t>
      </w:r>
      <w:r w:rsidRPr="00240ACB">
        <w:rPr>
          <w:rFonts w:ascii="Arial" w:hAnsi="Arial" w:cs="Arial"/>
          <w:b/>
          <w:bCs/>
          <w:color w:val="000000"/>
          <w:sz w:val="22"/>
          <w:szCs w:val="22"/>
        </w:rPr>
        <w:t xml:space="preserve">ie się </w:t>
      </w:r>
      <w:r w:rsidR="00F74C97" w:rsidRPr="00240ACB">
        <w:rPr>
          <w:rFonts w:ascii="Arial" w:hAnsi="Arial" w:cs="Arial"/>
          <w:b/>
          <w:bCs/>
          <w:color w:val="000000"/>
          <w:sz w:val="22"/>
          <w:szCs w:val="22"/>
        </w:rPr>
        <w:t>przebudow</w:t>
      </w:r>
      <w:r w:rsidRPr="00240ACB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00F74C97" w:rsidRPr="00240ACB">
        <w:rPr>
          <w:rFonts w:ascii="Arial" w:hAnsi="Arial" w:cs="Arial"/>
          <w:b/>
          <w:bCs/>
          <w:color w:val="000000"/>
          <w:sz w:val="22"/>
          <w:szCs w:val="22"/>
        </w:rPr>
        <w:t xml:space="preserve"> toru </w:t>
      </w:r>
      <w:r w:rsidR="00252F4C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="00F74C97" w:rsidRPr="00240ACB">
        <w:rPr>
          <w:rFonts w:ascii="Arial" w:hAnsi="Arial" w:cs="Arial"/>
          <w:b/>
          <w:bCs/>
          <w:color w:val="000000"/>
          <w:sz w:val="22"/>
          <w:szCs w:val="22"/>
        </w:rPr>
        <w:t xml:space="preserve">na odcinku od Łambinowic </w:t>
      </w:r>
      <w:r w:rsidRPr="00240ACB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F74C97" w:rsidRPr="00240ACB">
        <w:rPr>
          <w:rFonts w:ascii="Arial" w:hAnsi="Arial" w:cs="Arial"/>
          <w:b/>
          <w:bCs/>
          <w:color w:val="000000"/>
          <w:sz w:val="22"/>
          <w:szCs w:val="22"/>
        </w:rPr>
        <w:t>Nysy.</w:t>
      </w:r>
    </w:p>
    <w:p w:rsidR="00B33017" w:rsidRDefault="00240ACB" w:rsidP="00B3301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Na trasie Opole – Nysa </w:t>
      </w:r>
      <w:r w:rsidR="00537AD5" w:rsidRPr="00B33017">
        <w:rPr>
          <w:rFonts w:ascii="Arial" w:hAnsi="Arial" w:cs="Arial"/>
          <w:bCs/>
          <w:color w:val="000000"/>
          <w:sz w:val="22"/>
          <w:szCs w:val="22"/>
        </w:rPr>
        <w:t xml:space="preserve">zrewitalizowanych zostało </w:t>
      </w:r>
      <w:r w:rsidR="002F2FC3" w:rsidRPr="00B33017">
        <w:rPr>
          <w:rFonts w:ascii="Arial" w:hAnsi="Arial" w:cs="Arial"/>
          <w:bCs/>
          <w:color w:val="000000"/>
          <w:sz w:val="22"/>
          <w:szCs w:val="22"/>
        </w:rPr>
        <w:t xml:space="preserve">już </w:t>
      </w:r>
      <w:r w:rsidR="00537AD5" w:rsidRPr="00B33017">
        <w:rPr>
          <w:rFonts w:ascii="Arial" w:hAnsi="Arial" w:cs="Arial"/>
          <w:bCs/>
          <w:color w:val="000000"/>
          <w:sz w:val="22"/>
          <w:szCs w:val="22"/>
        </w:rPr>
        <w:t xml:space="preserve">29 km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z </w:t>
      </w:r>
      <w:r w:rsidR="00B33017" w:rsidRPr="00B33017">
        <w:rPr>
          <w:rFonts w:ascii="Arial" w:hAnsi="Arial" w:cs="Arial"/>
          <w:color w:val="000000"/>
          <w:sz w:val="22"/>
          <w:szCs w:val="22"/>
        </w:rPr>
        <w:t xml:space="preserve">48 km. </w:t>
      </w:r>
      <w:r>
        <w:rPr>
          <w:rFonts w:ascii="Arial" w:hAnsi="Arial" w:cs="Arial"/>
          <w:color w:val="000000"/>
          <w:sz w:val="22"/>
          <w:szCs w:val="22"/>
        </w:rPr>
        <w:t>W</w:t>
      </w:r>
      <w:r w:rsidRPr="00B33017">
        <w:rPr>
          <w:rFonts w:ascii="Arial" w:hAnsi="Arial" w:cs="Arial"/>
          <w:bCs/>
          <w:color w:val="000000"/>
          <w:sz w:val="22"/>
          <w:szCs w:val="22"/>
        </w:rPr>
        <w:t xml:space="preserve">czoraj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został włączony do ruchu </w:t>
      </w:r>
      <w:r w:rsidRPr="00B33017">
        <w:rPr>
          <w:rFonts w:ascii="Arial" w:hAnsi="Arial" w:cs="Arial"/>
          <w:bCs/>
          <w:color w:val="000000"/>
          <w:sz w:val="22"/>
          <w:szCs w:val="22"/>
        </w:rPr>
        <w:t xml:space="preserve">14 km odcinek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linii </w:t>
      </w:r>
      <w:r w:rsidRPr="00B33017">
        <w:rPr>
          <w:rFonts w:ascii="Arial" w:hAnsi="Arial" w:cs="Arial"/>
          <w:bCs/>
          <w:color w:val="000000"/>
          <w:sz w:val="22"/>
          <w:szCs w:val="22"/>
        </w:rPr>
        <w:t>Szydłów – Ł</w:t>
      </w:r>
      <w:r>
        <w:rPr>
          <w:rFonts w:ascii="Arial" w:hAnsi="Arial" w:cs="Arial"/>
          <w:bCs/>
          <w:color w:val="000000"/>
          <w:sz w:val="22"/>
          <w:szCs w:val="22"/>
        </w:rPr>
        <w:t>ambinowic</w:t>
      </w:r>
      <w:r w:rsidR="00072A83">
        <w:rPr>
          <w:rFonts w:ascii="Arial" w:hAnsi="Arial" w:cs="Arial"/>
          <w:bCs/>
          <w:color w:val="000000"/>
          <w:sz w:val="22"/>
          <w:szCs w:val="22"/>
        </w:rPr>
        <w:t>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537AD5" w:rsidRPr="00B33017">
        <w:rPr>
          <w:rFonts w:ascii="Arial" w:hAnsi="Arial" w:cs="Arial"/>
          <w:bCs/>
          <w:color w:val="000000"/>
          <w:sz w:val="22"/>
          <w:szCs w:val="22"/>
        </w:rPr>
        <w:t xml:space="preserve">W Szydłowie został przebudowany wiadukt kolejowy. Z nowych peronów mogą korzystać podróżni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m.in. </w:t>
      </w:r>
      <w:r w:rsidR="00537AD5" w:rsidRPr="00B33017">
        <w:rPr>
          <w:rFonts w:ascii="Arial" w:hAnsi="Arial" w:cs="Arial"/>
          <w:color w:val="000000"/>
          <w:sz w:val="22"/>
          <w:szCs w:val="22"/>
        </w:rPr>
        <w:t xml:space="preserve">w </w:t>
      </w:r>
      <w:r w:rsidR="002F2FC3" w:rsidRPr="00B33017">
        <w:rPr>
          <w:rFonts w:ascii="Arial" w:hAnsi="Arial" w:cs="Arial"/>
          <w:color w:val="000000"/>
          <w:sz w:val="22"/>
          <w:szCs w:val="22"/>
        </w:rPr>
        <w:t xml:space="preserve">Opolu Chmielowicach, </w:t>
      </w:r>
      <w:r w:rsidR="00537AD5" w:rsidRPr="00B33017">
        <w:rPr>
          <w:rFonts w:ascii="Arial" w:hAnsi="Arial" w:cs="Arial"/>
          <w:color w:val="000000"/>
          <w:sz w:val="22"/>
          <w:szCs w:val="22"/>
        </w:rPr>
        <w:t xml:space="preserve">Komprachcicach, </w:t>
      </w:r>
      <w:r w:rsidR="003B3054" w:rsidRPr="00B33017">
        <w:rPr>
          <w:rFonts w:ascii="Arial" w:hAnsi="Arial" w:cs="Arial"/>
          <w:color w:val="000000"/>
          <w:sz w:val="22"/>
          <w:szCs w:val="22"/>
        </w:rPr>
        <w:t xml:space="preserve">Tułowicach Niemodlińskich, Sowinie i Łambinowicach. </w:t>
      </w:r>
      <w:r w:rsidR="00072A83">
        <w:rPr>
          <w:rFonts w:ascii="Arial" w:hAnsi="Arial" w:cs="Arial"/>
          <w:color w:val="000000"/>
          <w:sz w:val="22"/>
          <w:szCs w:val="22"/>
        </w:rPr>
        <w:t xml:space="preserve">Na trasie będzie także </w:t>
      </w:r>
      <w:r>
        <w:rPr>
          <w:rFonts w:ascii="Arial" w:hAnsi="Arial" w:cs="Arial"/>
          <w:color w:val="000000"/>
          <w:sz w:val="22"/>
          <w:szCs w:val="22"/>
        </w:rPr>
        <w:t>now</w:t>
      </w:r>
      <w:r w:rsidR="00072A83">
        <w:rPr>
          <w:rFonts w:ascii="Arial" w:hAnsi="Arial" w:cs="Arial"/>
          <w:color w:val="000000"/>
          <w:sz w:val="22"/>
          <w:szCs w:val="22"/>
        </w:rPr>
        <w:t>y</w:t>
      </w:r>
      <w:r w:rsidR="003B3054" w:rsidRPr="00240ACB">
        <w:rPr>
          <w:rFonts w:ascii="Arial" w:hAnsi="Arial" w:cs="Arial"/>
          <w:color w:val="000000"/>
          <w:sz w:val="22"/>
          <w:szCs w:val="22"/>
        </w:rPr>
        <w:t xml:space="preserve"> przystan</w:t>
      </w:r>
      <w:r w:rsidR="00072A83">
        <w:rPr>
          <w:rFonts w:ascii="Arial" w:hAnsi="Arial" w:cs="Arial"/>
          <w:color w:val="000000"/>
          <w:sz w:val="22"/>
          <w:szCs w:val="22"/>
        </w:rPr>
        <w:t>ek</w:t>
      </w:r>
      <w:r w:rsidR="003B3054" w:rsidRPr="00240ACB">
        <w:rPr>
          <w:rFonts w:ascii="Arial" w:hAnsi="Arial" w:cs="Arial"/>
          <w:color w:val="000000"/>
          <w:sz w:val="22"/>
          <w:szCs w:val="22"/>
        </w:rPr>
        <w:t xml:space="preserve"> w Goszczowicach.</w:t>
      </w:r>
      <w:r w:rsidR="00072A83">
        <w:rPr>
          <w:rFonts w:ascii="Arial" w:hAnsi="Arial" w:cs="Arial"/>
          <w:color w:val="000000"/>
          <w:sz w:val="22"/>
          <w:szCs w:val="22"/>
        </w:rPr>
        <w:t xml:space="preserve"> Na linii</w:t>
      </w:r>
      <w:r w:rsidR="003B3054" w:rsidRPr="00B33017">
        <w:rPr>
          <w:rFonts w:ascii="Arial" w:hAnsi="Arial" w:cs="Arial"/>
          <w:color w:val="000000"/>
          <w:sz w:val="22"/>
          <w:szCs w:val="22"/>
        </w:rPr>
        <w:t xml:space="preserve"> zamontowano </w:t>
      </w:r>
      <w:r w:rsidR="00072A83">
        <w:rPr>
          <w:rFonts w:ascii="Arial" w:hAnsi="Arial" w:cs="Arial"/>
          <w:color w:val="000000"/>
          <w:sz w:val="22"/>
          <w:szCs w:val="22"/>
        </w:rPr>
        <w:t xml:space="preserve">już </w:t>
      </w:r>
      <w:r w:rsidR="003B3054" w:rsidRPr="00240ACB">
        <w:rPr>
          <w:rFonts w:ascii="Arial" w:hAnsi="Arial" w:cs="Arial"/>
          <w:color w:val="000000"/>
          <w:sz w:val="22"/>
          <w:szCs w:val="22"/>
        </w:rPr>
        <w:t>7</w:t>
      </w:r>
      <w:r w:rsidR="003B3054" w:rsidRPr="00B33017">
        <w:rPr>
          <w:rFonts w:ascii="Arial" w:hAnsi="Arial" w:cs="Arial"/>
          <w:color w:val="000000"/>
          <w:sz w:val="22"/>
          <w:szCs w:val="22"/>
        </w:rPr>
        <w:t xml:space="preserve"> nowych rozjazdów</w:t>
      </w:r>
      <w:r w:rsidR="00072A83">
        <w:rPr>
          <w:rFonts w:ascii="Arial" w:hAnsi="Arial" w:cs="Arial"/>
          <w:color w:val="000000"/>
          <w:sz w:val="22"/>
          <w:szCs w:val="22"/>
        </w:rPr>
        <w:t xml:space="preserve"> zapewniających sprawny przejazd pociągów</w:t>
      </w:r>
      <w:r w:rsidR="003B3054" w:rsidRPr="00B33017">
        <w:rPr>
          <w:rFonts w:ascii="Arial" w:hAnsi="Arial" w:cs="Arial"/>
          <w:color w:val="000000"/>
          <w:sz w:val="22"/>
          <w:szCs w:val="22"/>
        </w:rPr>
        <w:t xml:space="preserve">. Prowadzona jest wymiana urządzeń zabezpieczających ruchu kolejowy. Inwestycja obejmuje również przebudowę 59 przejazdów kolejowo-drogowych. </w:t>
      </w:r>
      <w:r w:rsidR="00961EAB" w:rsidRPr="00B33017">
        <w:rPr>
          <w:rFonts w:ascii="Arial" w:hAnsi="Arial" w:cs="Arial"/>
          <w:sz w:val="22"/>
          <w:szCs w:val="22"/>
        </w:rPr>
        <w:t>Po zakończeniu prac</w:t>
      </w:r>
      <w:r>
        <w:rPr>
          <w:rFonts w:ascii="Arial" w:hAnsi="Arial" w:cs="Arial"/>
          <w:sz w:val="22"/>
          <w:szCs w:val="22"/>
        </w:rPr>
        <w:t xml:space="preserve"> w </w:t>
      </w:r>
      <w:r w:rsidR="00961EAB" w:rsidRPr="00B33017">
        <w:rPr>
          <w:rFonts w:ascii="Arial" w:hAnsi="Arial" w:cs="Arial"/>
          <w:sz w:val="22"/>
          <w:szCs w:val="22"/>
        </w:rPr>
        <w:t xml:space="preserve">2020 r. - pociągi pasażerskie pojadą </w:t>
      </w:r>
      <w:r w:rsidR="00252F4C">
        <w:rPr>
          <w:rFonts w:ascii="Arial" w:hAnsi="Arial" w:cs="Arial"/>
          <w:sz w:val="22"/>
          <w:szCs w:val="22"/>
        </w:rPr>
        <w:br/>
      </w:r>
      <w:r w:rsidR="00961EAB" w:rsidRPr="00B33017">
        <w:rPr>
          <w:rFonts w:ascii="Arial" w:hAnsi="Arial" w:cs="Arial"/>
          <w:sz w:val="22"/>
          <w:szCs w:val="22"/>
        </w:rPr>
        <w:t>z prędkością do 120 km/h. Podróż pomiędzy Opolem i Nysą skróci się o około 40 minut z około 1h 35min do około 55 min.</w:t>
      </w:r>
    </w:p>
    <w:p w:rsidR="00961EAB" w:rsidRPr="00B33017" w:rsidRDefault="00961EAB" w:rsidP="00B33017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33017">
        <w:rPr>
          <w:rFonts w:ascii="Arial" w:hAnsi="Arial" w:cs="Arial"/>
          <w:sz w:val="22"/>
          <w:szCs w:val="22"/>
        </w:rPr>
        <w:t xml:space="preserve">Inwestycja ,,Rewitalizacja linii kolejowej nr 287 na odcinku Opole – Nysa” jest współfinansowana przez Unię Europejską ze środków Europejskiego Funduszu Rozwoju Regionalnego w ramach Regionalnego Programu Operacyjnego  Województwa Opolskiego na lata 2014 – 2020. Wartość </w:t>
      </w:r>
      <w:r w:rsidR="00B33017" w:rsidRPr="00B33017">
        <w:rPr>
          <w:rFonts w:ascii="Arial" w:hAnsi="Arial" w:cs="Arial"/>
          <w:sz w:val="22"/>
          <w:szCs w:val="22"/>
        </w:rPr>
        <w:t>inwestycji wynosi 122,5 mln zł. netto.</w:t>
      </w:r>
    </w:p>
    <w:p w:rsidR="00252F4C" w:rsidRPr="00ED3F66" w:rsidRDefault="00252F4C" w:rsidP="00252F4C">
      <w:pPr>
        <w:jc w:val="both"/>
        <w:rPr>
          <w:sz w:val="20"/>
          <w:szCs w:val="20"/>
        </w:rPr>
      </w:pPr>
    </w:p>
    <w:p w:rsidR="00252F4C" w:rsidRPr="00252F4C" w:rsidRDefault="00252F4C" w:rsidP="00252F4C">
      <w:pPr>
        <w:autoSpaceDN/>
        <w:spacing w:after="160" w:line="360" w:lineRule="auto"/>
        <w:jc w:val="center"/>
        <w:textAlignment w:val="auto"/>
        <w:rPr>
          <w:rFonts w:ascii="Arial" w:eastAsia="Calibri" w:hAnsi="Arial" w:cs="Arial"/>
          <w:i/>
          <w:color w:val="000000"/>
          <w:sz w:val="20"/>
          <w:szCs w:val="20"/>
          <w:shd w:val="clear" w:color="auto" w:fill="FFFFFF"/>
          <w:lang w:eastAsia="en-US"/>
        </w:rPr>
      </w:pPr>
      <w:r w:rsidRPr="00BB51A9">
        <w:rPr>
          <w:rFonts w:ascii="Arial" w:eastAsia="Calibri" w:hAnsi="Arial" w:cs="Arial"/>
          <w:i/>
          <w:color w:val="000000"/>
          <w:sz w:val="20"/>
          <w:szCs w:val="20"/>
          <w:shd w:val="clear" w:color="auto" w:fill="FFFFFF"/>
          <w:lang w:eastAsia="en-US"/>
        </w:rPr>
        <w:t xml:space="preserve">Rewitalizacja linii kolejowej Nysa – Opole nr 287 finansowana jest z Programu Operacyjnego Województwa Opolskiego. </w:t>
      </w:r>
    </w:p>
    <w:p w:rsidR="00252F4C" w:rsidRDefault="00252F4C" w:rsidP="00252F4C">
      <w:pPr>
        <w:autoSpaceDN/>
        <w:spacing w:line="360" w:lineRule="auto"/>
        <w:ind w:left="5664"/>
        <w:textAlignment w:val="auto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</w:p>
    <w:p w:rsidR="00664E2A" w:rsidRPr="00BB51A9" w:rsidRDefault="00664E2A" w:rsidP="00252F4C">
      <w:pPr>
        <w:autoSpaceDN/>
        <w:spacing w:line="360" w:lineRule="auto"/>
        <w:ind w:left="5664"/>
        <w:textAlignment w:val="auto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BB51A9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Kontakt dla mediów:</w:t>
      </w:r>
    </w:p>
    <w:p w:rsidR="00664E2A" w:rsidRPr="00664E2A" w:rsidRDefault="00664E2A" w:rsidP="00252F4C">
      <w:pPr>
        <w:autoSpaceDN/>
        <w:ind w:left="5664"/>
        <w:textAlignment w:val="auto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</w:pPr>
      <w:r w:rsidRPr="00664E2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>Mirosław Siemieniec</w:t>
      </w:r>
    </w:p>
    <w:p w:rsidR="00664E2A" w:rsidRPr="00664E2A" w:rsidRDefault="00664E2A" w:rsidP="00252F4C">
      <w:pPr>
        <w:autoSpaceDN/>
        <w:ind w:left="5664"/>
        <w:textAlignment w:val="auto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</w:pPr>
      <w:r w:rsidRPr="00664E2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>Rzecznik prasowy</w:t>
      </w:r>
    </w:p>
    <w:p w:rsidR="00664E2A" w:rsidRPr="00664E2A" w:rsidRDefault="00664E2A" w:rsidP="00252F4C">
      <w:pPr>
        <w:autoSpaceDN/>
        <w:ind w:left="5664"/>
        <w:textAlignment w:val="auto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</w:pPr>
      <w:r w:rsidRPr="00664E2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>PKP Polskie Linie Kolejowe S.A.</w:t>
      </w:r>
    </w:p>
    <w:p w:rsidR="00664E2A" w:rsidRPr="00664E2A" w:rsidRDefault="00664E2A" w:rsidP="00252F4C">
      <w:pPr>
        <w:autoSpaceDN/>
        <w:ind w:left="5664"/>
        <w:textAlignment w:val="auto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</w:pPr>
      <w:r w:rsidRPr="00664E2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>tel. 694 480 239</w:t>
      </w:r>
    </w:p>
    <w:p w:rsidR="00664E2A" w:rsidRPr="00664E2A" w:rsidRDefault="00664E2A" w:rsidP="00252F4C">
      <w:pPr>
        <w:autoSpaceDN/>
        <w:ind w:left="5664"/>
        <w:textAlignment w:val="auto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</w:pPr>
      <w:r w:rsidRPr="00664E2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>rzecznik@plk-sa.pl</w:t>
      </w:r>
    </w:p>
    <w:p w:rsidR="003A0906" w:rsidRPr="00ED3F66" w:rsidRDefault="003A0906" w:rsidP="00AE4F0C">
      <w:pPr>
        <w:jc w:val="both"/>
        <w:rPr>
          <w:sz w:val="20"/>
          <w:szCs w:val="20"/>
        </w:rPr>
      </w:pPr>
    </w:p>
    <w:p w:rsidR="00161379" w:rsidRPr="00B33017" w:rsidRDefault="00161379" w:rsidP="00B33017">
      <w:pPr>
        <w:autoSpaceDN/>
        <w:spacing w:after="160" w:line="360" w:lineRule="auto"/>
        <w:jc w:val="center"/>
        <w:textAlignment w:val="auto"/>
        <w:rPr>
          <w:rFonts w:ascii="Arial" w:eastAsia="Calibri" w:hAnsi="Arial" w:cs="Arial"/>
          <w:i/>
          <w:color w:val="000000"/>
          <w:sz w:val="20"/>
          <w:szCs w:val="20"/>
          <w:shd w:val="clear" w:color="auto" w:fill="FFFFFF"/>
          <w:lang w:eastAsia="en-US"/>
        </w:rPr>
      </w:pPr>
    </w:p>
    <w:sectPr w:rsidR="00161379" w:rsidRPr="00B33017" w:rsidSect="008A2B37">
      <w:headerReference w:type="first" r:id="rId8"/>
      <w:footerReference w:type="first" r:id="rId9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7A6" w:rsidRDefault="002247A6" w:rsidP="006B0DBA">
      <w:r>
        <w:separator/>
      </w:r>
    </w:p>
  </w:endnote>
  <w:endnote w:type="continuationSeparator" w:id="1">
    <w:p w:rsidR="002247A6" w:rsidRDefault="002247A6" w:rsidP="006B0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CE7FF7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CE7FF7">
      <w:rPr>
        <w:rFonts w:ascii="Arial" w:hAnsi="Arial" w:cs="Arial"/>
        <w:color w:val="727271"/>
        <w:sz w:val="14"/>
        <w:szCs w:val="14"/>
      </w:rPr>
      <w:t>458436</w:t>
    </w:r>
    <w:r>
      <w:rPr>
        <w:rFonts w:ascii="Arial" w:hAnsi="Arial" w:cs="Arial"/>
        <w:color w:val="727271"/>
        <w:sz w:val="14"/>
        <w:szCs w:val="14"/>
      </w:rPr>
      <w:t xml:space="preserve">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7A6" w:rsidRDefault="002247A6" w:rsidP="006B0DBA">
      <w:r w:rsidRPr="006B0DBA">
        <w:rPr>
          <w:color w:val="000000"/>
        </w:rPr>
        <w:separator/>
      </w:r>
    </w:p>
  </w:footnote>
  <w:footnote w:type="continuationSeparator" w:id="1">
    <w:p w:rsidR="002247A6" w:rsidRDefault="002247A6" w:rsidP="006B0D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1B2" w:rsidRDefault="00664E2A">
    <w:pPr>
      <w:pStyle w:val="Nagwek"/>
    </w:pPr>
    <w:r w:rsidRPr="003879E3">
      <w:rPr>
        <w:noProof/>
      </w:rPr>
      <w:drawing>
        <wp:inline distT="0" distB="0" distL="0" distR="0">
          <wp:extent cx="5765800" cy="469900"/>
          <wp:effectExtent l="0" t="0" r="6350" b="6350"/>
          <wp:docPr id="1" name="Obraz 2" descr="nysa-opole lo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ysa-opole lo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attachedTemplate r:id="rId1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B0DBA"/>
    <w:rsid w:val="000000E7"/>
    <w:rsid w:val="00001841"/>
    <w:rsid w:val="0000370A"/>
    <w:rsid w:val="000054D4"/>
    <w:rsid w:val="000146F8"/>
    <w:rsid w:val="000218B9"/>
    <w:rsid w:val="00027FFB"/>
    <w:rsid w:val="00032523"/>
    <w:rsid w:val="00035D2D"/>
    <w:rsid w:val="00036AFC"/>
    <w:rsid w:val="0005029F"/>
    <w:rsid w:val="00050746"/>
    <w:rsid w:val="00052C70"/>
    <w:rsid w:val="00066750"/>
    <w:rsid w:val="00072A83"/>
    <w:rsid w:val="000764EE"/>
    <w:rsid w:val="00084754"/>
    <w:rsid w:val="000A03F1"/>
    <w:rsid w:val="000A0417"/>
    <w:rsid w:val="000A268B"/>
    <w:rsid w:val="000A5F10"/>
    <w:rsid w:val="000D2804"/>
    <w:rsid w:val="000D3FBF"/>
    <w:rsid w:val="000E07D2"/>
    <w:rsid w:val="000F6D73"/>
    <w:rsid w:val="000F7B7C"/>
    <w:rsid w:val="0010085A"/>
    <w:rsid w:val="00102449"/>
    <w:rsid w:val="001076D4"/>
    <w:rsid w:val="00114991"/>
    <w:rsid w:val="00134E09"/>
    <w:rsid w:val="00135ABD"/>
    <w:rsid w:val="00145DA7"/>
    <w:rsid w:val="001534EB"/>
    <w:rsid w:val="00160B50"/>
    <w:rsid w:val="00161379"/>
    <w:rsid w:val="00175C08"/>
    <w:rsid w:val="00197D57"/>
    <w:rsid w:val="001C4FB0"/>
    <w:rsid w:val="001C620A"/>
    <w:rsid w:val="00202FE4"/>
    <w:rsid w:val="00204078"/>
    <w:rsid w:val="0021375E"/>
    <w:rsid w:val="002152D3"/>
    <w:rsid w:val="002247A6"/>
    <w:rsid w:val="0023613C"/>
    <w:rsid w:val="00240ACB"/>
    <w:rsid w:val="00243550"/>
    <w:rsid w:val="002439DE"/>
    <w:rsid w:val="00252F4C"/>
    <w:rsid w:val="002742AF"/>
    <w:rsid w:val="0028587C"/>
    <w:rsid w:val="00285B77"/>
    <w:rsid w:val="00292433"/>
    <w:rsid w:val="00294CEC"/>
    <w:rsid w:val="002A0907"/>
    <w:rsid w:val="002B402D"/>
    <w:rsid w:val="002C7B1C"/>
    <w:rsid w:val="002D0686"/>
    <w:rsid w:val="002E0563"/>
    <w:rsid w:val="002F0081"/>
    <w:rsid w:val="002F2FC3"/>
    <w:rsid w:val="0031106A"/>
    <w:rsid w:val="00315847"/>
    <w:rsid w:val="00320319"/>
    <w:rsid w:val="00322159"/>
    <w:rsid w:val="003263B1"/>
    <w:rsid w:val="00337BCD"/>
    <w:rsid w:val="00366E36"/>
    <w:rsid w:val="00383F72"/>
    <w:rsid w:val="003903AD"/>
    <w:rsid w:val="00393243"/>
    <w:rsid w:val="00395255"/>
    <w:rsid w:val="003A0906"/>
    <w:rsid w:val="003A1CCE"/>
    <w:rsid w:val="003B3054"/>
    <w:rsid w:val="003F0D69"/>
    <w:rsid w:val="00403032"/>
    <w:rsid w:val="00403190"/>
    <w:rsid w:val="00404161"/>
    <w:rsid w:val="00405D6D"/>
    <w:rsid w:val="00406C32"/>
    <w:rsid w:val="00412324"/>
    <w:rsid w:val="0044750D"/>
    <w:rsid w:val="00452FF3"/>
    <w:rsid w:val="00453A98"/>
    <w:rsid w:val="00456B02"/>
    <w:rsid w:val="00484AE4"/>
    <w:rsid w:val="00490D72"/>
    <w:rsid w:val="00494469"/>
    <w:rsid w:val="004972CD"/>
    <w:rsid w:val="004A3022"/>
    <w:rsid w:val="004A33B0"/>
    <w:rsid w:val="004B6066"/>
    <w:rsid w:val="004C0338"/>
    <w:rsid w:val="004C25AE"/>
    <w:rsid w:val="004D5A15"/>
    <w:rsid w:val="004F3732"/>
    <w:rsid w:val="004F3DCE"/>
    <w:rsid w:val="004F7D11"/>
    <w:rsid w:val="005062A7"/>
    <w:rsid w:val="00507340"/>
    <w:rsid w:val="00513169"/>
    <w:rsid w:val="00514FC7"/>
    <w:rsid w:val="00521189"/>
    <w:rsid w:val="00525D7D"/>
    <w:rsid w:val="00526536"/>
    <w:rsid w:val="00537AD5"/>
    <w:rsid w:val="005637DF"/>
    <w:rsid w:val="00573DBC"/>
    <w:rsid w:val="00577191"/>
    <w:rsid w:val="005803EC"/>
    <w:rsid w:val="0059096A"/>
    <w:rsid w:val="00593A90"/>
    <w:rsid w:val="005A20F1"/>
    <w:rsid w:val="005A2BDD"/>
    <w:rsid w:val="005A7E85"/>
    <w:rsid w:val="005C15D2"/>
    <w:rsid w:val="005C3C15"/>
    <w:rsid w:val="005C5022"/>
    <w:rsid w:val="005C5856"/>
    <w:rsid w:val="005E041E"/>
    <w:rsid w:val="005E1A54"/>
    <w:rsid w:val="005E4760"/>
    <w:rsid w:val="005E669E"/>
    <w:rsid w:val="0060738F"/>
    <w:rsid w:val="0062596E"/>
    <w:rsid w:val="006301BA"/>
    <w:rsid w:val="00635DD2"/>
    <w:rsid w:val="00660F2F"/>
    <w:rsid w:val="00662937"/>
    <w:rsid w:val="00664164"/>
    <w:rsid w:val="00664E2A"/>
    <w:rsid w:val="00674467"/>
    <w:rsid w:val="006910FF"/>
    <w:rsid w:val="006B0DBA"/>
    <w:rsid w:val="006C00F8"/>
    <w:rsid w:val="006D1ECA"/>
    <w:rsid w:val="006D5A0D"/>
    <w:rsid w:val="00701F33"/>
    <w:rsid w:val="00704BEE"/>
    <w:rsid w:val="007113CE"/>
    <w:rsid w:val="00712CFD"/>
    <w:rsid w:val="007250E5"/>
    <w:rsid w:val="00737AC7"/>
    <w:rsid w:val="00742CD0"/>
    <w:rsid w:val="007517DF"/>
    <w:rsid w:val="007541C9"/>
    <w:rsid w:val="0076207C"/>
    <w:rsid w:val="0076220B"/>
    <w:rsid w:val="00766C25"/>
    <w:rsid w:val="00770C20"/>
    <w:rsid w:val="00774113"/>
    <w:rsid w:val="00776D54"/>
    <w:rsid w:val="00790289"/>
    <w:rsid w:val="007A57C3"/>
    <w:rsid w:val="007B1CBD"/>
    <w:rsid w:val="007B3C96"/>
    <w:rsid w:val="007C4B53"/>
    <w:rsid w:val="007C65DA"/>
    <w:rsid w:val="007D01BC"/>
    <w:rsid w:val="007D70D6"/>
    <w:rsid w:val="008010A3"/>
    <w:rsid w:val="008236B1"/>
    <w:rsid w:val="00835C65"/>
    <w:rsid w:val="008412F2"/>
    <w:rsid w:val="00842E8D"/>
    <w:rsid w:val="00856A01"/>
    <w:rsid w:val="008611CF"/>
    <w:rsid w:val="00863034"/>
    <w:rsid w:val="008667C4"/>
    <w:rsid w:val="008702A3"/>
    <w:rsid w:val="00874BB4"/>
    <w:rsid w:val="008A2B37"/>
    <w:rsid w:val="008A49A2"/>
    <w:rsid w:val="008E121A"/>
    <w:rsid w:val="008E2510"/>
    <w:rsid w:val="008E355F"/>
    <w:rsid w:val="009020EF"/>
    <w:rsid w:val="00905DE7"/>
    <w:rsid w:val="00916F1F"/>
    <w:rsid w:val="009236F8"/>
    <w:rsid w:val="0094158A"/>
    <w:rsid w:val="00954219"/>
    <w:rsid w:val="0096017C"/>
    <w:rsid w:val="00961EAB"/>
    <w:rsid w:val="00963FE3"/>
    <w:rsid w:val="00964B84"/>
    <w:rsid w:val="00972D15"/>
    <w:rsid w:val="00975784"/>
    <w:rsid w:val="009777BB"/>
    <w:rsid w:val="00983014"/>
    <w:rsid w:val="00985FDE"/>
    <w:rsid w:val="009939C9"/>
    <w:rsid w:val="009943BA"/>
    <w:rsid w:val="00994C53"/>
    <w:rsid w:val="00995D91"/>
    <w:rsid w:val="009A6197"/>
    <w:rsid w:val="009B0AA4"/>
    <w:rsid w:val="009C3A8C"/>
    <w:rsid w:val="009D2DC6"/>
    <w:rsid w:val="00A141E9"/>
    <w:rsid w:val="00A20C2F"/>
    <w:rsid w:val="00A232A5"/>
    <w:rsid w:val="00A300BD"/>
    <w:rsid w:val="00A50F66"/>
    <w:rsid w:val="00A53D11"/>
    <w:rsid w:val="00A5470A"/>
    <w:rsid w:val="00A5472B"/>
    <w:rsid w:val="00A61DDF"/>
    <w:rsid w:val="00A6323B"/>
    <w:rsid w:val="00A63BA1"/>
    <w:rsid w:val="00A71FCD"/>
    <w:rsid w:val="00A76369"/>
    <w:rsid w:val="00A771B7"/>
    <w:rsid w:val="00A9381D"/>
    <w:rsid w:val="00A95B5F"/>
    <w:rsid w:val="00AA0445"/>
    <w:rsid w:val="00AA1EE6"/>
    <w:rsid w:val="00AA69D1"/>
    <w:rsid w:val="00AD024F"/>
    <w:rsid w:val="00AD2F1D"/>
    <w:rsid w:val="00AD4D42"/>
    <w:rsid w:val="00AE4F0C"/>
    <w:rsid w:val="00AE6912"/>
    <w:rsid w:val="00AF5BBB"/>
    <w:rsid w:val="00AF72EA"/>
    <w:rsid w:val="00AF7D69"/>
    <w:rsid w:val="00B02201"/>
    <w:rsid w:val="00B126E1"/>
    <w:rsid w:val="00B1604C"/>
    <w:rsid w:val="00B261AC"/>
    <w:rsid w:val="00B27D86"/>
    <w:rsid w:val="00B33017"/>
    <w:rsid w:val="00B46D9F"/>
    <w:rsid w:val="00B638C7"/>
    <w:rsid w:val="00B67613"/>
    <w:rsid w:val="00B70E2A"/>
    <w:rsid w:val="00B95594"/>
    <w:rsid w:val="00BA30AF"/>
    <w:rsid w:val="00BB0B6B"/>
    <w:rsid w:val="00BB4474"/>
    <w:rsid w:val="00BB51A9"/>
    <w:rsid w:val="00BB51B2"/>
    <w:rsid w:val="00BD4F86"/>
    <w:rsid w:val="00BE45E9"/>
    <w:rsid w:val="00BE6359"/>
    <w:rsid w:val="00BF14FC"/>
    <w:rsid w:val="00BF501F"/>
    <w:rsid w:val="00BF6CCE"/>
    <w:rsid w:val="00C00911"/>
    <w:rsid w:val="00C05731"/>
    <w:rsid w:val="00C071D5"/>
    <w:rsid w:val="00C337E9"/>
    <w:rsid w:val="00C33B56"/>
    <w:rsid w:val="00C366CE"/>
    <w:rsid w:val="00C405DC"/>
    <w:rsid w:val="00C6269F"/>
    <w:rsid w:val="00C66D38"/>
    <w:rsid w:val="00C74331"/>
    <w:rsid w:val="00C82415"/>
    <w:rsid w:val="00C86D45"/>
    <w:rsid w:val="00C904DD"/>
    <w:rsid w:val="00C934BD"/>
    <w:rsid w:val="00C97D80"/>
    <w:rsid w:val="00CA225D"/>
    <w:rsid w:val="00CA2360"/>
    <w:rsid w:val="00CA56FE"/>
    <w:rsid w:val="00CA63C6"/>
    <w:rsid w:val="00CA6FB2"/>
    <w:rsid w:val="00CC1392"/>
    <w:rsid w:val="00CC1ED0"/>
    <w:rsid w:val="00CE2B34"/>
    <w:rsid w:val="00CE69E0"/>
    <w:rsid w:val="00CE7FF7"/>
    <w:rsid w:val="00CF3E10"/>
    <w:rsid w:val="00D11851"/>
    <w:rsid w:val="00D1634F"/>
    <w:rsid w:val="00D3647C"/>
    <w:rsid w:val="00D37DBB"/>
    <w:rsid w:val="00D405FF"/>
    <w:rsid w:val="00D55680"/>
    <w:rsid w:val="00D711B6"/>
    <w:rsid w:val="00D73C9F"/>
    <w:rsid w:val="00D77299"/>
    <w:rsid w:val="00D931B9"/>
    <w:rsid w:val="00DC4475"/>
    <w:rsid w:val="00DC7E93"/>
    <w:rsid w:val="00DC7FE8"/>
    <w:rsid w:val="00DD1D06"/>
    <w:rsid w:val="00DD5906"/>
    <w:rsid w:val="00DD5A0C"/>
    <w:rsid w:val="00DE1124"/>
    <w:rsid w:val="00DE46B4"/>
    <w:rsid w:val="00DF0792"/>
    <w:rsid w:val="00E10D95"/>
    <w:rsid w:val="00E1363F"/>
    <w:rsid w:val="00E34ED2"/>
    <w:rsid w:val="00E46112"/>
    <w:rsid w:val="00EA724F"/>
    <w:rsid w:val="00EB365C"/>
    <w:rsid w:val="00EC58D2"/>
    <w:rsid w:val="00ED1DC7"/>
    <w:rsid w:val="00ED3F66"/>
    <w:rsid w:val="00EF69D1"/>
    <w:rsid w:val="00F10E8E"/>
    <w:rsid w:val="00F136B2"/>
    <w:rsid w:val="00F15044"/>
    <w:rsid w:val="00F17774"/>
    <w:rsid w:val="00F17799"/>
    <w:rsid w:val="00F177B2"/>
    <w:rsid w:val="00F22CAC"/>
    <w:rsid w:val="00F2372D"/>
    <w:rsid w:val="00F53444"/>
    <w:rsid w:val="00F6681F"/>
    <w:rsid w:val="00F66B46"/>
    <w:rsid w:val="00F67D65"/>
    <w:rsid w:val="00F74C97"/>
    <w:rsid w:val="00F75E56"/>
    <w:rsid w:val="00F80B09"/>
    <w:rsid w:val="00F90CEC"/>
    <w:rsid w:val="00FB0B7A"/>
    <w:rsid w:val="00FC49D2"/>
    <w:rsid w:val="00FC7B8D"/>
    <w:rsid w:val="00FD55AE"/>
    <w:rsid w:val="00FF2346"/>
    <w:rsid w:val="00FF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Standard">
    <w:name w:val="Standard"/>
    <w:rsid w:val="0062596E"/>
    <w:pPr>
      <w:widowControl w:val="0"/>
      <w:suppressAutoHyphens/>
      <w:autoSpaceDN w:val="0"/>
      <w:textAlignment w:val="baseline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rsid w:val="0062596E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596E"/>
  </w:style>
  <w:style w:type="character" w:styleId="Odwoaniedokomentarza">
    <w:name w:val="annotation reference"/>
    <w:uiPriority w:val="99"/>
    <w:semiHidden/>
    <w:unhideWhenUsed/>
    <w:rsid w:val="00D405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05FF"/>
    <w:pPr>
      <w:suppressAutoHyphens/>
      <w:autoSpaceDN w:val="0"/>
      <w:textAlignment w:val="baseline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405F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58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587C"/>
  </w:style>
  <w:style w:type="character" w:styleId="Odwoanieprzypisukocowego">
    <w:name w:val="endnote reference"/>
    <w:basedOn w:val="Domylnaczcionkaakapitu"/>
    <w:uiPriority w:val="99"/>
    <w:semiHidden/>
    <w:unhideWhenUsed/>
    <w:rsid w:val="002858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ECB6D-4E4D-40E5-B3C7-702949AB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creator>PKP PLK SA</dc:creator>
  <cp:lastModifiedBy>E4310</cp:lastModifiedBy>
  <cp:revision>5</cp:revision>
  <cp:lastPrinted>2018-03-05T09:47:00Z</cp:lastPrinted>
  <dcterms:created xsi:type="dcterms:W3CDTF">2018-11-29T18:16:00Z</dcterms:created>
  <dcterms:modified xsi:type="dcterms:W3CDTF">2018-11-29T18:16:00Z</dcterms:modified>
</cp:coreProperties>
</file>