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30E45" w14:textId="77777777" w:rsidR="00B45BAD" w:rsidRDefault="00B45BAD" w:rsidP="00B45BAD"/>
    <w:p w14:paraId="22376434" w14:textId="77777777" w:rsidR="00B45BAD" w:rsidRDefault="00402BB4" w:rsidP="00B45BAD">
      <w:pPr>
        <w:jc w:val="right"/>
        <w:rPr>
          <w:rFonts w:cs="Arial"/>
        </w:rPr>
      </w:pPr>
      <w:r>
        <w:rPr>
          <w:rFonts w:cs="Arial"/>
        </w:rPr>
        <w:t>Poznań, 10 marca</w:t>
      </w:r>
      <w:r w:rsidR="00B45BAD">
        <w:rPr>
          <w:rFonts w:cs="Arial"/>
        </w:rPr>
        <w:t xml:space="preserve"> 202</w:t>
      </w:r>
      <w:r>
        <w:rPr>
          <w:rFonts w:cs="Arial"/>
        </w:rPr>
        <w:t>3</w:t>
      </w:r>
      <w:r w:rsidR="00B45BAD" w:rsidRPr="003D74BF">
        <w:rPr>
          <w:rFonts w:cs="Arial"/>
        </w:rPr>
        <w:t xml:space="preserve"> r.</w:t>
      </w:r>
    </w:p>
    <w:p w14:paraId="420BF163" w14:textId="77777777" w:rsidR="00B45BAD" w:rsidRDefault="00402BB4" w:rsidP="00402BB4">
      <w:pPr>
        <w:pStyle w:val="Nagwek1"/>
      </w:pPr>
      <w:r>
        <w:t xml:space="preserve">Od niedzieli </w:t>
      </w:r>
      <w:r w:rsidR="008F7D08">
        <w:t>pociągi znów pojadą</w:t>
      </w:r>
      <w:r>
        <w:t xml:space="preserve"> z Poznania do Wolsztyna</w:t>
      </w:r>
    </w:p>
    <w:p w14:paraId="5F383C47" w14:textId="77777777" w:rsidR="0005169C" w:rsidRDefault="0005169C" w:rsidP="0005169C">
      <w:pPr>
        <w:spacing w:line="360" w:lineRule="auto"/>
        <w:rPr>
          <w:rFonts w:eastAsia="Calibri" w:cs="Arial"/>
        </w:rPr>
      </w:pPr>
      <w:bookmarkStart w:id="0" w:name="_GoBack"/>
      <w:r>
        <w:rPr>
          <w:rFonts w:cs="Arial"/>
          <w:b/>
        </w:rPr>
        <w:t xml:space="preserve">Między Poznaniem a Wolsztynem </w:t>
      </w:r>
      <w:r w:rsidR="001A063F">
        <w:rPr>
          <w:rFonts w:cs="Arial"/>
          <w:b/>
        </w:rPr>
        <w:t xml:space="preserve">już </w:t>
      </w:r>
      <w:r>
        <w:rPr>
          <w:rFonts w:cs="Arial"/>
          <w:b/>
        </w:rPr>
        <w:t xml:space="preserve">od najbliższej niedzieli (12 marca) znów pojadą pociągi. PKP Polskie Linie Kolejowe S.A. zakończyły zasadnicze prace na odcinku </w:t>
      </w:r>
      <w:r w:rsidR="007B52C3">
        <w:rPr>
          <w:rFonts w:cs="Arial"/>
          <w:b/>
        </w:rPr>
        <w:t xml:space="preserve">Drzymałowo – </w:t>
      </w:r>
      <w:r>
        <w:rPr>
          <w:rFonts w:cs="Arial"/>
          <w:b/>
        </w:rPr>
        <w:t xml:space="preserve">Wolsztyn. </w:t>
      </w:r>
      <w:r w:rsidR="00ED16ED">
        <w:rPr>
          <w:rFonts w:cs="Arial"/>
          <w:b/>
        </w:rPr>
        <w:t xml:space="preserve">Dla podróżnych przygotowano wygodne perony. </w:t>
      </w:r>
      <w:r w:rsidR="00323913">
        <w:rPr>
          <w:rFonts w:cs="Arial"/>
          <w:b/>
        </w:rPr>
        <w:t>Sprawne przejazdy zapewni wymieniony tor i nowoczesne urządzenia sterownia. Zakończenie całej inwestycji za</w:t>
      </w:r>
      <w:r>
        <w:rPr>
          <w:rFonts w:cs="Arial"/>
          <w:b/>
        </w:rPr>
        <w:t xml:space="preserve"> ok. 108 mln zł z wielkopolskiego RPO </w:t>
      </w:r>
      <w:r w:rsidR="00323913">
        <w:rPr>
          <w:rFonts w:cs="Arial"/>
          <w:b/>
        </w:rPr>
        <w:t xml:space="preserve">planowane jest w II poł. br. </w:t>
      </w:r>
    </w:p>
    <w:bookmarkEnd w:id="0"/>
    <w:p w14:paraId="0B6D5D6B" w14:textId="67743B30" w:rsidR="00FF4023" w:rsidRDefault="003E398B" w:rsidP="001A063F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Pociągi wrócą na trasę </w:t>
      </w:r>
      <w:r w:rsidR="007B52C3">
        <w:rPr>
          <w:rFonts w:eastAsia="Calibri" w:cs="Arial"/>
          <w:b/>
        </w:rPr>
        <w:t xml:space="preserve">Drzymałowo – </w:t>
      </w:r>
      <w:r>
        <w:rPr>
          <w:rFonts w:eastAsia="Calibri" w:cs="Arial"/>
          <w:b/>
        </w:rPr>
        <w:t>Wolsztyn</w:t>
      </w:r>
      <w:r w:rsidR="007B52C3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od</w:t>
      </w:r>
      <w:r w:rsidR="008D0CCC">
        <w:rPr>
          <w:rFonts w:eastAsia="Calibri" w:cs="Arial"/>
          <w:b/>
        </w:rPr>
        <w:t xml:space="preserve"> najbliższej niedzieli</w:t>
      </w:r>
      <w:r w:rsidR="002D7874">
        <w:rPr>
          <w:rFonts w:eastAsia="Calibri" w:cs="Arial"/>
          <w:b/>
        </w:rPr>
        <w:t xml:space="preserve">, </w:t>
      </w:r>
      <w:r w:rsidR="008D0CCC">
        <w:rPr>
          <w:rFonts w:eastAsia="Calibri" w:cs="Arial"/>
          <w:b/>
        </w:rPr>
        <w:t xml:space="preserve">12 </w:t>
      </w:r>
      <w:r w:rsidR="002D7874">
        <w:rPr>
          <w:rFonts w:eastAsia="Calibri" w:cs="Arial"/>
          <w:b/>
        </w:rPr>
        <w:t>marca</w:t>
      </w:r>
      <w:r w:rsidR="008D0CCC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</w:t>
      </w:r>
      <w:r w:rsidR="008D0CCC">
        <w:rPr>
          <w:rFonts w:eastAsia="Calibri" w:cs="Arial"/>
          <w:b/>
        </w:rPr>
        <w:t xml:space="preserve"> </w:t>
      </w:r>
      <w:r w:rsidR="00126B2A">
        <w:rPr>
          <w:rFonts w:eastAsia="Calibri" w:cs="Arial"/>
        </w:rPr>
        <w:t>PKP Polskie Linie Kolejowe S.A. zakończyły zasadnicze prace na trasie, zapewniając</w:t>
      </w:r>
      <w:r w:rsidR="002B04FE">
        <w:rPr>
          <w:rFonts w:eastAsia="Calibri" w:cs="Arial"/>
        </w:rPr>
        <w:t xml:space="preserve"> dogodne połączenia regionalne </w:t>
      </w:r>
      <w:r w:rsidR="001A063F">
        <w:rPr>
          <w:rFonts w:eastAsia="Calibri" w:cs="Arial"/>
        </w:rPr>
        <w:t xml:space="preserve">i przejazdy </w:t>
      </w:r>
      <w:r w:rsidR="002B04FE">
        <w:rPr>
          <w:rFonts w:eastAsia="Calibri" w:cs="Arial"/>
        </w:rPr>
        <w:t>do Poznania</w:t>
      </w:r>
      <w:r w:rsidR="00956D35">
        <w:rPr>
          <w:rFonts w:eastAsia="Calibri" w:cs="Arial"/>
        </w:rPr>
        <w:t xml:space="preserve">. </w:t>
      </w:r>
      <w:r w:rsidR="001A063F">
        <w:rPr>
          <w:rFonts w:eastAsia="Calibri" w:cs="Arial"/>
        </w:rPr>
        <w:t xml:space="preserve">Dojazd z Wolsztyna do Drzymałowa, bez zastępczej komunikacji autobusowej, wyniesie ok. 25 min, a do </w:t>
      </w:r>
      <w:r w:rsidR="009C6C37">
        <w:rPr>
          <w:rFonts w:eastAsia="Calibri" w:cs="Arial"/>
        </w:rPr>
        <w:t>stolicy regionu</w:t>
      </w:r>
      <w:r w:rsidR="001A063F">
        <w:rPr>
          <w:rFonts w:eastAsia="Calibri" w:cs="Arial"/>
        </w:rPr>
        <w:t xml:space="preserve"> – ok. 1,5 h (czas przejazdu </w:t>
      </w:r>
      <w:r w:rsidR="004F6CDF">
        <w:rPr>
          <w:rFonts w:eastAsia="Calibri" w:cs="Arial"/>
        </w:rPr>
        <w:t xml:space="preserve">jest </w:t>
      </w:r>
      <w:r w:rsidR="001A063F">
        <w:rPr>
          <w:rFonts w:eastAsia="Calibri" w:cs="Arial"/>
        </w:rPr>
        <w:t xml:space="preserve">uzależniony m.in. </w:t>
      </w:r>
      <w:r w:rsidR="00DF74E4">
        <w:rPr>
          <w:rFonts w:eastAsia="Calibri" w:cs="Arial"/>
        </w:rPr>
        <w:t xml:space="preserve">od </w:t>
      </w:r>
      <w:r w:rsidR="001A063F">
        <w:rPr>
          <w:rFonts w:eastAsia="Calibri" w:cs="Arial"/>
        </w:rPr>
        <w:t>liczby i długości zatrzymań).</w:t>
      </w:r>
    </w:p>
    <w:p w14:paraId="7DA57B61" w14:textId="764FE6A4" w:rsidR="005D10A0" w:rsidRDefault="007B52C3" w:rsidP="00FC1D93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Dla sprawnych podróży </w:t>
      </w:r>
      <w:r>
        <w:rPr>
          <w:rFonts w:eastAsia="Calibri" w:cs="Arial"/>
        </w:rPr>
        <w:t xml:space="preserve">na całym, ok. 15 km odcinku </w:t>
      </w:r>
      <w:r w:rsidR="00FE3071">
        <w:rPr>
          <w:rFonts w:eastAsia="Calibri" w:cs="Arial"/>
        </w:rPr>
        <w:t>między Drzymałowem a Wolsztynem</w:t>
      </w:r>
      <w:r w:rsidR="00956D35">
        <w:rPr>
          <w:rFonts w:eastAsia="Calibri" w:cs="Arial"/>
        </w:rPr>
        <w:t>, wzmocniono grunt</w:t>
      </w:r>
      <w:r w:rsidR="00FE3071">
        <w:rPr>
          <w:rFonts w:eastAsia="Calibri" w:cs="Arial"/>
        </w:rPr>
        <w:t xml:space="preserve"> i wymieniono tor. Bezstykowe łączenia szyn wraz z nowymi podkładami zmniejszą hałas</w:t>
      </w:r>
      <w:r w:rsidR="008F2082">
        <w:rPr>
          <w:rFonts w:eastAsia="Calibri" w:cs="Arial"/>
        </w:rPr>
        <w:t xml:space="preserve">, </w:t>
      </w:r>
      <w:r w:rsidR="00DF74E4">
        <w:rPr>
          <w:rFonts w:eastAsia="Calibri" w:cs="Arial"/>
        </w:rPr>
        <w:t>zwiększając komfort podróżnych</w:t>
      </w:r>
      <w:r w:rsidR="00FE3071">
        <w:rPr>
          <w:rFonts w:eastAsia="Calibri" w:cs="Arial"/>
        </w:rPr>
        <w:t xml:space="preserve">. </w:t>
      </w:r>
      <w:r w:rsidR="00DF74E4">
        <w:rPr>
          <w:rFonts w:eastAsia="Calibri" w:cs="Arial"/>
        </w:rPr>
        <w:t xml:space="preserve">Nowe </w:t>
      </w:r>
      <w:r w:rsidR="00FC1D93">
        <w:rPr>
          <w:rFonts w:eastAsia="Calibri" w:cs="Arial"/>
        </w:rPr>
        <w:t>urządzenia prowadzenia ruchu kolejowego na stacjach Rakoniewice i Wolsztyn zwiększą</w:t>
      </w:r>
      <w:r w:rsidR="00956D35">
        <w:rPr>
          <w:rFonts w:eastAsia="Calibri" w:cs="Arial"/>
        </w:rPr>
        <w:t xml:space="preserve"> możliwości</w:t>
      </w:r>
      <w:r w:rsidR="00FC1D93">
        <w:rPr>
          <w:rFonts w:eastAsia="Calibri" w:cs="Arial"/>
        </w:rPr>
        <w:t xml:space="preserve"> trasy. </w:t>
      </w:r>
    </w:p>
    <w:p w14:paraId="507B2A34" w14:textId="2AC9AE09" w:rsidR="005D10A0" w:rsidRDefault="001B220A" w:rsidP="00EC1D85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Podróżni łatwiej wsiądą do pociągów </w:t>
      </w:r>
      <w:r>
        <w:rPr>
          <w:rFonts w:eastAsia="Calibri" w:cs="Arial"/>
        </w:rPr>
        <w:t>z peronów w Wolsztynie (perony 2 i 3 – peron nr 1 został przebudowany wcześniej) oraz Grodzisku Wielkopolskim (peron nr 2</w:t>
      </w:r>
      <w:r w:rsidR="00234F79">
        <w:rPr>
          <w:rFonts w:eastAsia="Calibri" w:cs="Arial"/>
        </w:rPr>
        <w:t xml:space="preserve">). Oczekiwany komfort zapewnią m.in. wiaty i ławki. Bezpieczeństwo zwiększy </w:t>
      </w:r>
      <w:r w:rsidR="00733E15">
        <w:rPr>
          <w:rFonts w:eastAsia="Calibri" w:cs="Arial"/>
        </w:rPr>
        <w:t xml:space="preserve">nowe </w:t>
      </w:r>
      <w:r w:rsidR="00234F79">
        <w:rPr>
          <w:rFonts w:eastAsia="Calibri" w:cs="Arial"/>
        </w:rPr>
        <w:t xml:space="preserve">oświetlenie. </w:t>
      </w:r>
      <w:r w:rsidR="00EC1D85">
        <w:rPr>
          <w:rFonts w:eastAsia="Calibri" w:cs="Arial"/>
        </w:rPr>
        <w:t>Dla dobrej orientacji w podróży przygotowano czytelne oznakowanie oraz gabloty z rozkładem jazdy. Na antypoślizgowej nawierzchni są ścieżki naprowadzające z wypukłą fakturą, pomocne osobom niewidomym. Dogodne dojście do peronów na obu stacjach umożliwią wyremontowane przejścia podziemne, które zostały przystosowane do potrzeb pasażerów mających trudności z poruszaniem się.</w:t>
      </w:r>
      <w:r w:rsidR="009727BD">
        <w:rPr>
          <w:rFonts w:eastAsia="Calibri" w:cs="Arial"/>
        </w:rPr>
        <w:t xml:space="preserve"> </w:t>
      </w:r>
    </w:p>
    <w:p w14:paraId="200EF15F" w14:textId="2CAFF04F" w:rsidR="009D5C7C" w:rsidRDefault="0081120B" w:rsidP="00B45BAD">
      <w:pPr>
        <w:spacing w:after="200" w:line="360" w:lineRule="auto"/>
        <w:rPr>
          <w:rFonts w:eastAsia="Calibri" w:cs="Arial"/>
        </w:rPr>
      </w:pPr>
      <w:r w:rsidRPr="0081120B">
        <w:rPr>
          <w:rFonts w:eastAsia="Calibri" w:cs="Arial"/>
          <w:b/>
        </w:rPr>
        <w:t xml:space="preserve">Większe bezpieczeństwo </w:t>
      </w:r>
      <w:r>
        <w:rPr>
          <w:rFonts w:eastAsia="Calibri" w:cs="Arial"/>
        </w:rPr>
        <w:t xml:space="preserve">na torze i drogach </w:t>
      </w:r>
      <w:r w:rsidR="009D5C7C">
        <w:rPr>
          <w:rFonts w:eastAsia="Calibri" w:cs="Arial"/>
        </w:rPr>
        <w:t>zapewni ponad 20 przebudowanych przejazdów kolejowo-drogowych. Na skrzyżowaniach jest nowa nawierzchnia, a na części także sygnalizacja, rogatki i monitoring.</w:t>
      </w:r>
    </w:p>
    <w:p w14:paraId="74A2C869" w14:textId="609E8A36" w:rsidR="00F01C39" w:rsidRDefault="00F01C39" w:rsidP="00B45BA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 – </w:t>
      </w:r>
      <w:r w:rsidR="005456B1">
        <w:rPr>
          <w:rFonts w:eastAsia="Calibri" w:cs="Arial"/>
          <w:b/>
          <w:i/>
        </w:rPr>
        <w:t xml:space="preserve">Dzięki </w:t>
      </w:r>
      <w:r>
        <w:rPr>
          <w:rFonts w:eastAsia="Calibri" w:cs="Arial"/>
          <w:b/>
          <w:i/>
        </w:rPr>
        <w:t>efektywn</w:t>
      </w:r>
      <w:r w:rsidR="005456B1">
        <w:rPr>
          <w:rFonts w:eastAsia="Calibri" w:cs="Arial"/>
          <w:b/>
          <w:i/>
        </w:rPr>
        <w:t>emu</w:t>
      </w:r>
      <w:r>
        <w:rPr>
          <w:rFonts w:eastAsia="Calibri" w:cs="Arial"/>
          <w:b/>
          <w:i/>
        </w:rPr>
        <w:t xml:space="preserve"> wykorzystaniu</w:t>
      </w:r>
      <w:r w:rsidR="005456B1">
        <w:rPr>
          <w:rFonts w:eastAsia="Calibri" w:cs="Arial"/>
          <w:b/>
          <w:i/>
        </w:rPr>
        <w:t xml:space="preserve"> środków budżetowych i funduszy europejskich </w:t>
      </w:r>
      <w:r>
        <w:rPr>
          <w:rFonts w:eastAsia="Calibri" w:cs="Arial"/>
          <w:b/>
          <w:i/>
        </w:rPr>
        <w:t>P</w:t>
      </w:r>
      <w:r w:rsidR="005456B1">
        <w:rPr>
          <w:rFonts w:eastAsia="Calibri" w:cs="Arial"/>
          <w:b/>
          <w:i/>
        </w:rPr>
        <w:t xml:space="preserve">KP Polskie Linie Kolejowe S.A. </w:t>
      </w:r>
      <w:r>
        <w:rPr>
          <w:rFonts w:eastAsia="Calibri" w:cs="Arial"/>
          <w:b/>
          <w:i/>
        </w:rPr>
        <w:t>konsekwentnie zwiększają atrakcyjność kolei nie tylko na trasach międzynarodowych i krajowych, ale także</w:t>
      </w:r>
      <w:r w:rsidR="005456B1">
        <w:rPr>
          <w:rFonts w:eastAsia="Calibri" w:cs="Arial"/>
          <w:b/>
          <w:i/>
        </w:rPr>
        <w:t xml:space="preserve"> na liniach</w:t>
      </w:r>
      <w:r>
        <w:rPr>
          <w:rFonts w:eastAsia="Calibri" w:cs="Arial"/>
          <w:b/>
          <w:i/>
        </w:rPr>
        <w:t xml:space="preserve"> regionalnych. </w:t>
      </w:r>
      <w:r w:rsidR="005456B1">
        <w:rPr>
          <w:rFonts w:eastAsia="Calibri" w:cs="Arial"/>
          <w:b/>
          <w:i/>
        </w:rPr>
        <w:t xml:space="preserve">Zakończenie zasadniczych prac między Wolsztynem a Drzymałowem umożliwi wznowienie połączeń </w:t>
      </w:r>
      <w:r w:rsidR="005456B1">
        <w:rPr>
          <w:rFonts w:eastAsia="Calibri" w:cs="Arial"/>
          <w:b/>
          <w:i/>
        </w:rPr>
        <w:lastRenderedPageBreak/>
        <w:t xml:space="preserve">kolejowych – mieszkańcy od niedzieli znów będą mogli korzystać z przewidywalnej i ekologicznej komunikacji, która zapewni dogodne podróże w stronę Poznania </w:t>
      </w:r>
      <w:r w:rsidRPr="0057321E">
        <w:rPr>
          <w:rFonts w:eastAsia="Calibri" w:cs="Arial"/>
          <w:b/>
          <w:i/>
        </w:rPr>
        <w:t xml:space="preserve">– </w:t>
      </w:r>
      <w:r w:rsidRPr="00F01C39">
        <w:rPr>
          <w:rFonts w:eastAsia="Calibri" w:cs="Arial"/>
        </w:rPr>
        <w:t xml:space="preserve">powiedział </w:t>
      </w:r>
      <w:r>
        <w:rPr>
          <w:rFonts w:eastAsia="Calibri" w:cs="Arial"/>
        </w:rPr>
        <w:t>Arnold Bresch, członek Zarządu PKP Polskich Linii Kolejowych S.A., dyrektor ds. realizacji inwestycji.</w:t>
      </w:r>
    </w:p>
    <w:p w14:paraId="784E933D" w14:textId="77777777" w:rsidR="00361F40" w:rsidRDefault="00E64D5F" w:rsidP="00361F40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Przy sprawnych </w:t>
      </w:r>
      <w:r w:rsidR="00F57D92">
        <w:rPr>
          <w:rFonts w:eastAsia="Calibri" w:cs="Arial"/>
        </w:rPr>
        <w:t xml:space="preserve">przejazdach pociągów – z zachowaniem procedur bezpieczeństwa – </w:t>
      </w:r>
      <w:r w:rsidR="0062323C">
        <w:rPr>
          <w:rFonts w:eastAsia="Calibri" w:cs="Arial"/>
        </w:rPr>
        <w:t xml:space="preserve">postępować będą ostatnie prace na trasie, m.in. przebudowa </w:t>
      </w:r>
      <w:r w:rsidR="00E0797B">
        <w:rPr>
          <w:rFonts w:eastAsia="Calibri" w:cs="Arial"/>
        </w:rPr>
        <w:t>peron</w:t>
      </w:r>
      <w:r w:rsidR="0062323C">
        <w:rPr>
          <w:rFonts w:eastAsia="Calibri" w:cs="Arial"/>
        </w:rPr>
        <w:t>u</w:t>
      </w:r>
      <w:r w:rsidR="00E0797B">
        <w:rPr>
          <w:rFonts w:eastAsia="Calibri" w:cs="Arial"/>
        </w:rPr>
        <w:t xml:space="preserve"> przy budynku dworca w Grodzisku Wielkopolskim</w:t>
      </w:r>
      <w:r w:rsidR="00F26C1C">
        <w:rPr>
          <w:rFonts w:eastAsia="Calibri" w:cs="Arial"/>
        </w:rPr>
        <w:t xml:space="preserve">, </w:t>
      </w:r>
      <w:r w:rsidR="0062323C">
        <w:rPr>
          <w:rFonts w:eastAsia="Calibri" w:cs="Arial"/>
        </w:rPr>
        <w:t xml:space="preserve">budowa </w:t>
      </w:r>
      <w:r w:rsidR="00F26C1C">
        <w:rPr>
          <w:rFonts w:eastAsia="Calibri" w:cs="Arial"/>
        </w:rPr>
        <w:t xml:space="preserve">nowego przystanku Adamowo (okolice Wolsztyna), </w:t>
      </w:r>
      <w:r w:rsidR="0062323C">
        <w:rPr>
          <w:rFonts w:eastAsia="Calibri" w:cs="Arial"/>
        </w:rPr>
        <w:t xml:space="preserve">który zwiększy dostęp do kolei, czy montaż odnowionej </w:t>
      </w:r>
      <w:r w:rsidR="00F26C1C">
        <w:rPr>
          <w:rFonts w:eastAsia="Calibri" w:cs="Arial"/>
        </w:rPr>
        <w:t>kładk</w:t>
      </w:r>
      <w:r w:rsidR="0062323C">
        <w:rPr>
          <w:rFonts w:eastAsia="Calibri" w:cs="Arial"/>
        </w:rPr>
        <w:t>i</w:t>
      </w:r>
      <w:r w:rsidR="00F26C1C">
        <w:rPr>
          <w:rFonts w:eastAsia="Calibri" w:cs="Arial"/>
        </w:rPr>
        <w:t xml:space="preserve"> nad ul. 5 Stycznia w Wolsztynie.</w:t>
      </w:r>
    </w:p>
    <w:p w14:paraId="7973812B" w14:textId="4CC77C3D" w:rsidR="00AC241D" w:rsidRDefault="00361F40" w:rsidP="00E115EC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Zakończenie wszystkich prac w ramach projektu</w:t>
      </w:r>
      <w:r w:rsidR="00E115EC">
        <w:rPr>
          <w:rFonts w:eastAsia="Calibri" w:cs="Arial"/>
        </w:rPr>
        <w:t>,</w:t>
      </w:r>
      <w:r>
        <w:rPr>
          <w:rFonts w:eastAsia="Calibri" w:cs="Arial"/>
        </w:rPr>
        <w:t xml:space="preserve"> przewidywane obecnie w II poł. br.</w:t>
      </w:r>
      <w:r w:rsidR="00E115EC">
        <w:rPr>
          <w:rFonts w:eastAsia="Calibri" w:cs="Arial"/>
        </w:rPr>
        <w:t>, p</w:t>
      </w:r>
      <w:r>
        <w:rPr>
          <w:rFonts w:eastAsia="Calibri" w:cs="Arial"/>
        </w:rPr>
        <w:t xml:space="preserve">o </w:t>
      </w:r>
      <w:r w:rsidR="00E115EC">
        <w:rPr>
          <w:rFonts w:eastAsia="Calibri" w:cs="Arial"/>
        </w:rPr>
        <w:t xml:space="preserve">uzyskaniu wymaganych pozwoleń umożliwi zwiększenie prędkości pociągów na </w:t>
      </w:r>
      <w:r w:rsidR="008214B0">
        <w:rPr>
          <w:rFonts w:eastAsia="Calibri" w:cs="Arial"/>
        </w:rPr>
        <w:t xml:space="preserve">objętym pracami odcinki </w:t>
      </w:r>
      <w:r w:rsidR="008109DD">
        <w:rPr>
          <w:rFonts w:eastAsia="Calibri" w:cs="Arial"/>
        </w:rPr>
        <w:t xml:space="preserve">z 80 km/h </w:t>
      </w:r>
      <w:r w:rsidR="00E115EC">
        <w:rPr>
          <w:rFonts w:eastAsia="Calibri" w:cs="Arial"/>
        </w:rPr>
        <w:t>do 120 km/h</w:t>
      </w:r>
      <w:r w:rsidR="008109DD">
        <w:rPr>
          <w:rFonts w:eastAsia="Calibri" w:cs="Arial"/>
        </w:rPr>
        <w:t>.</w:t>
      </w:r>
      <w:r w:rsidR="00E115EC">
        <w:rPr>
          <w:rFonts w:eastAsia="Calibri" w:cs="Arial"/>
        </w:rPr>
        <w:t xml:space="preserve"> </w:t>
      </w:r>
    </w:p>
    <w:p w14:paraId="5F2F521E" w14:textId="27BFA95C" w:rsidR="00B45BAD" w:rsidRPr="00420CAE" w:rsidRDefault="0076146F" w:rsidP="0076146F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realizują projekt „Rewitalizacja linii kolejowej nr 357 na odcinku Drzymałowo – Wolsztyn” za ok. 1</w:t>
      </w:r>
      <w:r w:rsidR="003978F9">
        <w:rPr>
          <w:rFonts w:eastAsia="Calibri" w:cs="Arial"/>
        </w:rPr>
        <w:t>1</w:t>
      </w:r>
      <w:r w:rsidR="00930F95">
        <w:rPr>
          <w:rFonts w:eastAsia="Calibri" w:cs="Arial"/>
        </w:rPr>
        <w:t>5</w:t>
      </w:r>
      <w:r>
        <w:rPr>
          <w:rFonts w:eastAsia="Calibri" w:cs="Arial"/>
        </w:rPr>
        <w:t xml:space="preserve"> mln zł z udziałem środków Unii Europejskiej z Wielkopolskiego Regionalnego Programu Operacyjnego. </w:t>
      </w:r>
    </w:p>
    <w:p w14:paraId="356E40B6" w14:textId="77777777" w:rsidR="00B45BAD" w:rsidRDefault="0076146F" w:rsidP="00B45BAD">
      <w:pPr>
        <w:pStyle w:val="Nagwek2"/>
        <w:rPr>
          <w:rFonts w:eastAsia="Calibri"/>
        </w:rPr>
      </w:pPr>
      <w:r>
        <w:rPr>
          <w:rFonts w:eastAsia="Calibri"/>
        </w:rPr>
        <w:t xml:space="preserve">Nowoczesne rozwiązania z poszanowaniem historii </w:t>
      </w:r>
    </w:p>
    <w:p w14:paraId="61B54A9A" w14:textId="77777777" w:rsidR="00B45BAD" w:rsidRDefault="00B45BAD" w:rsidP="0076146F">
      <w:pPr>
        <w:spacing w:before="240" w:after="200" w:line="360" w:lineRule="auto"/>
        <w:rPr>
          <w:rFonts w:eastAsia="Calibri" w:cs="Arial"/>
        </w:rPr>
      </w:pPr>
      <w:r>
        <w:rPr>
          <w:rFonts w:eastAsia="Calibri" w:cs="Arial"/>
        </w:rPr>
        <w:t>Kolejowa trasa między Wolsztynem a Poznaniem (linia Powodowo – Luboń k. Poznania</w:t>
      </w:r>
      <w:r w:rsidR="00801155">
        <w:rPr>
          <w:rFonts w:eastAsia="Calibri" w:cs="Arial"/>
        </w:rPr>
        <w:t>, nr 357</w:t>
      </w:r>
      <w:r>
        <w:rPr>
          <w:rFonts w:eastAsia="Calibri" w:cs="Arial"/>
        </w:rPr>
        <w:t>) sukcesywnie zyskuje nowoczesne rozwiązania przy zachowaniu historycznego charakteru.</w:t>
      </w:r>
    </w:p>
    <w:p w14:paraId="02FBD08A" w14:textId="2B63378F" w:rsidR="00C57E6C" w:rsidRDefault="007C1866" w:rsidP="007C186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Realizowana</w:t>
      </w:r>
      <w:r w:rsidR="00B45BAD">
        <w:rPr>
          <w:rFonts w:eastAsia="Calibri" w:cs="Arial"/>
        </w:rPr>
        <w:t xml:space="preserve"> inwestycja uzupełni</w:t>
      </w:r>
      <w:r>
        <w:rPr>
          <w:rFonts w:eastAsia="Calibri" w:cs="Arial"/>
        </w:rPr>
        <w:t>a</w:t>
      </w:r>
      <w:r w:rsidR="00B45BAD">
        <w:rPr>
          <w:rFonts w:eastAsia="Calibri" w:cs="Arial"/>
        </w:rPr>
        <w:t xml:space="preserve"> zrealizowane już </w:t>
      </w:r>
      <w:r>
        <w:rPr>
          <w:rFonts w:eastAsia="Calibri" w:cs="Arial"/>
        </w:rPr>
        <w:t xml:space="preserve">w 2014 r. </w:t>
      </w:r>
      <w:r w:rsidR="00B45BAD">
        <w:rPr>
          <w:rFonts w:eastAsia="Calibri" w:cs="Arial"/>
        </w:rPr>
        <w:t>prace</w:t>
      </w:r>
      <w:r>
        <w:rPr>
          <w:rFonts w:eastAsia="Calibri" w:cs="Arial"/>
        </w:rPr>
        <w:t xml:space="preserve"> między </w:t>
      </w:r>
      <w:r w:rsidR="00B45BAD">
        <w:rPr>
          <w:rFonts w:eastAsia="Calibri" w:cs="Arial"/>
        </w:rPr>
        <w:t>Drzymałowem a Grodziskiem Wielkopolskim</w:t>
      </w:r>
      <w:r>
        <w:rPr>
          <w:rFonts w:eastAsia="Calibri" w:cs="Arial"/>
        </w:rPr>
        <w:t xml:space="preserve">. Pociągi jeżdżą wymienionym torem, </w:t>
      </w:r>
      <w:r w:rsidR="00B45BAD">
        <w:rPr>
          <w:rFonts w:eastAsia="Calibri" w:cs="Arial"/>
        </w:rPr>
        <w:t>podróżni zyskali nowy przystanek w Gr</w:t>
      </w:r>
      <w:r w:rsidR="00B27963">
        <w:rPr>
          <w:rFonts w:eastAsia="Calibri" w:cs="Arial"/>
        </w:rPr>
        <w:t>ą</w:t>
      </w:r>
      <w:r w:rsidR="00B45BAD">
        <w:rPr>
          <w:rFonts w:eastAsia="Calibri" w:cs="Arial"/>
        </w:rPr>
        <w:t xml:space="preserve">blewie i zmodernizowane perony w Rakoniewicach, Tłokach, Rostarzewie, Drzymałowie i Ruchocicach.  Na linii z początku XX w. zachowano m.in. dawne semafory kształtowe. Prowadzone są rozkładowe przewozy pasażerskie z wykorzystaniem parowozów z Parowozowni Wolsztyn. </w:t>
      </w:r>
    </w:p>
    <w:p w14:paraId="117BE267" w14:textId="77777777" w:rsidR="00B45BAD" w:rsidRDefault="00B45BAD" w:rsidP="00B45BAD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8A93999" w14:textId="77777777" w:rsidR="00B45BAD" w:rsidRDefault="00B45BAD" w:rsidP="00B45BAD">
      <w:pPr>
        <w:spacing w:after="0"/>
      </w:pPr>
      <w:r>
        <w:t>Radosław Śledziński</w:t>
      </w:r>
    </w:p>
    <w:p w14:paraId="6F138B8E" w14:textId="77777777" w:rsidR="00B45BAD" w:rsidRDefault="00B45BAD" w:rsidP="00B45BAD">
      <w:pPr>
        <w:spacing w:after="0"/>
      </w:pPr>
      <w:r>
        <w:t>Zespół prasowy</w:t>
      </w:r>
    </w:p>
    <w:p w14:paraId="5BDDB2C8" w14:textId="77777777" w:rsidR="00B45BAD" w:rsidRDefault="00807420" w:rsidP="00B45BAD">
      <w:pPr>
        <w:spacing w:after="0"/>
      </w:pPr>
      <w:hyperlink r:id="rId6" w:history="1">
        <w:r w:rsidR="00B45BAD" w:rsidRPr="006D7C77">
          <w:rPr>
            <w:rStyle w:val="Hipercze"/>
          </w:rPr>
          <w:t>rzecznik@plk-sa.pl</w:t>
        </w:r>
      </w:hyperlink>
    </w:p>
    <w:p w14:paraId="63208795" w14:textId="77777777" w:rsidR="00B45BAD" w:rsidRDefault="00B45BAD" w:rsidP="00B45BAD">
      <w:pPr>
        <w:spacing w:after="0"/>
      </w:pPr>
      <w:r>
        <w:t>T: +48 501 613 495</w:t>
      </w:r>
    </w:p>
    <w:p w14:paraId="71FE52AA" w14:textId="77777777" w:rsidR="00B45BAD" w:rsidRDefault="00B45BAD" w:rsidP="00B45BAD">
      <w:pPr>
        <w:rPr>
          <w:rFonts w:cs="Arial"/>
        </w:rPr>
      </w:pPr>
    </w:p>
    <w:p w14:paraId="44B64768" w14:textId="77777777" w:rsidR="00B45BAD" w:rsidRDefault="00B45BAD" w:rsidP="00B45BA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Wielkopolskiego</w:t>
      </w:r>
      <w:r w:rsidRPr="00CA73CF">
        <w:rPr>
          <w:rFonts w:cs="Arial"/>
        </w:rPr>
        <w:t>.</w:t>
      </w:r>
    </w:p>
    <w:p w14:paraId="1FDE402B" w14:textId="77777777" w:rsidR="004C35A3" w:rsidRDefault="004C35A3" w:rsidP="00B45BAD">
      <w:pPr>
        <w:rPr>
          <w:rFonts w:cs="Arial"/>
          <w:color w:val="FF0000"/>
        </w:rPr>
      </w:pPr>
    </w:p>
    <w:sectPr w:rsidR="004C35A3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738A" w14:textId="77777777" w:rsidR="00807420" w:rsidRDefault="00807420" w:rsidP="00B45BAD">
      <w:pPr>
        <w:spacing w:after="0" w:line="240" w:lineRule="auto"/>
      </w:pPr>
      <w:r>
        <w:separator/>
      </w:r>
    </w:p>
  </w:endnote>
  <w:endnote w:type="continuationSeparator" w:id="0">
    <w:p w14:paraId="3E6BF270" w14:textId="77777777" w:rsidR="00807420" w:rsidRDefault="00807420" w:rsidP="00B4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8606" w14:textId="77777777" w:rsidR="00860074" w:rsidRDefault="0097147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695770B9" wp14:editId="5A8C6403">
          <wp:extent cx="6032500" cy="419100"/>
          <wp:effectExtent l="0" t="0" r="6350" b="0"/>
          <wp:docPr id="3" name="Obraz 3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B731E" w14:textId="77777777" w:rsidR="008B7BF1" w:rsidRDefault="0080742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09BFEB2" w14:textId="77777777" w:rsidR="00DE0500" w:rsidRDefault="00807420" w:rsidP="00DE0500">
    <w:pPr>
      <w:spacing w:after="0" w:line="240" w:lineRule="auto"/>
      <w:rPr>
        <w:rFonts w:cs="Arial"/>
        <w:color w:val="727271"/>
        <w:sz w:val="14"/>
        <w:szCs w:val="14"/>
      </w:rPr>
    </w:pPr>
  </w:p>
  <w:p w14:paraId="1B86C05F" w14:textId="77777777" w:rsidR="00B45BAD" w:rsidRPr="00714D33" w:rsidRDefault="00B45BAD" w:rsidP="00B45BAD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B8EAE7E" w14:textId="77777777" w:rsidR="00B45BAD" w:rsidRPr="00714D33" w:rsidRDefault="00B45BAD" w:rsidP="00B45BAD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BC8D12B" w14:textId="77777777" w:rsidR="00B45BAD" w:rsidRPr="00C875E6" w:rsidRDefault="00B45BAD" w:rsidP="00B45BAD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8273F">
      <w:rPr>
        <w:rFonts w:cs="Arial"/>
        <w:color w:val="727271"/>
        <w:sz w:val="14"/>
        <w:szCs w:val="14"/>
      </w:rPr>
      <w:t>32.069.349.000,00 zł</w:t>
    </w:r>
  </w:p>
  <w:p w14:paraId="720D3DB4" w14:textId="77777777" w:rsidR="00860074" w:rsidRPr="00860074" w:rsidRDefault="00807420" w:rsidP="00DE0500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50CA6" w14:textId="77777777" w:rsidR="00807420" w:rsidRDefault="00807420" w:rsidP="00B45BAD">
      <w:pPr>
        <w:spacing w:after="0" w:line="240" w:lineRule="auto"/>
      </w:pPr>
      <w:r>
        <w:separator/>
      </w:r>
    </w:p>
  </w:footnote>
  <w:footnote w:type="continuationSeparator" w:id="0">
    <w:p w14:paraId="68E69A56" w14:textId="77777777" w:rsidR="00807420" w:rsidRDefault="00807420" w:rsidP="00B4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104F5" w14:textId="77777777" w:rsidR="009D1AEB" w:rsidRDefault="009714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B7419" wp14:editId="3891D054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6E5BC20" w14:textId="77777777" w:rsidR="009D1AEB" w:rsidRPr="004D6EC9" w:rsidRDefault="0097147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66F0D30" w14:textId="77777777" w:rsidR="009D1AEB" w:rsidRDefault="0097147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D59C40E" w14:textId="77777777" w:rsidR="009D1AEB" w:rsidRPr="004D6EC9" w:rsidRDefault="0097147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7C309DA" w14:textId="77777777" w:rsidR="009D1AEB" w:rsidRPr="009939C9" w:rsidRDefault="0097147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05DD5F3" w14:textId="77777777" w:rsidR="009D1AEB" w:rsidRPr="009939C9" w:rsidRDefault="0097147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AE59860" w14:textId="77777777" w:rsidR="009D1AEB" w:rsidRPr="009939C9" w:rsidRDefault="0097147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513978F" w14:textId="77777777" w:rsidR="009D1AEB" w:rsidRPr="00DA3248" w:rsidRDefault="00971475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B22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7147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7147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7147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7147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7147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22 473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23 34</w:t>
                    </w:r>
                  </w:p>
                  <w:p w:rsidR="009D1AEB" w:rsidRPr="009939C9" w:rsidRDefault="0097147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71475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F1F9E9" wp14:editId="7A0D3FD9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AD"/>
    <w:rsid w:val="0005169C"/>
    <w:rsid w:val="00092713"/>
    <w:rsid w:val="000F2AC6"/>
    <w:rsid w:val="00126B2A"/>
    <w:rsid w:val="001A063F"/>
    <w:rsid w:val="001B220A"/>
    <w:rsid w:val="001C339E"/>
    <w:rsid w:val="00234F79"/>
    <w:rsid w:val="002B04FE"/>
    <w:rsid w:val="002D7874"/>
    <w:rsid w:val="00323913"/>
    <w:rsid w:val="003352C3"/>
    <w:rsid w:val="00361F40"/>
    <w:rsid w:val="003978F9"/>
    <w:rsid w:val="003B0D06"/>
    <w:rsid w:val="003E398B"/>
    <w:rsid w:val="00402BB4"/>
    <w:rsid w:val="00433FCD"/>
    <w:rsid w:val="004C35A3"/>
    <w:rsid w:val="004D4C26"/>
    <w:rsid w:val="004F6CDF"/>
    <w:rsid w:val="00527F09"/>
    <w:rsid w:val="005456B1"/>
    <w:rsid w:val="00575F71"/>
    <w:rsid w:val="0057628B"/>
    <w:rsid w:val="005D10A0"/>
    <w:rsid w:val="0062323C"/>
    <w:rsid w:val="007305D9"/>
    <w:rsid w:val="00733E15"/>
    <w:rsid w:val="0076146F"/>
    <w:rsid w:val="007654A7"/>
    <w:rsid w:val="007712D2"/>
    <w:rsid w:val="007B52C3"/>
    <w:rsid w:val="007C1866"/>
    <w:rsid w:val="00801155"/>
    <w:rsid w:val="00807420"/>
    <w:rsid w:val="008109DD"/>
    <w:rsid w:val="0081120B"/>
    <w:rsid w:val="008214B0"/>
    <w:rsid w:val="008D0CCC"/>
    <w:rsid w:val="008D582F"/>
    <w:rsid w:val="008F2082"/>
    <w:rsid w:val="008F3C6C"/>
    <w:rsid w:val="008F7D08"/>
    <w:rsid w:val="00930F95"/>
    <w:rsid w:val="00956D35"/>
    <w:rsid w:val="00971475"/>
    <w:rsid w:val="009727BD"/>
    <w:rsid w:val="009A392E"/>
    <w:rsid w:val="009C3D2F"/>
    <w:rsid w:val="009C6C37"/>
    <w:rsid w:val="009D5C7C"/>
    <w:rsid w:val="00A705FD"/>
    <w:rsid w:val="00AC241D"/>
    <w:rsid w:val="00B27963"/>
    <w:rsid w:val="00B342A9"/>
    <w:rsid w:val="00B45BAD"/>
    <w:rsid w:val="00B5737F"/>
    <w:rsid w:val="00BD2088"/>
    <w:rsid w:val="00C25D18"/>
    <w:rsid w:val="00C57E6C"/>
    <w:rsid w:val="00D31593"/>
    <w:rsid w:val="00D51B0C"/>
    <w:rsid w:val="00DE61E4"/>
    <w:rsid w:val="00DF74E4"/>
    <w:rsid w:val="00E0797B"/>
    <w:rsid w:val="00E115EC"/>
    <w:rsid w:val="00E64D5F"/>
    <w:rsid w:val="00EA0B84"/>
    <w:rsid w:val="00EC1D85"/>
    <w:rsid w:val="00ED16ED"/>
    <w:rsid w:val="00F01C39"/>
    <w:rsid w:val="00F26C1C"/>
    <w:rsid w:val="00F34713"/>
    <w:rsid w:val="00F57D92"/>
    <w:rsid w:val="00FC1D93"/>
    <w:rsid w:val="00FE3071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6BAF"/>
  <w15:chartTrackingRefBased/>
  <w15:docId w15:val="{372504CA-0146-4A03-971A-307B3F6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BA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BA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BA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BA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5BA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BAD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B4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BAD"/>
    <w:rPr>
      <w:rFonts w:ascii="Arial" w:hAnsi="Arial"/>
    </w:rPr>
  </w:style>
  <w:style w:type="character" w:styleId="Hipercze">
    <w:name w:val="Hyperlink"/>
    <w:uiPriority w:val="99"/>
    <w:unhideWhenUsed/>
    <w:rsid w:val="00B45BA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45BAD"/>
    <w:rPr>
      <w:b/>
      <w:bCs/>
    </w:rPr>
  </w:style>
  <w:style w:type="paragraph" w:customStyle="1" w:styleId="null">
    <w:name w:val="null"/>
    <w:basedOn w:val="Normalny"/>
    <w:rsid w:val="00402B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402B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39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39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391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1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1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2023-03-11T08:22:00Z</dcterms:created>
  <dcterms:modified xsi:type="dcterms:W3CDTF">2023-03-11T08:22:00Z</dcterms:modified>
</cp:coreProperties>
</file>