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1710" w:rsidRDefault="00941710">
      <w:pPr>
        <w:ind w:left="360" w:hanging="360"/>
        <w:jc w:val="both"/>
        <w:rPr>
          <w:rFonts w:ascii="Arial" w:hAnsi="Arial" w:cs="Arial"/>
          <w:sz w:val="22"/>
          <w:szCs w:val="22"/>
        </w:rPr>
      </w:pPr>
    </w:p>
    <w:p w:rsidR="006B0DBA" w:rsidRDefault="00AF5BBB">
      <w:pPr>
        <w:ind w:left="360" w:hanging="360"/>
        <w:jc w:val="both"/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</w:t>
      </w:r>
    </w:p>
    <w:p w:rsidR="009D6715" w:rsidRDefault="009D6715" w:rsidP="009D6715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PKP Polskie Linie Kolejowe S.A.</w:t>
      </w:r>
    </w:p>
    <w:p w:rsidR="00E222DD" w:rsidRDefault="00E222DD" w:rsidP="00597BBF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Biuro Komunikacji i Promocji</w:t>
      </w:r>
    </w:p>
    <w:p w:rsidR="00E222DD" w:rsidRPr="00E222DD" w:rsidRDefault="00E222DD" w:rsidP="00597BBF">
      <w:pPr>
        <w:rPr>
          <w:rFonts w:ascii="Arial" w:hAnsi="Arial" w:cs="Arial"/>
          <w:sz w:val="16"/>
          <w:szCs w:val="16"/>
        </w:rPr>
      </w:pPr>
      <w:r w:rsidRPr="00E222DD">
        <w:rPr>
          <w:rFonts w:ascii="Arial" w:hAnsi="Arial" w:cs="Arial"/>
          <w:sz w:val="16"/>
          <w:szCs w:val="16"/>
        </w:rPr>
        <w:t>Targowa 74, 03 - 734 Warszawa</w:t>
      </w:r>
    </w:p>
    <w:p w:rsidR="00BB202D" w:rsidRPr="004865A4" w:rsidRDefault="00BB202D" w:rsidP="00BB202D">
      <w:pPr>
        <w:rPr>
          <w:rFonts w:ascii="Arial" w:hAnsi="Arial" w:cs="Arial"/>
          <w:sz w:val="16"/>
          <w:szCs w:val="16"/>
          <w:lang w:val="en-AU"/>
        </w:rPr>
      </w:pPr>
      <w:r w:rsidRPr="004865A4">
        <w:rPr>
          <w:rFonts w:ascii="Arial" w:hAnsi="Arial" w:cs="Arial"/>
          <w:sz w:val="16"/>
          <w:szCs w:val="16"/>
          <w:lang w:val="en-AU"/>
        </w:rPr>
        <w:t xml:space="preserve">tel. + 48 </w:t>
      </w:r>
      <w:r w:rsidR="00E222DD" w:rsidRPr="004865A4">
        <w:rPr>
          <w:rFonts w:ascii="Arial" w:hAnsi="Arial" w:cs="Arial"/>
          <w:sz w:val="16"/>
          <w:szCs w:val="16"/>
          <w:lang w:val="en-AU"/>
        </w:rPr>
        <w:t>22 473 30 02</w:t>
      </w:r>
    </w:p>
    <w:p w:rsidR="00BB202D" w:rsidRPr="004865A4" w:rsidRDefault="00BB202D" w:rsidP="00BB202D">
      <w:pPr>
        <w:rPr>
          <w:rFonts w:ascii="Arial" w:hAnsi="Arial" w:cs="Arial"/>
          <w:sz w:val="16"/>
          <w:szCs w:val="16"/>
          <w:lang w:val="en-AU"/>
        </w:rPr>
      </w:pPr>
      <w:proofErr w:type="gramStart"/>
      <w:r w:rsidRPr="004865A4">
        <w:rPr>
          <w:rFonts w:ascii="Arial" w:hAnsi="Arial" w:cs="Arial"/>
          <w:sz w:val="16"/>
          <w:szCs w:val="16"/>
          <w:lang w:val="en-AU"/>
        </w:rPr>
        <w:t>fax</w:t>
      </w:r>
      <w:proofErr w:type="gramEnd"/>
      <w:r w:rsidRPr="004865A4">
        <w:rPr>
          <w:rFonts w:ascii="Arial" w:hAnsi="Arial" w:cs="Arial"/>
          <w:sz w:val="16"/>
          <w:szCs w:val="16"/>
          <w:lang w:val="en-AU"/>
        </w:rPr>
        <w:t xml:space="preserve"> + 48 </w:t>
      </w:r>
      <w:r w:rsidR="00E222DD" w:rsidRPr="004865A4">
        <w:rPr>
          <w:rFonts w:ascii="Arial" w:hAnsi="Arial" w:cs="Arial"/>
          <w:sz w:val="16"/>
          <w:szCs w:val="16"/>
          <w:lang w:val="en-AU"/>
        </w:rPr>
        <w:t>22 473 23 34</w:t>
      </w:r>
    </w:p>
    <w:p w:rsidR="00BB202D" w:rsidRPr="004865A4" w:rsidRDefault="00E222DD" w:rsidP="00BB202D">
      <w:pPr>
        <w:rPr>
          <w:rFonts w:ascii="Arial" w:hAnsi="Arial" w:cs="Arial"/>
          <w:sz w:val="16"/>
          <w:szCs w:val="16"/>
          <w:lang w:val="en-AU"/>
        </w:rPr>
      </w:pPr>
      <w:r w:rsidRPr="004865A4">
        <w:rPr>
          <w:rFonts w:ascii="Arial" w:hAnsi="Arial" w:cs="Arial"/>
          <w:sz w:val="16"/>
          <w:szCs w:val="16"/>
          <w:lang w:val="en-AU"/>
        </w:rPr>
        <w:t>rzecznik</w:t>
      </w:r>
      <w:r w:rsidR="00BB202D" w:rsidRPr="004865A4">
        <w:rPr>
          <w:rFonts w:ascii="Arial" w:hAnsi="Arial" w:cs="Arial"/>
          <w:sz w:val="16"/>
          <w:szCs w:val="16"/>
          <w:lang w:val="en-AU"/>
        </w:rPr>
        <w:t>@plk-sa.pl</w:t>
      </w:r>
    </w:p>
    <w:p w:rsidR="00BB202D" w:rsidRDefault="0082038E" w:rsidP="00BB202D">
      <w:pPr>
        <w:rPr>
          <w:rFonts w:ascii="Arial" w:hAnsi="Arial" w:cs="Arial"/>
          <w:sz w:val="16"/>
          <w:szCs w:val="16"/>
        </w:rPr>
      </w:pPr>
      <w:hyperlink r:id="rId8" w:history="1">
        <w:r w:rsidR="00EE0BE1" w:rsidRPr="006C69EC">
          <w:rPr>
            <w:rStyle w:val="Hipercze"/>
            <w:rFonts w:ascii="Arial" w:hAnsi="Arial" w:cs="Arial"/>
            <w:sz w:val="16"/>
            <w:szCs w:val="16"/>
          </w:rPr>
          <w:t>www.plk-sa.pl</w:t>
        </w:r>
      </w:hyperlink>
    </w:p>
    <w:p w:rsidR="00EE0BE1" w:rsidRDefault="00EE0BE1" w:rsidP="00BB202D">
      <w:pPr>
        <w:rPr>
          <w:rFonts w:ascii="Arial" w:hAnsi="Arial" w:cs="Arial"/>
          <w:sz w:val="16"/>
          <w:szCs w:val="16"/>
        </w:rPr>
      </w:pPr>
    </w:p>
    <w:p w:rsidR="00EE0BE1" w:rsidRDefault="00EE0BE1" w:rsidP="00BB202D">
      <w:pPr>
        <w:rPr>
          <w:rFonts w:ascii="Arial" w:hAnsi="Arial" w:cs="Arial"/>
          <w:sz w:val="16"/>
          <w:szCs w:val="16"/>
        </w:rPr>
      </w:pPr>
    </w:p>
    <w:p w:rsidR="00997208" w:rsidRPr="004D6EC9" w:rsidRDefault="00997208" w:rsidP="000E07D2">
      <w:pPr>
        <w:rPr>
          <w:rFonts w:ascii="Arial" w:hAnsi="Arial" w:cs="Arial"/>
          <w:sz w:val="16"/>
          <w:szCs w:val="16"/>
        </w:rPr>
      </w:pPr>
    </w:p>
    <w:p w:rsidR="001F7A90" w:rsidRDefault="00A41013" w:rsidP="00FD4EC1">
      <w:pPr>
        <w:spacing w:line="360" w:lineRule="auto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Kraków</w:t>
      </w:r>
      <w:r w:rsidR="001A1CB7" w:rsidRPr="001E20AB">
        <w:rPr>
          <w:rFonts w:ascii="Arial" w:hAnsi="Arial" w:cs="Arial"/>
          <w:sz w:val="22"/>
          <w:szCs w:val="22"/>
        </w:rPr>
        <w:t>,</w:t>
      </w:r>
      <w:r w:rsidR="00823161">
        <w:rPr>
          <w:rFonts w:ascii="Arial" w:hAnsi="Arial" w:cs="Arial"/>
          <w:sz w:val="22"/>
          <w:szCs w:val="22"/>
        </w:rPr>
        <w:t xml:space="preserve"> </w:t>
      </w:r>
      <w:r w:rsidR="00EE0BE1">
        <w:rPr>
          <w:rFonts w:ascii="Arial" w:hAnsi="Arial" w:cs="Arial"/>
          <w:sz w:val="22"/>
          <w:szCs w:val="22"/>
        </w:rPr>
        <w:t>27</w:t>
      </w:r>
      <w:r w:rsidR="00C443A5">
        <w:rPr>
          <w:rFonts w:ascii="Arial" w:hAnsi="Arial" w:cs="Arial"/>
          <w:sz w:val="22"/>
          <w:szCs w:val="22"/>
        </w:rPr>
        <w:t xml:space="preserve"> </w:t>
      </w:r>
      <w:r w:rsidR="00642937">
        <w:rPr>
          <w:rFonts w:ascii="Arial" w:hAnsi="Arial" w:cs="Arial"/>
          <w:sz w:val="22"/>
          <w:szCs w:val="22"/>
        </w:rPr>
        <w:t xml:space="preserve">marca </w:t>
      </w:r>
      <w:r w:rsidR="00A4489B">
        <w:rPr>
          <w:rFonts w:ascii="Arial" w:hAnsi="Arial" w:cs="Arial"/>
          <w:sz w:val="22"/>
          <w:szCs w:val="22"/>
        </w:rPr>
        <w:t>2019</w:t>
      </w:r>
      <w:r w:rsidR="00102768" w:rsidRPr="001E20AB">
        <w:rPr>
          <w:rFonts w:ascii="Arial" w:hAnsi="Arial" w:cs="Arial"/>
          <w:sz w:val="22"/>
          <w:szCs w:val="22"/>
        </w:rPr>
        <w:t xml:space="preserve"> r. </w:t>
      </w:r>
    </w:p>
    <w:p w:rsidR="00C36A3F" w:rsidRPr="004865A4" w:rsidRDefault="007130AA" w:rsidP="00BC3133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4865A4">
        <w:rPr>
          <w:rFonts w:ascii="Arial" w:hAnsi="Arial" w:cs="Arial"/>
          <w:b/>
          <w:sz w:val="22"/>
          <w:szCs w:val="22"/>
        </w:rPr>
        <w:t>Informacja prasowa</w:t>
      </w:r>
    </w:p>
    <w:p w:rsidR="004865A4" w:rsidRPr="004865A4" w:rsidRDefault="005267EE" w:rsidP="00BC3133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W Trzebini nad torami rośnie wiadukt drogowy </w:t>
      </w:r>
    </w:p>
    <w:p w:rsidR="00BE03C8" w:rsidRPr="004865A4" w:rsidRDefault="00EE0BE1" w:rsidP="00F124C3">
      <w:pPr>
        <w:tabs>
          <w:tab w:val="left" w:pos="2055"/>
        </w:tabs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Bezkolizyjne skrzyżowanie,</w:t>
      </w:r>
      <w:r w:rsidR="005267EE">
        <w:rPr>
          <w:rFonts w:ascii="Arial" w:hAnsi="Arial" w:cs="Arial"/>
          <w:b/>
          <w:sz w:val="22"/>
          <w:szCs w:val="22"/>
        </w:rPr>
        <w:t xml:space="preserve"> 80-metrowy wiadukt drogowy nad linią kolejową Katowice – Kraków</w:t>
      </w:r>
      <w:r>
        <w:rPr>
          <w:rFonts w:ascii="Arial" w:hAnsi="Arial" w:cs="Arial"/>
          <w:b/>
          <w:sz w:val="22"/>
          <w:szCs w:val="22"/>
        </w:rPr>
        <w:t>,</w:t>
      </w:r>
      <w:r w:rsidR="005267EE">
        <w:rPr>
          <w:rFonts w:ascii="Arial" w:hAnsi="Arial" w:cs="Arial"/>
          <w:b/>
          <w:sz w:val="22"/>
          <w:szCs w:val="22"/>
        </w:rPr>
        <w:t xml:space="preserve"> zwiększy b</w:t>
      </w:r>
      <w:r w:rsidR="009F36AF">
        <w:rPr>
          <w:rFonts w:ascii="Arial" w:hAnsi="Arial" w:cs="Arial"/>
          <w:b/>
          <w:sz w:val="22"/>
          <w:szCs w:val="22"/>
        </w:rPr>
        <w:t xml:space="preserve">ezpieczeństwo </w:t>
      </w:r>
      <w:r w:rsidR="005267EE">
        <w:rPr>
          <w:rFonts w:ascii="Arial" w:hAnsi="Arial" w:cs="Arial"/>
          <w:b/>
          <w:sz w:val="22"/>
          <w:szCs w:val="22"/>
        </w:rPr>
        <w:t xml:space="preserve">w </w:t>
      </w:r>
      <w:r w:rsidR="009F36AF">
        <w:rPr>
          <w:rFonts w:ascii="Arial" w:hAnsi="Arial" w:cs="Arial"/>
          <w:b/>
          <w:sz w:val="22"/>
          <w:szCs w:val="22"/>
        </w:rPr>
        <w:t>ruchu kolejow</w:t>
      </w:r>
      <w:r w:rsidR="005267EE">
        <w:rPr>
          <w:rFonts w:ascii="Arial" w:hAnsi="Arial" w:cs="Arial"/>
          <w:b/>
          <w:sz w:val="22"/>
          <w:szCs w:val="22"/>
        </w:rPr>
        <w:t>ym</w:t>
      </w:r>
      <w:r w:rsidR="009F36AF">
        <w:rPr>
          <w:rFonts w:ascii="Arial" w:hAnsi="Arial" w:cs="Arial"/>
          <w:b/>
          <w:sz w:val="22"/>
          <w:szCs w:val="22"/>
        </w:rPr>
        <w:t xml:space="preserve"> i drogow</w:t>
      </w:r>
      <w:r w:rsidR="005267EE">
        <w:rPr>
          <w:rFonts w:ascii="Arial" w:hAnsi="Arial" w:cs="Arial"/>
          <w:b/>
          <w:sz w:val="22"/>
          <w:szCs w:val="22"/>
        </w:rPr>
        <w:t>ym. Sprawniejsza będzie komunikacja</w:t>
      </w:r>
      <w:r w:rsidR="009F36AF">
        <w:rPr>
          <w:rFonts w:ascii="Arial" w:hAnsi="Arial" w:cs="Arial"/>
          <w:b/>
          <w:sz w:val="22"/>
          <w:szCs w:val="22"/>
        </w:rPr>
        <w:t xml:space="preserve"> w</w:t>
      </w:r>
      <w:r w:rsidR="005267EE">
        <w:rPr>
          <w:rFonts w:ascii="Arial" w:hAnsi="Arial" w:cs="Arial"/>
          <w:b/>
          <w:sz w:val="22"/>
          <w:szCs w:val="22"/>
        </w:rPr>
        <w:t xml:space="preserve"> Trzebini</w:t>
      </w:r>
      <w:r w:rsidR="00BF479C" w:rsidRPr="004865A4">
        <w:rPr>
          <w:rFonts w:ascii="Arial" w:hAnsi="Arial" w:cs="Arial"/>
          <w:b/>
          <w:sz w:val="22"/>
          <w:szCs w:val="22"/>
        </w:rPr>
        <w:t>.</w:t>
      </w:r>
      <w:r w:rsidR="007C60D5" w:rsidRPr="004865A4">
        <w:rPr>
          <w:rFonts w:ascii="Arial" w:hAnsi="Arial" w:cs="Arial"/>
          <w:b/>
          <w:sz w:val="22"/>
          <w:szCs w:val="22"/>
        </w:rPr>
        <w:t xml:space="preserve"> </w:t>
      </w:r>
      <w:r w:rsidR="00BF479C" w:rsidRPr="004865A4">
        <w:rPr>
          <w:rFonts w:ascii="Arial" w:hAnsi="Arial" w:cs="Arial"/>
          <w:b/>
          <w:sz w:val="22"/>
          <w:szCs w:val="22"/>
        </w:rPr>
        <w:t>PKP Polskie Linie Kolejowe</w:t>
      </w:r>
      <w:r w:rsidR="005267EE">
        <w:rPr>
          <w:rFonts w:ascii="Arial" w:hAnsi="Arial" w:cs="Arial"/>
          <w:b/>
          <w:sz w:val="22"/>
          <w:szCs w:val="22"/>
        </w:rPr>
        <w:t xml:space="preserve"> S.A. </w:t>
      </w:r>
      <w:proofErr w:type="gramStart"/>
      <w:r w:rsidR="005267EE">
        <w:rPr>
          <w:rFonts w:ascii="Arial" w:hAnsi="Arial" w:cs="Arial"/>
          <w:b/>
          <w:sz w:val="22"/>
          <w:szCs w:val="22"/>
        </w:rPr>
        <w:t>na</w:t>
      </w:r>
      <w:proofErr w:type="gramEnd"/>
      <w:r w:rsidR="005267EE">
        <w:rPr>
          <w:rFonts w:ascii="Arial" w:hAnsi="Arial" w:cs="Arial"/>
          <w:b/>
          <w:sz w:val="22"/>
          <w:szCs w:val="22"/>
        </w:rPr>
        <w:t xml:space="preserve"> trasie ze Śląska do Małopolski </w:t>
      </w:r>
      <w:r w:rsidR="001E25EB" w:rsidRPr="004865A4">
        <w:rPr>
          <w:rFonts w:ascii="Arial" w:hAnsi="Arial" w:cs="Arial"/>
          <w:b/>
          <w:sz w:val="22"/>
          <w:szCs w:val="22"/>
        </w:rPr>
        <w:t>modernizują</w:t>
      </w:r>
      <w:r w:rsidR="009F36AF">
        <w:rPr>
          <w:rFonts w:ascii="Arial" w:hAnsi="Arial" w:cs="Arial"/>
          <w:b/>
          <w:sz w:val="22"/>
          <w:szCs w:val="22"/>
        </w:rPr>
        <w:t xml:space="preserve"> </w:t>
      </w:r>
      <w:r w:rsidR="001E25EB" w:rsidRPr="004865A4">
        <w:rPr>
          <w:rFonts w:ascii="Arial" w:hAnsi="Arial" w:cs="Arial"/>
          <w:b/>
          <w:sz w:val="22"/>
          <w:szCs w:val="22"/>
        </w:rPr>
        <w:t>34</w:t>
      </w:r>
      <w:r w:rsidR="005267EE">
        <w:rPr>
          <w:rFonts w:ascii="Arial" w:hAnsi="Arial" w:cs="Arial"/>
          <w:b/>
          <w:sz w:val="22"/>
          <w:szCs w:val="22"/>
        </w:rPr>
        <w:t xml:space="preserve"> wiadukty</w:t>
      </w:r>
      <w:r w:rsidR="00F124C3" w:rsidRPr="004865A4">
        <w:rPr>
          <w:rFonts w:ascii="Arial" w:hAnsi="Arial" w:cs="Arial"/>
          <w:b/>
          <w:sz w:val="22"/>
          <w:szCs w:val="22"/>
        </w:rPr>
        <w:t>.</w:t>
      </w:r>
      <w:r w:rsidR="005267EE" w:rsidRPr="005267EE">
        <w:rPr>
          <w:rFonts w:ascii="Arial" w:hAnsi="Arial" w:cs="Arial"/>
          <w:b/>
          <w:sz w:val="22"/>
          <w:szCs w:val="22"/>
        </w:rPr>
        <w:t xml:space="preserve"> </w:t>
      </w:r>
      <w:r w:rsidR="00880139">
        <w:rPr>
          <w:rFonts w:ascii="Arial" w:hAnsi="Arial" w:cs="Arial"/>
          <w:b/>
          <w:sz w:val="22"/>
          <w:szCs w:val="22"/>
        </w:rPr>
        <w:t>Inwestycja współfinansowana jest ze środków unijnych CEF „Łącząc Europę”</w:t>
      </w:r>
    </w:p>
    <w:p w:rsidR="00880139" w:rsidRDefault="00880139" w:rsidP="00880139">
      <w:pPr>
        <w:spacing w:line="360" w:lineRule="auto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  <w:r>
        <w:rPr>
          <w:rFonts w:ascii="Arial" w:hAnsi="Arial" w:cs="Arial"/>
          <w:iCs/>
          <w:color w:val="000000" w:themeColor="text1"/>
          <w:sz w:val="22"/>
          <w:szCs w:val="22"/>
        </w:rPr>
        <w:t>Wiadukt drogowy jest budowany 8 m nad linią Katowice – Kraków</w:t>
      </w:r>
      <w:r w:rsidR="00EA2A60">
        <w:rPr>
          <w:rFonts w:ascii="Arial" w:hAnsi="Arial" w:cs="Arial"/>
          <w:iCs/>
          <w:color w:val="000000" w:themeColor="text1"/>
          <w:sz w:val="22"/>
          <w:szCs w:val="22"/>
        </w:rPr>
        <w:t>, kilkaset metrów od stacji Trzebinia.</w:t>
      </w:r>
      <w:r>
        <w:rPr>
          <w:rFonts w:ascii="Arial" w:hAnsi="Arial" w:cs="Arial"/>
          <w:iCs/>
          <w:color w:val="000000" w:themeColor="text1"/>
          <w:sz w:val="22"/>
          <w:szCs w:val="22"/>
        </w:rPr>
        <w:t xml:space="preserve">. </w:t>
      </w:r>
      <w:r w:rsidR="00EE0BE1">
        <w:rPr>
          <w:rFonts w:ascii="Arial" w:hAnsi="Arial" w:cs="Arial"/>
          <w:iCs/>
          <w:color w:val="000000" w:themeColor="text1"/>
          <w:sz w:val="22"/>
          <w:szCs w:val="22"/>
        </w:rPr>
        <w:t>Znajdzie się na nim</w:t>
      </w:r>
      <w:r w:rsidRPr="004865A4">
        <w:rPr>
          <w:rFonts w:ascii="Arial" w:hAnsi="Arial" w:cs="Arial"/>
          <w:iCs/>
          <w:color w:val="000000" w:themeColor="text1"/>
          <w:sz w:val="22"/>
          <w:szCs w:val="22"/>
        </w:rPr>
        <w:t xml:space="preserve"> jezdnia </w:t>
      </w:r>
      <w:r>
        <w:rPr>
          <w:rFonts w:ascii="Arial" w:hAnsi="Arial" w:cs="Arial"/>
          <w:iCs/>
          <w:color w:val="000000" w:themeColor="text1"/>
          <w:sz w:val="22"/>
          <w:szCs w:val="22"/>
        </w:rPr>
        <w:t xml:space="preserve">z dwoma pasami ruchu i </w:t>
      </w:r>
      <w:r w:rsidRPr="004865A4">
        <w:rPr>
          <w:rFonts w:ascii="Arial" w:hAnsi="Arial" w:cs="Arial"/>
          <w:iCs/>
          <w:color w:val="000000" w:themeColor="text1"/>
          <w:sz w:val="22"/>
          <w:szCs w:val="22"/>
        </w:rPr>
        <w:t xml:space="preserve">dwa </w:t>
      </w:r>
      <w:r w:rsidR="00EE0BE1">
        <w:rPr>
          <w:rFonts w:ascii="Arial" w:hAnsi="Arial" w:cs="Arial"/>
          <w:iCs/>
          <w:color w:val="000000" w:themeColor="text1"/>
          <w:sz w:val="22"/>
          <w:szCs w:val="22"/>
        </w:rPr>
        <w:t>szerokie</w:t>
      </w:r>
      <w:r w:rsidRPr="00880139">
        <w:rPr>
          <w:rFonts w:ascii="Arial" w:hAnsi="Arial" w:cs="Arial"/>
          <w:iCs/>
          <w:color w:val="000000" w:themeColor="text1"/>
          <w:sz w:val="22"/>
          <w:szCs w:val="22"/>
        </w:rPr>
        <w:t xml:space="preserve"> </w:t>
      </w:r>
      <w:r w:rsidRPr="004865A4">
        <w:rPr>
          <w:rFonts w:ascii="Arial" w:hAnsi="Arial" w:cs="Arial"/>
          <w:iCs/>
          <w:color w:val="000000" w:themeColor="text1"/>
          <w:sz w:val="22"/>
          <w:szCs w:val="22"/>
        </w:rPr>
        <w:t>chodniki</w:t>
      </w:r>
      <w:r>
        <w:rPr>
          <w:rFonts w:ascii="Arial" w:hAnsi="Arial" w:cs="Arial"/>
          <w:iCs/>
          <w:color w:val="000000" w:themeColor="text1"/>
          <w:sz w:val="22"/>
          <w:szCs w:val="22"/>
        </w:rPr>
        <w:t>. Obiekt</w:t>
      </w:r>
      <w:r w:rsidRPr="004865A4">
        <w:rPr>
          <w:rFonts w:ascii="Arial" w:hAnsi="Arial" w:cs="Arial"/>
          <w:iCs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iCs/>
          <w:color w:val="000000" w:themeColor="text1"/>
          <w:sz w:val="22"/>
          <w:szCs w:val="22"/>
        </w:rPr>
        <w:t xml:space="preserve">zapewni większe bezpieczeństwo pasażerom kolei i ułatwi komunikacje w Trzebini. Zastąpi </w:t>
      </w:r>
      <w:r w:rsidRPr="004865A4">
        <w:rPr>
          <w:rFonts w:ascii="Arial" w:hAnsi="Arial" w:cs="Arial"/>
          <w:iCs/>
          <w:color w:val="000000" w:themeColor="text1"/>
          <w:sz w:val="22"/>
          <w:szCs w:val="22"/>
        </w:rPr>
        <w:t>przejazd kolejowo-drogow</w:t>
      </w:r>
      <w:r w:rsidR="00EA2A60">
        <w:rPr>
          <w:rFonts w:ascii="Arial" w:hAnsi="Arial" w:cs="Arial"/>
          <w:iCs/>
          <w:color w:val="000000" w:themeColor="text1"/>
          <w:sz w:val="22"/>
          <w:szCs w:val="22"/>
        </w:rPr>
        <w:t>y</w:t>
      </w:r>
      <w:r w:rsidRPr="004865A4">
        <w:rPr>
          <w:rFonts w:ascii="Arial" w:hAnsi="Arial" w:cs="Arial"/>
          <w:iCs/>
          <w:color w:val="000000" w:themeColor="text1"/>
          <w:sz w:val="22"/>
          <w:szCs w:val="22"/>
        </w:rPr>
        <w:t>.</w:t>
      </w:r>
    </w:p>
    <w:p w:rsidR="00EE0BE1" w:rsidRPr="00EE0BE1" w:rsidRDefault="002406DE" w:rsidP="00880139">
      <w:pPr>
        <w:spacing w:line="360" w:lineRule="auto"/>
        <w:jc w:val="both"/>
        <w:rPr>
          <w:rFonts w:ascii="Arial" w:hAnsi="Arial" w:cs="Arial"/>
          <w:b/>
          <w:iCs/>
          <w:color w:val="000000" w:themeColor="text1"/>
          <w:sz w:val="22"/>
          <w:szCs w:val="22"/>
        </w:rPr>
      </w:pPr>
      <w:r>
        <w:rPr>
          <w:rFonts w:ascii="Arial" w:hAnsi="Arial" w:cs="Arial"/>
          <w:b/>
          <w:iCs/>
          <w:color w:val="000000" w:themeColor="text1"/>
          <w:sz w:val="22"/>
          <w:szCs w:val="22"/>
        </w:rPr>
        <w:t>Budowa wiaduktu i przejazd pociągów</w:t>
      </w:r>
      <w:r w:rsidR="00EE0BE1" w:rsidRPr="00EE0BE1">
        <w:rPr>
          <w:rFonts w:ascii="Arial" w:hAnsi="Arial" w:cs="Arial"/>
          <w:b/>
          <w:iCs/>
          <w:color w:val="000000" w:themeColor="text1"/>
          <w:sz w:val="22"/>
          <w:szCs w:val="22"/>
        </w:rPr>
        <w:t xml:space="preserve"> </w:t>
      </w:r>
    </w:p>
    <w:p w:rsidR="00B16529" w:rsidRDefault="00B05B0F" w:rsidP="00FF3D32">
      <w:pPr>
        <w:spacing w:line="360" w:lineRule="auto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  <w:r>
        <w:rPr>
          <w:rFonts w:ascii="Arial" w:hAnsi="Arial" w:cs="Arial"/>
          <w:iCs/>
          <w:color w:val="000000" w:themeColor="text1"/>
          <w:sz w:val="22"/>
          <w:szCs w:val="22"/>
        </w:rPr>
        <w:t xml:space="preserve">Budowa wiaduktu drogowego w Trzebini ruszyła na początku lutego. Wykonawca na postawienie konstrukcji przewiduje 10 miesięcy. </w:t>
      </w:r>
      <w:r w:rsidR="00880139">
        <w:rPr>
          <w:rFonts w:ascii="Arial" w:hAnsi="Arial" w:cs="Arial"/>
          <w:iCs/>
          <w:color w:val="000000" w:themeColor="text1"/>
          <w:sz w:val="22"/>
          <w:szCs w:val="22"/>
        </w:rPr>
        <w:t>W</w:t>
      </w:r>
      <w:r>
        <w:rPr>
          <w:rFonts w:ascii="Arial" w:hAnsi="Arial" w:cs="Arial"/>
          <w:iCs/>
          <w:color w:val="000000" w:themeColor="text1"/>
          <w:sz w:val="22"/>
          <w:szCs w:val="22"/>
        </w:rPr>
        <w:t>idać duże tempo robót – powstały</w:t>
      </w:r>
      <w:r w:rsidR="00123D15">
        <w:rPr>
          <w:rFonts w:ascii="Arial" w:hAnsi="Arial" w:cs="Arial"/>
          <w:iCs/>
          <w:color w:val="000000" w:themeColor="text1"/>
          <w:sz w:val="22"/>
          <w:szCs w:val="22"/>
        </w:rPr>
        <w:t xml:space="preserve"> fundamenty i</w:t>
      </w:r>
      <w:r>
        <w:rPr>
          <w:rFonts w:ascii="Arial" w:hAnsi="Arial" w:cs="Arial"/>
          <w:iCs/>
          <w:color w:val="000000" w:themeColor="text1"/>
          <w:sz w:val="22"/>
          <w:szCs w:val="22"/>
        </w:rPr>
        <w:t xml:space="preserve"> podpory obiektu</w:t>
      </w:r>
      <w:r w:rsidR="00880139">
        <w:rPr>
          <w:rFonts w:ascii="Arial" w:hAnsi="Arial" w:cs="Arial"/>
          <w:iCs/>
          <w:color w:val="000000" w:themeColor="text1"/>
          <w:sz w:val="22"/>
          <w:szCs w:val="22"/>
        </w:rPr>
        <w:t>. M</w:t>
      </w:r>
      <w:r>
        <w:rPr>
          <w:rFonts w:ascii="Arial" w:hAnsi="Arial" w:cs="Arial"/>
          <w:iCs/>
          <w:color w:val="000000" w:themeColor="text1"/>
          <w:sz w:val="22"/>
          <w:szCs w:val="22"/>
        </w:rPr>
        <w:t>ontowana już jest właściwa konstrukcja wiaduktu.</w:t>
      </w:r>
    </w:p>
    <w:p w:rsidR="005267EE" w:rsidRDefault="00B05B0F" w:rsidP="00FF3D32">
      <w:pPr>
        <w:spacing w:line="360" w:lineRule="auto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  <w:r>
        <w:rPr>
          <w:rFonts w:ascii="Arial" w:hAnsi="Arial" w:cs="Arial"/>
          <w:iCs/>
          <w:color w:val="000000" w:themeColor="text1"/>
          <w:sz w:val="22"/>
          <w:szCs w:val="22"/>
        </w:rPr>
        <w:t xml:space="preserve">By mieszkańcom Trzebini </w:t>
      </w:r>
      <w:r w:rsidR="00EA2A60">
        <w:rPr>
          <w:rFonts w:ascii="Arial" w:hAnsi="Arial" w:cs="Arial"/>
          <w:iCs/>
          <w:color w:val="000000" w:themeColor="text1"/>
          <w:sz w:val="22"/>
          <w:szCs w:val="22"/>
        </w:rPr>
        <w:t xml:space="preserve">ułatwić komunikację na czas inwestycji, </w:t>
      </w:r>
      <w:r>
        <w:rPr>
          <w:rFonts w:ascii="Arial" w:hAnsi="Arial" w:cs="Arial"/>
          <w:iCs/>
          <w:color w:val="000000" w:themeColor="text1"/>
          <w:sz w:val="22"/>
          <w:szCs w:val="22"/>
        </w:rPr>
        <w:t xml:space="preserve">PLK </w:t>
      </w:r>
      <w:r w:rsidR="00EA2A60">
        <w:rPr>
          <w:rFonts w:ascii="Arial" w:hAnsi="Arial" w:cs="Arial"/>
          <w:iCs/>
          <w:color w:val="000000" w:themeColor="text1"/>
          <w:sz w:val="22"/>
          <w:szCs w:val="22"/>
        </w:rPr>
        <w:t xml:space="preserve">utworzyły bezpieczny, </w:t>
      </w:r>
      <w:r>
        <w:rPr>
          <w:rFonts w:ascii="Arial" w:hAnsi="Arial" w:cs="Arial"/>
          <w:iCs/>
          <w:color w:val="000000" w:themeColor="text1"/>
          <w:sz w:val="22"/>
          <w:szCs w:val="22"/>
        </w:rPr>
        <w:t>tymczasowy</w:t>
      </w:r>
      <w:r w:rsidR="00EA2A60">
        <w:rPr>
          <w:rFonts w:ascii="Arial" w:hAnsi="Arial" w:cs="Arial"/>
          <w:iCs/>
          <w:color w:val="000000" w:themeColor="text1"/>
          <w:sz w:val="22"/>
          <w:szCs w:val="22"/>
        </w:rPr>
        <w:t xml:space="preserve"> przejazd</w:t>
      </w:r>
      <w:r>
        <w:rPr>
          <w:rFonts w:ascii="Arial" w:hAnsi="Arial" w:cs="Arial"/>
          <w:iCs/>
          <w:color w:val="000000" w:themeColor="text1"/>
          <w:sz w:val="22"/>
          <w:szCs w:val="22"/>
        </w:rPr>
        <w:t xml:space="preserve">. </w:t>
      </w:r>
      <w:r w:rsidR="00EA2A60">
        <w:rPr>
          <w:rFonts w:ascii="Arial" w:hAnsi="Arial" w:cs="Arial"/>
          <w:iCs/>
          <w:color w:val="000000" w:themeColor="text1"/>
          <w:sz w:val="22"/>
          <w:szCs w:val="22"/>
        </w:rPr>
        <w:t>K</w:t>
      </w:r>
      <w:r>
        <w:rPr>
          <w:rFonts w:ascii="Arial" w:hAnsi="Arial" w:cs="Arial"/>
          <w:iCs/>
          <w:color w:val="000000" w:themeColor="text1"/>
          <w:sz w:val="22"/>
          <w:szCs w:val="22"/>
        </w:rPr>
        <w:t>ierowcy nie muszą nadrabiać drogi w tra</w:t>
      </w:r>
      <w:r w:rsidR="00BF41D6">
        <w:rPr>
          <w:rFonts w:ascii="Arial" w:hAnsi="Arial" w:cs="Arial"/>
          <w:iCs/>
          <w:color w:val="000000" w:themeColor="text1"/>
          <w:sz w:val="22"/>
          <w:szCs w:val="22"/>
        </w:rPr>
        <w:t>kcie</w:t>
      </w:r>
      <w:r w:rsidR="00EA2A60">
        <w:rPr>
          <w:rFonts w:ascii="Arial" w:hAnsi="Arial" w:cs="Arial"/>
          <w:iCs/>
          <w:color w:val="000000" w:themeColor="text1"/>
          <w:sz w:val="22"/>
          <w:szCs w:val="22"/>
        </w:rPr>
        <w:t xml:space="preserve"> budowy wiaduktu</w:t>
      </w:r>
      <w:r w:rsidR="00041DE4" w:rsidRPr="004865A4">
        <w:rPr>
          <w:rFonts w:ascii="Arial" w:hAnsi="Arial" w:cs="Arial"/>
          <w:iCs/>
          <w:color w:val="000000" w:themeColor="text1"/>
          <w:sz w:val="22"/>
          <w:szCs w:val="22"/>
        </w:rPr>
        <w:t xml:space="preserve">. </w:t>
      </w:r>
      <w:r w:rsidR="00EA2A60">
        <w:rPr>
          <w:rFonts w:ascii="Arial" w:hAnsi="Arial" w:cs="Arial"/>
          <w:iCs/>
          <w:color w:val="000000" w:themeColor="text1"/>
          <w:sz w:val="22"/>
          <w:szCs w:val="22"/>
        </w:rPr>
        <w:t xml:space="preserve">Udostępnienie </w:t>
      </w:r>
      <w:r w:rsidR="00EA2A60" w:rsidRPr="004865A4">
        <w:rPr>
          <w:rFonts w:ascii="Arial" w:hAnsi="Arial" w:cs="Arial"/>
          <w:iCs/>
          <w:color w:val="000000" w:themeColor="text1"/>
          <w:sz w:val="22"/>
          <w:szCs w:val="22"/>
        </w:rPr>
        <w:t>wiaduk</w:t>
      </w:r>
      <w:r w:rsidR="00EA2A60">
        <w:rPr>
          <w:rFonts w:ascii="Arial" w:hAnsi="Arial" w:cs="Arial"/>
          <w:iCs/>
          <w:color w:val="000000" w:themeColor="text1"/>
          <w:sz w:val="22"/>
          <w:szCs w:val="22"/>
        </w:rPr>
        <w:t>tu drogowego w Trzebini na ul. Słowackiego</w:t>
      </w:r>
      <w:r w:rsidR="00EA2A60" w:rsidRPr="004865A4">
        <w:rPr>
          <w:rFonts w:ascii="Arial" w:hAnsi="Arial" w:cs="Arial"/>
          <w:iCs/>
          <w:color w:val="000000" w:themeColor="text1"/>
          <w:sz w:val="22"/>
          <w:szCs w:val="22"/>
        </w:rPr>
        <w:t xml:space="preserve"> </w:t>
      </w:r>
      <w:r w:rsidR="00EA2A60">
        <w:rPr>
          <w:rFonts w:ascii="Arial" w:hAnsi="Arial" w:cs="Arial"/>
          <w:iCs/>
          <w:color w:val="000000" w:themeColor="text1"/>
          <w:sz w:val="22"/>
          <w:szCs w:val="22"/>
        </w:rPr>
        <w:t>planowane jest w I kwartale 2020 roku.</w:t>
      </w:r>
      <w:r w:rsidR="00EA2A60" w:rsidRPr="004865A4">
        <w:rPr>
          <w:rFonts w:ascii="Arial" w:hAnsi="Arial" w:cs="Arial"/>
          <w:iCs/>
          <w:color w:val="000000" w:themeColor="text1"/>
          <w:sz w:val="22"/>
          <w:szCs w:val="22"/>
        </w:rPr>
        <w:t xml:space="preserve"> </w:t>
      </w:r>
    </w:p>
    <w:p w:rsidR="00EE0BE1" w:rsidRPr="00EE0BE1" w:rsidRDefault="00EE0BE1" w:rsidP="00FF3D32">
      <w:pPr>
        <w:spacing w:line="360" w:lineRule="auto"/>
        <w:jc w:val="both"/>
        <w:rPr>
          <w:rFonts w:ascii="Arial" w:hAnsi="Arial" w:cs="Arial"/>
          <w:b/>
          <w:iCs/>
          <w:color w:val="000000" w:themeColor="text1"/>
          <w:sz w:val="22"/>
          <w:szCs w:val="22"/>
        </w:rPr>
      </w:pPr>
      <w:r w:rsidRPr="00EE0BE1">
        <w:rPr>
          <w:rFonts w:ascii="Arial" w:hAnsi="Arial" w:cs="Arial"/>
          <w:b/>
          <w:iCs/>
          <w:color w:val="000000" w:themeColor="text1"/>
          <w:sz w:val="22"/>
          <w:szCs w:val="22"/>
        </w:rPr>
        <w:t>Trzebini</w:t>
      </w:r>
      <w:r w:rsidR="002406DE">
        <w:rPr>
          <w:rFonts w:ascii="Arial" w:hAnsi="Arial" w:cs="Arial"/>
          <w:b/>
          <w:iCs/>
          <w:color w:val="000000" w:themeColor="text1"/>
          <w:sz w:val="22"/>
          <w:szCs w:val="22"/>
        </w:rPr>
        <w:t xml:space="preserve">a – będzie wygodniej dla podróżnych </w:t>
      </w:r>
    </w:p>
    <w:p w:rsidR="00041DE4" w:rsidRDefault="00EE0BE1" w:rsidP="00FF3D32">
      <w:pPr>
        <w:spacing w:line="360" w:lineRule="auto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  <w:r w:rsidRPr="00EE0BE1">
        <w:rPr>
          <w:rFonts w:ascii="Arial" w:hAnsi="Arial" w:cs="Arial"/>
          <w:iCs/>
          <w:color w:val="000000" w:themeColor="text1"/>
          <w:sz w:val="22"/>
          <w:szCs w:val="22"/>
        </w:rPr>
        <w:t>Na s</w:t>
      </w:r>
      <w:r w:rsidR="00EA2A60" w:rsidRPr="00EE0BE1">
        <w:rPr>
          <w:rFonts w:ascii="Arial" w:hAnsi="Arial" w:cs="Arial"/>
          <w:iCs/>
          <w:color w:val="000000" w:themeColor="text1"/>
          <w:sz w:val="22"/>
          <w:szCs w:val="22"/>
        </w:rPr>
        <w:t xml:space="preserve">tacji Trzebinia również </w:t>
      </w:r>
      <w:r w:rsidR="00041DE4" w:rsidRPr="00EE0BE1">
        <w:rPr>
          <w:rFonts w:ascii="Arial" w:hAnsi="Arial" w:cs="Arial"/>
          <w:iCs/>
          <w:color w:val="000000" w:themeColor="text1"/>
          <w:sz w:val="22"/>
          <w:szCs w:val="22"/>
        </w:rPr>
        <w:t>toczą się prace</w:t>
      </w:r>
      <w:r w:rsidRPr="00EE0BE1">
        <w:rPr>
          <w:rFonts w:ascii="Arial" w:hAnsi="Arial" w:cs="Arial"/>
          <w:iCs/>
          <w:color w:val="000000" w:themeColor="text1"/>
          <w:sz w:val="22"/>
          <w:szCs w:val="22"/>
        </w:rPr>
        <w:t>.</w:t>
      </w:r>
      <w:r>
        <w:rPr>
          <w:rFonts w:ascii="Arial" w:hAnsi="Arial" w:cs="Arial"/>
          <w:iCs/>
          <w:color w:val="000000" w:themeColor="text1"/>
          <w:sz w:val="22"/>
          <w:szCs w:val="22"/>
        </w:rPr>
        <w:t xml:space="preserve"> </w:t>
      </w:r>
      <w:r w:rsidR="00EA2A60" w:rsidRPr="004865A4">
        <w:rPr>
          <w:rFonts w:ascii="Arial" w:hAnsi="Arial" w:cs="Arial"/>
          <w:iCs/>
          <w:color w:val="000000" w:themeColor="text1"/>
          <w:sz w:val="22"/>
          <w:szCs w:val="22"/>
        </w:rPr>
        <w:t>Powstają nowe perony, przejście podziemne i udogodnienia dla osób o ograniczon</w:t>
      </w:r>
      <w:r w:rsidR="00EA2A60">
        <w:rPr>
          <w:rFonts w:ascii="Arial" w:hAnsi="Arial" w:cs="Arial"/>
          <w:iCs/>
          <w:color w:val="000000" w:themeColor="text1"/>
          <w:sz w:val="22"/>
          <w:szCs w:val="22"/>
        </w:rPr>
        <w:t>ych możliwościach poruszania się. W</w:t>
      </w:r>
      <w:r w:rsidR="00041DE4" w:rsidRPr="004865A4">
        <w:rPr>
          <w:rFonts w:ascii="Arial" w:hAnsi="Arial" w:cs="Arial"/>
          <w:iCs/>
          <w:color w:val="000000" w:themeColor="text1"/>
          <w:sz w:val="22"/>
          <w:szCs w:val="22"/>
        </w:rPr>
        <w:t>ymienia</w:t>
      </w:r>
      <w:r w:rsidR="00EA2A60">
        <w:rPr>
          <w:rFonts w:ascii="Arial" w:hAnsi="Arial" w:cs="Arial"/>
          <w:iCs/>
          <w:color w:val="000000" w:themeColor="text1"/>
          <w:sz w:val="22"/>
          <w:szCs w:val="22"/>
        </w:rPr>
        <w:t xml:space="preserve">ne są </w:t>
      </w:r>
      <w:r w:rsidR="00041DE4" w:rsidRPr="004865A4">
        <w:rPr>
          <w:rFonts w:ascii="Arial" w:hAnsi="Arial" w:cs="Arial"/>
          <w:iCs/>
          <w:color w:val="000000" w:themeColor="text1"/>
          <w:sz w:val="22"/>
          <w:szCs w:val="22"/>
        </w:rPr>
        <w:t>tory, urządzenia sterowania ruchem kolejowym oraz sieć trakcyjn</w:t>
      </w:r>
      <w:r w:rsidR="00EA2A60">
        <w:rPr>
          <w:rFonts w:ascii="Arial" w:hAnsi="Arial" w:cs="Arial"/>
          <w:iCs/>
          <w:color w:val="000000" w:themeColor="text1"/>
          <w:sz w:val="22"/>
          <w:szCs w:val="22"/>
        </w:rPr>
        <w:t>a</w:t>
      </w:r>
      <w:r>
        <w:rPr>
          <w:rFonts w:ascii="Arial" w:hAnsi="Arial" w:cs="Arial"/>
          <w:iCs/>
          <w:color w:val="000000" w:themeColor="text1"/>
          <w:sz w:val="22"/>
          <w:szCs w:val="22"/>
        </w:rPr>
        <w:t>. I</w:t>
      </w:r>
      <w:r w:rsidR="00041DE4" w:rsidRPr="004865A4">
        <w:rPr>
          <w:rFonts w:ascii="Arial" w:hAnsi="Arial" w:cs="Arial"/>
          <w:iCs/>
          <w:color w:val="000000" w:themeColor="text1"/>
          <w:sz w:val="22"/>
          <w:szCs w:val="22"/>
        </w:rPr>
        <w:t xml:space="preserve">nwestycja w </w:t>
      </w:r>
      <w:r w:rsidR="00845716">
        <w:rPr>
          <w:rFonts w:ascii="Arial" w:hAnsi="Arial" w:cs="Arial"/>
          <w:iCs/>
          <w:color w:val="000000" w:themeColor="text1"/>
          <w:sz w:val="22"/>
          <w:szCs w:val="22"/>
        </w:rPr>
        <w:t xml:space="preserve">Trzebini skończy się w drugiej połowie </w:t>
      </w:r>
      <w:r w:rsidR="00041DE4" w:rsidRPr="004865A4">
        <w:rPr>
          <w:rFonts w:ascii="Arial" w:hAnsi="Arial" w:cs="Arial"/>
          <w:iCs/>
          <w:color w:val="000000" w:themeColor="text1"/>
          <w:sz w:val="22"/>
          <w:szCs w:val="22"/>
        </w:rPr>
        <w:t>przyszłego roku.</w:t>
      </w:r>
      <w:r>
        <w:rPr>
          <w:rFonts w:ascii="Arial" w:hAnsi="Arial" w:cs="Arial"/>
          <w:iCs/>
          <w:color w:val="000000" w:themeColor="text1"/>
          <w:sz w:val="22"/>
          <w:szCs w:val="22"/>
        </w:rPr>
        <w:t xml:space="preserve"> Jednak z pierwszych nowych peronów pasażerowie skorzystają już za kilka miesięcy.</w:t>
      </w:r>
    </w:p>
    <w:p w:rsidR="00BE03C8" w:rsidRPr="00EA2A60" w:rsidRDefault="00EA2A60" w:rsidP="00FF3D32">
      <w:pPr>
        <w:spacing w:line="360" w:lineRule="auto"/>
        <w:jc w:val="both"/>
        <w:rPr>
          <w:rFonts w:ascii="Arial" w:hAnsi="Arial" w:cs="Arial"/>
          <w:b/>
          <w:iCs/>
          <w:color w:val="000000" w:themeColor="text1"/>
          <w:sz w:val="22"/>
          <w:szCs w:val="22"/>
        </w:rPr>
      </w:pPr>
      <w:r w:rsidRPr="00EA2A60">
        <w:rPr>
          <w:rFonts w:ascii="Arial" w:hAnsi="Arial" w:cs="Arial"/>
          <w:b/>
          <w:iCs/>
          <w:color w:val="000000" w:themeColor="text1"/>
          <w:sz w:val="22"/>
          <w:szCs w:val="22"/>
        </w:rPr>
        <w:t xml:space="preserve">Bezpieczne, bezkolizyjne </w:t>
      </w:r>
      <w:r w:rsidR="00EE0BE1">
        <w:rPr>
          <w:rFonts w:ascii="Arial" w:hAnsi="Arial" w:cs="Arial"/>
          <w:b/>
          <w:iCs/>
          <w:color w:val="000000" w:themeColor="text1"/>
          <w:sz w:val="22"/>
          <w:szCs w:val="22"/>
        </w:rPr>
        <w:t>skrzyżowania</w:t>
      </w:r>
    </w:p>
    <w:p w:rsidR="00895284" w:rsidRDefault="00EA2A60" w:rsidP="00471F0E">
      <w:pPr>
        <w:spacing w:line="360" w:lineRule="auto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  <w:r>
        <w:rPr>
          <w:rFonts w:ascii="Arial" w:hAnsi="Arial" w:cs="Arial"/>
          <w:iCs/>
          <w:color w:val="000000" w:themeColor="text1"/>
          <w:sz w:val="22"/>
          <w:szCs w:val="22"/>
        </w:rPr>
        <w:t>N</w:t>
      </w:r>
      <w:r w:rsidR="00895284" w:rsidRPr="004865A4">
        <w:rPr>
          <w:rFonts w:ascii="Arial" w:hAnsi="Arial" w:cs="Arial"/>
          <w:iCs/>
          <w:color w:val="000000" w:themeColor="text1"/>
          <w:sz w:val="22"/>
          <w:szCs w:val="22"/>
        </w:rPr>
        <w:t>a linii kolejowej E30, pomiędzy Kr</w:t>
      </w:r>
      <w:r w:rsidR="00921CE3" w:rsidRPr="004865A4">
        <w:rPr>
          <w:rFonts w:ascii="Arial" w:hAnsi="Arial" w:cs="Arial"/>
          <w:iCs/>
          <w:color w:val="000000" w:themeColor="text1"/>
          <w:sz w:val="22"/>
          <w:szCs w:val="22"/>
        </w:rPr>
        <w:t xml:space="preserve">akowem i Katowicami, PLK </w:t>
      </w:r>
      <w:r w:rsidR="00041DE4" w:rsidRPr="004865A4">
        <w:rPr>
          <w:rFonts w:ascii="Arial" w:hAnsi="Arial" w:cs="Arial"/>
          <w:iCs/>
          <w:color w:val="000000" w:themeColor="text1"/>
          <w:sz w:val="22"/>
          <w:szCs w:val="22"/>
        </w:rPr>
        <w:t>modernizuje</w:t>
      </w:r>
      <w:r w:rsidR="00EE0BE1">
        <w:rPr>
          <w:rFonts w:ascii="Arial" w:hAnsi="Arial" w:cs="Arial"/>
          <w:iCs/>
          <w:color w:val="000000" w:themeColor="text1"/>
          <w:sz w:val="22"/>
          <w:szCs w:val="22"/>
        </w:rPr>
        <w:t xml:space="preserve"> w sumie</w:t>
      </w:r>
      <w:r w:rsidR="00A57154" w:rsidRPr="004865A4">
        <w:rPr>
          <w:rFonts w:ascii="Arial" w:hAnsi="Arial" w:cs="Arial"/>
          <w:iCs/>
          <w:color w:val="000000" w:themeColor="text1"/>
          <w:sz w:val="22"/>
          <w:szCs w:val="22"/>
        </w:rPr>
        <w:t xml:space="preserve"> 34 wiadukty</w:t>
      </w:r>
      <w:r w:rsidR="00895284" w:rsidRPr="004865A4">
        <w:rPr>
          <w:rFonts w:ascii="Arial" w:hAnsi="Arial" w:cs="Arial"/>
          <w:iCs/>
          <w:color w:val="000000" w:themeColor="text1"/>
          <w:sz w:val="22"/>
          <w:szCs w:val="22"/>
        </w:rPr>
        <w:t xml:space="preserve">. </w:t>
      </w:r>
      <w:r w:rsidR="00EE0BE1">
        <w:rPr>
          <w:rFonts w:ascii="Arial" w:hAnsi="Arial" w:cs="Arial"/>
          <w:iCs/>
          <w:color w:val="000000" w:themeColor="text1"/>
          <w:sz w:val="22"/>
          <w:szCs w:val="22"/>
        </w:rPr>
        <w:t xml:space="preserve">10 </w:t>
      </w:r>
      <w:proofErr w:type="gramStart"/>
      <w:r w:rsidR="00EE0BE1">
        <w:rPr>
          <w:rFonts w:ascii="Arial" w:hAnsi="Arial" w:cs="Arial"/>
          <w:iCs/>
          <w:color w:val="000000" w:themeColor="text1"/>
          <w:sz w:val="22"/>
          <w:szCs w:val="22"/>
        </w:rPr>
        <w:t>z</w:t>
      </w:r>
      <w:proofErr w:type="gramEnd"/>
      <w:r w:rsidR="00EE0BE1">
        <w:rPr>
          <w:rFonts w:ascii="Arial" w:hAnsi="Arial" w:cs="Arial"/>
          <w:iCs/>
          <w:color w:val="000000" w:themeColor="text1"/>
          <w:sz w:val="22"/>
          <w:szCs w:val="22"/>
        </w:rPr>
        <w:t xml:space="preserve"> nich to nowe obiekty, budowane w miejscu przejazdów kolejowo-drogowych. Chodzi m.in. o w</w:t>
      </w:r>
      <w:r>
        <w:rPr>
          <w:rFonts w:ascii="Arial" w:hAnsi="Arial" w:cs="Arial"/>
          <w:iCs/>
          <w:color w:val="000000" w:themeColor="text1"/>
          <w:sz w:val="22"/>
          <w:szCs w:val="22"/>
        </w:rPr>
        <w:t>iadukt</w:t>
      </w:r>
      <w:r w:rsidR="00EE0BE1">
        <w:rPr>
          <w:rFonts w:ascii="Arial" w:hAnsi="Arial" w:cs="Arial"/>
          <w:iCs/>
          <w:color w:val="000000" w:themeColor="text1"/>
          <w:sz w:val="22"/>
          <w:szCs w:val="22"/>
        </w:rPr>
        <w:t>y drogowe</w:t>
      </w:r>
      <w:r>
        <w:rPr>
          <w:rFonts w:ascii="Arial" w:hAnsi="Arial" w:cs="Arial"/>
          <w:iCs/>
          <w:color w:val="000000" w:themeColor="text1"/>
          <w:sz w:val="22"/>
          <w:szCs w:val="22"/>
        </w:rPr>
        <w:t xml:space="preserve"> w </w:t>
      </w:r>
      <w:r w:rsidR="00EE0BE1">
        <w:rPr>
          <w:rFonts w:ascii="Arial" w:hAnsi="Arial" w:cs="Arial"/>
          <w:iCs/>
          <w:color w:val="000000" w:themeColor="text1"/>
          <w:sz w:val="22"/>
          <w:szCs w:val="22"/>
        </w:rPr>
        <w:t xml:space="preserve">Trzebini oraz w Krzeszowicach, </w:t>
      </w:r>
      <w:r>
        <w:rPr>
          <w:rFonts w:ascii="Arial" w:hAnsi="Arial" w:cs="Arial"/>
          <w:iCs/>
          <w:color w:val="000000" w:themeColor="text1"/>
          <w:sz w:val="22"/>
          <w:szCs w:val="22"/>
        </w:rPr>
        <w:t xml:space="preserve">a także </w:t>
      </w:r>
      <w:r w:rsidR="00EE0BE1">
        <w:rPr>
          <w:rFonts w:ascii="Arial" w:hAnsi="Arial" w:cs="Arial"/>
          <w:iCs/>
          <w:color w:val="000000" w:themeColor="text1"/>
          <w:sz w:val="22"/>
          <w:szCs w:val="22"/>
        </w:rPr>
        <w:t xml:space="preserve">wiadukt kolejowy </w:t>
      </w:r>
      <w:r w:rsidR="00EE0BE1">
        <w:rPr>
          <w:rFonts w:ascii="Arial" w:hAnsi="Arial" w:cs="Arial"/>
          <w:iCs/>
          <w:color w:val="000000" w:themeColor="text1"/>
          <w:sz w:val="22"/>
          <w:szCs w:val="22"/>
        </w:rPr>
        <w:lastRenderedPageBreak/>
        <w:t xml:space="preserve">w Krakowie. </w:t>
      </w:r>
      <w:r>
        <w:rPr>
          <w:rFonts w:ascii="Arial" w:hAnsi="Arial" w:cs="Arial"/>
          <w:iCs/>
          <w:color w:val="000000" w:themeColor="text1"/>
          <w:sz w:val="22"/>
          <w:szCs w:val="22"/>
        </w:rPr>
        <w:t>P</w:t>
      </w:r>
      <w:r w:rsidR="00895284" w:rsidRPr="004865A4">
        <w:rPr>
          <w:rFonts w:ascii="Arial" w:hAnsi="Arial" w:cs="Arial"/>
          <w:iCs/>
          <w:color w:val="000000" w:themeColor="text1"/>
          <w:sz w:val="22"/>
          <w:szCs w:val="22"/>
        </w:rPr>
        <w:t xml:space="preserve">ozostałe 24 to gruntownie modernizowane </w:t>
      </w:r>
      <w:r w:rsidR="00EE0BE1">
        <w:rPr>
          <w:rFonts w:ascii="Arial" w:hAnsi="Arial" w:cs="Arial"/>
          <w:iCs/>
          <w:color w:val="000000" w:themeColor="text1"/>
          <w:sz w:val="22"/>
          <w:szCs w:val="22"/>
        </w:rPr>
        <w:t>konstrukcje</w:t>
      </w:r>
      <w:r w:rsidR="00895284" w:rsidRPr="004865A4">
        <w:rPr>
          <w:rFonts w:ascii="Arial" w:hAnsi="Arial" w:cs="Arial"/>
          <w:iCs/>
          <w:color w:val="000000" w:themeColor="text1"/>
          <w:sz w:val="22"/>
          <w:szCs w:val="22"/>
        </w:rPr>
        <w:t xml:space="preserve">. Wszystkie </w:t>
      </w:r>
      <w:r w:rsidR="00F271BA" w:rsidRPr="004865A4">
        <w:rPr>
          <w:rFonts w:ascii="Arial" w:hAnsi="Arial" w:cs="Arial"/>
          <w:iCs/>
          <w:color w:val="000000" w:themeColor="text1"/>
          <w:sz w:val="22"/>
          <w:szCs w:val="22"/>
        </w:rPr>
        <w:t xml:space="preserve">zwiększą możliwości kolei i przyniosą </w:t>
      </w:r>
      <w:r w:rsidR="00895284" w:rsidRPr="004865A4">
        <w:rPr>
          <w:rFonts w:ascii="Arial" w:hAnsi="Arial" w:cs="Arial"/>
          <w:iCs/>
          <w:color w:val="000000" w:themeColor="text1"/>
          <w:sz w:val="22"/>
          <w:szCs w:val="22"/>
        </w:rPr>
        <w:t>pozytywne efekty</w:t>
      </w:r>
      <w:r w:rsidR="000B5ED9" w:rsidRPr="004865A4">
        <w:rPr>
          <w:rFonts w:ascii="Arial" w:hAnsi="Arial" w:cs="Arial"/>
          <w:iCs/>
          <w:color w:val="000000" w:themeColor="text1"/>
          <w:sz w:val="22"/>
          <w:szCs w:val="22"/>
        </w:rPr>
        <w:t xml:space="preserve"> dla bezpieczeństwa i płynności </w:t>
      </w:r>
      <w:r w:rsidR="00F271BA" w:rsidRPr="004865A4">
        <w:rPr>
          <w:rFonts w:ascii="Arial" w:hAnsi="Arial" w:cs="Arial"/>
          <w:iCs/>
          <w:color w:val="000000" w:themeColor="text1"/>
          <w:sz w:val="22"/>
          <w:szCs w:val="22"/>
        </w:rPr>
        <w:t xml:space="preserve">lokalnego </w:t>
      </w:r>
      <w:r w:rsidR="000B5ED9" w:rsidRPr="004865A4">
        <w:rPr>
          <w:rFonts w:ascii="Arial" w:hAnsi="Arial" w:cs="Arial"/>
          <w:iCs/>
          <w:color w:val="000000" w:themeColor="text1"/>
          <w:sz w:val="22"/>
          <w:szCs w:val="22"/>
        </w:rPr>
        <w:t>ruchu</w:t>
      </w:r>
      <w:r w:rsidR="004E4FEE" w:rsidRPr="004865A4">
        <w:rPr>
          <w:rFonts w:ascii="Arial" w:hAnsi="Arial" w:cs="Arial"/>
          <w:iCs/>
          <w:color w:val="000000" w:themeColor="text1"/>
          <w:sz w:val="22"/>
          <w:szCs w:val="22"/>
        </w:rPr>
        <w:t xml:space="preserve"> drogowego</w:t>
      </w:r>
      <w:r w:rsidR="000B5ED9" w:rsidRPr="004865A4">
        <w:rPr>
          <w:rFonts w:ascii="Arial" w:hAnsi="Arial" w:cs="Arial"/>
          <w:iCs/>
          <w:color w:val="000000" w:themeColor="text1"/>
          <w:sz w:val="22"/>
          <w:szCs w:val="22"/>
        </w:rPr>
        <w:t>.</w:t>
      </w:r>
    </w:p>
    <w:p w:rsidR="001D7F6E" w:rsidRPr="004865A4" w:rsidRDefault="00921CE3" w:rsidP="00A5715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865A4">
        <w:rPr>
          <w:rFonts w:ascii="Arial" w:hAnsi="Arial" w:cs="Arial"/>
          <w:sz w:val="22"/>
          <w:szCs w:val="22"/>
        </w:rPr>
        <w:t xml:space="preserve">PLK prowadzą </w:t>
      </w:r>
      <w:r w:rsidR="00FB1B25" w:rsidRPr="004865A4">
        <w:rPr>
          <w:rFonts w:ascii="Arial" w:hAnsi="Arial" w:cs="Arial"/>
          <w:sz w:val="22"/>
          <w:szCs w:val="22"/>
        </w:rPr>
        <w:t xml:space="preserve">modernizację </w:t>
      </w:r>
      <w:r w:rsidRPr="004865A4">
        <w:rPr>
          <w:rFonts w:ascii="Arial" w:hAnsi="Arial" w:cs="Arial"/>
          <w:sz w:val="22"/>
          <w:szCs w:val="22"/>
        </w:rPr>
        <w:t xml:space="preserve">na niemal całej długości trasy Kraków - Katowice. Wartość </w:t>
      </w:r>
      <w:r w:rsidR="00FD4EC1" w:rsidRPr="004865A4">
        <w:rPr>
          <w:rFonts w:ascii="Arial" w:hAnsi="Arial" w:cs="Arial"/>
          <w:sz w:val="22"/>
          <w:szCs w:val="22"/>
        </w:rPr>
        <w:t xml:space="preserve">inwestycji </w:t>
      </w:r>
      <w:r w:rsidRPr="004865A4">
        <w:rPr>
          <w:rFonts w:ascii="Arial" w:hAnsi="Arial" w:cs="Arial"/>
          <w:sz w:val="22"/>
          <w:szCs w:val="22"/>
        </w:rPr>
        <w:t>to w sumie ok. 2 mld zł.</w:t>
      </w:r>
      <w:r w:rsidR="00FD4EC1" w:rsidRPr="004865A4">
        <w:rPr>
          <w:rFonts w:ascii="Arial" w:hAnsi="Arial" w:cs="Arial"/>
          <w:sz w:val="22"/>
          <w:szCs w:val="22"/>
        </w:rPr>
        <w:t xml:space="preserve"> Po zakończeniu prac i uzyskaniu odpowiednich certyfikatów pociągi pasażerskie na tej trasie przyspieszą do 160 km/h, a towarowe do 120 km/h.</w:t>
      </w:r>
      <w:r w:rsidRPr="004865A4">
        <w:rPr>
          <w:rFonts w:ascii="Arial" w:hAnsi="Arial" w:cs="Arial"/>
          <w:sz w:val="22"/>
          <w:szCs w:val="22"/>
        </w:rPr>
        <w:t xml:space="preserve"> Projekt</w:t>
      </w:r>
      <w:r w:rsidR="00FD4EC1" w:rsidRPr="004865A4">
        <w:rPr>
          <w:rFonts w:ascii="Arial" w:hAnsi="Arial" w:cs="Arial"/>
          <w:sz w:val="22"/>
          <w:szCs w:val="22"/>
        </w:rPr>
        <w:t xml:space="preserve"> „Modernizacja linii kolejowej E30, odcinek Zabrze – Katowice – Kraków, etap </w:t>
      </w:r>
      <w:proofErr w:type="spellStart"/>
      <w:r w:rsidR="00FD4EC1" w:rsidRPr="004865A4">
        <w:rPr>
          <w:rFonts w:ascii="Arial" w:hAnsi="Arial" w:cs="Arial"/>
          <w:sz w:val="22"/>
          <w:szCs w:val="22"/>
        </w:rPr>
        <w:t>IIb</w:t>
      </w:r>
      <w:proofErr w:type="spellEnd"/>
      <w:r w:rsidR="00FD4EC1" w:rsidRPr="004865A4">
        <w:rPr>
          <w:rFonts w:ascii="Arial" w:hAnsi="Arial" w:cs="Arial"/>
          <w:sz w:val="22"/>
          <w:szCs w:val="22"/>
        </w:rPr>
        <w:t>”</w:t>
      </w:r>
      <w:r w:rsidRPr="004865A4">
        <w:rPr>
          <w:rFonts w:ascii="Arial" w:hAnsi="Arial" w:cs="Arial"/>
          <w:sz w:val="22"/>
          <w:szCs w:val="22"/>
        </w:rPr>
        <w:t xml:space="preserve"> jest dofinansowany ze środków Unii Europejskiej, w ramach programu CEF „Łącząc Europę”. </w:t>
      </w:r>
    </w:p>
    <w:p w:rsidR="00ED4086" w:rsidRPr="00FD4EC1" w:rsidRDefault="00ED4086" w:rsidP="00A57154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1F7A90" w:rsidRDefault="00ED4086" w:rsidP="00102768">
      <w:pPr>
        <w:spacing w:after="120"/>
        <w:jc w:val="right"/>
        <w:rPr>
          <w:rFonts w:ascii="Arial" w:hAnsi="Arial" w:cs="Arial"/>
          <w:b/>
          <w:bCs/>
          <w:sz w:val="20"/>
          <w:szCs w:val="20"/>
        </w:rPr>
      </w:pPr>
      <w:r>
        <w:rPr>
          <w:noProof/>
        </w:rPr>
        <w:drawing>
          <wp:inline distT="0" distB="0" distL="0" distR="0" wp14:anchorId="1B68EC0F" wp14:editId="2334AA95">
            <wp:extent cx="5760720" cy="1209040"/>
            <wp:effectExtent l="0" t="0" r="0" b="0"/>
            <wp:docPr id="1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209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4086" w:rsidRDefault="00ED4086" w:rsidP="00102768">
      <w:pPr>
        <w:spacing w:after="120"/>
        <w:jc w:val="right"/>
        <w:rPr>
          <w:rFonts w:ascii="Arial" w:hAnsi="Arial" w:cs="Arial"/>
          <w:b/>
          <w:bCs/>
          <w:sz w:val="20"/>
          <w:szCs w:val="20"/>
        </w:rPr>
      </w:pPr>
    </w:p>
    <w:p w:rsidR="00EE0BE1" w:rsidRDefault="00EE0BE1" w:rsidP="002A5FA2">
      <w:pPr>
        <w:spacing w:after="120"/>
        <w:ind w:left="6372" w:firstLine="708"/>
        <w:rPr>
          <w:rFonts w:ascii="Arial" w:hAnsi="Arial" w:cs="Arial"/>
          <w:b/>
          <w:bCs/>
          <w:sz w:val="20"/>
          <w:szCs w:val="20"/>
        </w:rPr>
      </w:pPr>
    </w:p>
    <w:p w:rsidR="00EE0BE1" w:rsidRDefault="00EE0BE1" w:rsidP="002A5FA2">
      <w:pPr>
        <w:spacing w:after="120"/>
        <w:ind w:left="6372" w:firstLine="708"/>
        <w:rPr>
          <w:rFonts w:ascii="Arial" w:hAnsi="Arial" w:cs="Arial"/>
          <w:b/>
          <w:bCs/>
          <w:sz w:val="20"/>
          <w:szCs w:val="20"/>
        </w:rPr>
      </w:pPr>
    </w:p>
    <w:p w:rsidR="00EE0BE1" w:rsidRDefault="00EE0BE1" w:rsidP="002A5FA2">
      <w:pPr>
        <w:spacing w:after="120"/>
        <w:ind w:left="6372" w:firstLine="708"/>
        <w:rPr>
          <w:rFonts w:ascii="Arial" w:hAnsi="Arial" w:cs="Arial"/>
          <w:b/>
          <w:bCs/>
          <w:sz w:val="20"/>
          <w:szCs w:val="20"/>
        </w:rPr>
      </w:pPr>
    </w:p>
    <w:p w:rsidR="00102768" w:rsidRPr="00B26468" w:rsidRDefault="00102768" w:rsidP="002A5FA2">
      <w:pPr>
        <w:spacing w:after="120"/>
        <w:ind w:left="6372" w:firstLine="708"/>
        <w:rPr>
          <w:rFonts w:ascii="Arial" w:hAnsi="Arial" w:cs="Arial"/>
          <w:b/>
          <w:bCs/>
          <w:sz w:val="20"/>
          <w:szCs w:val="20"/>
        </w:rPr>
      </w:pPr>
      <w:r w:rsidRPr="00B26468">
        <w:rPr>
          <w:rFonts w:ascii="Arial" w:hAnsi="Arial" w:cs="Arial"/>
          <w:b/>
          <w:bCs/>
          <w:sz w:val="20"/>
          <w:szCs w:val="20"/>
        </w:rPr>
        <w:t>Kontakt dla mediów:</w:t>
      </w:r>
    </w:p>
    <w:p w:rsidR="00102768" w:rsidRPr="00C443A5" w:rsidRDefault="00102768" w:rsidP="00C443A5">
      <w:pPr>
        <w:contextualSpacing/>
        <w:jc w:val="right"/>
        <w:rPr>
          <w:rFonts w:ascii="Arial" w:hAnsi="Arial" w:cs="Arial"/>
          <w:b/>
          <w:bCs/>
          <w:sz w:val="20"/>
          <w:szCs w:val="20"/>
        </w:rPr>
      </w:pPr>
      <w:r w:rsidRPr="00C443A5">
        <w:rPr>
          <w:rFonts w:ascii="Arial" w:hAnsi="Arial" w:cs="Arial"/>
          <w:b/>
          <w:bCs/>
          <w:sz w:val="20"/>
          <w:szCs w:val="20"/>
        </w:rPr>
        <w:t>Piotr Hamarnik</w:t>
      </w:r>
    </w:p>
    <w:p w:rsidR="00102768" w:rsidRPr="00C443A5" w:rsidRDefault="00102768" w:rsidP="00C443A5">
      <w:pPr>
        <w:contextualSpacing/>
        <w:jc w:val="right"/>
        <w:rPr>
          <w:rFonts w:ascii="Arial" w:hAnsi="Arial" w:cs="Arial"/>
          <w:sz w:val="20"/>
          <w:szCs w:val="20"/>
        </w:rPr>
      </w:pPr>
      <w:r w:rsidRPr="00C443A5">
        <w:rPr>
          <w:rFonts w:ascii="Arial" w:hAnsi="Arial" w:cs="Arial"/>
          <w:sz w:val="20"/>
          <w:szCs w:val="20"/>
        </w:rPr>
        <w:t xml:space="preserve">Zespół prasowy </w:t>
      </w:r>
    </w:p>
    <w:p w:rsidR="00102768" w:rsidRPr="00C443A5" w:rsidRDefault="00102768" w:rsidP="00C443A5">
      <w:pPr>
        <w:contextualSpacing/>
        <w:jc w:val="right"/>
        <w:rPr>
          <w:rFonts w:ascii="Arial" w:hAnsi="Arial" w:cs="Arial"/>
          <w:sz w:val="20"/>
          <w:szCs w:val="20"/>
        </w:rPr>
      </w:pPr>
      <w:r w:rsidRPr="00C443A5">
        <w:rPr>
          <w:rFonts w:ascii="Arial" w:hAnsi="Arial" w:cs="Arial"/>
          <w:sz w:val="20"/>
          <w:szCs w:val="20"/>
        </w:rPr>
        <w:t>PKP Polskie Linie Kolejowe S.A.</w:t>
      </w:r>
    </w:p>
    <w:p w:rsidR="00102768" w:rsidRPr="00C443A5" w:rsidRDefault="004865A4" w:rsidP="00C443A5">
      <w:pPr>
        <w:contextualSpacing/>
        <w:jc w:val="right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rzecznik</w:t>
      </w:r>
      <w:r w:rsidR="00102768" w:rsidRPr="00C443A5">
        <w:rPr>
          <w:rFonts w:ascii="Arial" w:hAnsi="Arial" w:cs="Arial"/>
          <w:sz w:val="20"/>
          <w:szCs w:val="20"/>
          <w:lang w:val="en-US"/>
        </w:rPr>
        <w:t xml:space="preserve">@plk-sa.pl </w:t>
      </w:r>
    </w:p>
    <w:p w:rsidR="003325E3" w:rsidRDefault="00102768" w:rsidP="00C443A5">
      <w:pPr>
        <w:contextualSpacing/>
        <w:jc w:val="right"/>
        <w:rPr>
          <w:rFonts w:ascii="Arial" w:hAnsi="Arial" w:cs="Arial"/>
          <w:sz w:val="20"/>
          <w:szCs w:val="20"/>
          <w:lang w:val="en-US"/>
        </w:rPr>
      </w:pPr>
      <w:r w:rsidRPr="00C443A5">
        <w:rPr>
          <w:rFonts w:ascii="Arial" w:hAnsi="Arial" w:cs="Arial"/>
          <w:sz w:val="20"/>
          <w:szCs w:val="20"/>
          <w:lang w:val="en-US"/>
        </w:rPr>
        <w:t>T: + 48 605 352</w:t>
      </w:r>
      <w:r w:rsidR="00ED4086">
        <w:rPr>
          <w:rFonts w:ascii="Arial" w:hAnsi="Arial" w:cs="Arial"/>
          <w:sz w:val="20"/>
          <w:szCs w:val="20"/>
          <w:lang w:val="en-US"/>
        </w:rPr>
        <w:t> </w:t>
      </w:r>
      <w:r w:rsidRPr="00C443A5">
        <w:rPr>
          <w:rFonts w:ascii="Arial" w:hAnsi="Arial" w:cs="Arial"/>
          <w:sz w:val="20"/>
          <w:szCs w:val="20"/>
          <w:lang w:val="en-US"/>
        </w:rPr>
        <w:t>883</w:t>
      </w:r>
    </w:p>
    <w:p w:rsidR="002A187A" w:rsidRDefault="002A187A" w:rsidP="00A13334">
      <w:pPr>
        <w:spacing w:line="360" w:lineRule="auto"/>
        <w:contextualSpacing/>
        <w:rPr>
          <w:rFonts w:ascii="Arial" w:hAnsi="Arial" w:cs="Arial"/>
          <w:sz w:val="20"/>
          <w:szCs w:val="20"/>
          <w:lang w:val="en-US"/>
        </w:rPr>
      </w:pPr>
    </w:p>
    <w:p w:rsidR="00ED4086" w:rsidRDefault="00ED4086" w:rsidP="00A13334">
      <w:pPr>
        <w:spacing w:line="360" w:lineRule="auto"/>
        <w:contextualSpacing/>
        <w:rPr>
          <w:rFonts w:ascii="Arial" w:hAnsi="Arial" w:cs="Arial"/>
          <w:sz w:val="20"/>
          <w:szCs w:val="20"/>
          <w:lang w:val="en-US"/>
        </w:rPr>
      </w:pPr>
    </w:p>
    <w:p w:rsidR="00BE03C8" w:rsidRDefault="00BE03C8" w:rsidP="00A13334">
      <w:pPr>
        <w:spacing w:line="360" w:lineRule="auto"/>
        <w:contextualSpacing/>
        <w:rPr>
          <w:rFonts w:ascii="Arial" w:hAnsi="Arial" w:cs="Arial"/>
          <w:sz w:val="20"/>
          <w:szCs w:val="20"/>
          <w:lang w:val="en-US"/>
        </w:rPr>
      </w:pPr>
    </w:p>
    <w:p w:rsidR="00BE03C8" w:rsidRDefault="00BE03C8" w:rsidP="00A13334">
      <w:pPr>
        <w:spacing w:line="360" w:lineRule="auto"/>
        <w:contextualSpacing/>
        <w:rPr>
          <w:rFonts w:ascii="Arial" w:hAnsi="Arial" w:cs="Arial"/>
          <w:sz w:val="20"/>
          <w:szCs w:val="20"/>
          <w:lang w:val="en-US"/>
        </w:rPr>
      </w:pPr>
    </w:p>
    <w:p w:rsidR="00BE03C8" w:rsidRDefault="00BE03C8" w:rsidP="00A13334">
      <w:pPr>
        <w:spacing w:line="360" w:lineRule="auto"/>
        <w:contextualSpacing/>
        <w:rPr>
          <w:rFonts w:ascii="Arial" w:hAnsi="Arial" w:cs="Arial"/>
          <w:sz w:val="20"/>
          <w:szCs w:val="20"/>
          <w:lang w:val="en-US"/>
        </w:rPr>
      </w:pPr>
    </w:p>
    <w:p w:rsidR="00BE03C8" w:rsidRDefault="00BE03C8" w:rsidP="00A13334">
      <w:pPr>
        <w:spacing w:line="360" w:lineRule="auto"/>
        <w:contextualSpacing/>
        <w:rPr>
          <w:rFonts w:ascii="Arial" w:hAnsi="Arial" w:cs="Arial"/>
          <w:sz w:val="20"/>
          <w:szCs w:val="20"/>
          <w:lang w:val="en-US"/>
        </w:rPr>
      </w:pPr>
    </w:p>
    <w:p w:rsidR="00EE0BE1" w:rsidRDefault="00EE0BE1" w:rsidP="00A13334">
      <w:pPr>
        <w:spacing w:line="360" w:lineRule="auto"/>
        <w:contextualSpacing/>
        <w:rPr>
          <w:rFonts w:ascii="Arial" w:hAnsi="Arial" w:cs="Arial"/>
          <w:sz w:val="20"/>
          <w:szCs w:val="20"/>
          <w:lang w:val="en-US"/>
        </w:rPr>
      </w:pPr>
    </w:p>
    <w:p w:rsidR="00EE0BE1" w:rsidRDefault="00EE0BE1" w:rsidP="00A13334">
      <w:pPr>
        <w:spacing w:line="360" w:lineRule="auto"/>
        <w:contextualSpacing/>
        <w:rPr>
          <w:rFonts w:ascii="Arial" w:hAnsi="Arial" w:cs="Arial"/>
          <w:sz w:val="20"/>
          <w:szCs w:val="20"/>
          <w:lang w:val="en-US"/>
        </w:rPr>
      </w:pPr>
    </w:p>
    <w:p w:rsidR="00EE0BE1" w:rsidRDefault="00EE0BE1" w:rsidP="00A13334">
      <w:pPr>
        <w:spacing w:line="360" w:lineRule="auto"/>
        <w:contextualSpacing/>
        <w:rPr>
          <w:rFonts w:ascii="Arial" w:hAnsi="Arial" w:cs="Arial"/>
          <w:sz w:val="20"/>
          <w:szCs w:val="20"/>
          <w:lang w:val="en-US"/>
        </w:rPr>
      </w:pPr>
    </w:p>
    <w:p w:rsidR="00EE0BE1" w:rsidRDefault="00EE0BE1" w:rsidP="00A13334">
      <w:pPr>
        <w:spacing w:line="360" w:lineRule="auto"/>
        <w:contextualSpacing/>
        <w:rPr>
          <w:rFonts w:ascii="Arial" w:hAnsi="Arial" w:cs="Arial"/>
          <w:sz w:val="20"/>
          <w:szCs w:val="20"/>
          <w:lang w:val="en-US"/>
        </w:rPr>
      </w:pPr>
    </w:p>
    <w:p w:rsidR="0001218C" w:rsidRDefault="0001218C" w:rsidP="00102768">
      <w:pPr>
        <w:jc w:val="center"/>
        <w:rPr>
          <w:rFonts w:ascii="Arial" w:hAnsi="Arial" w:cs="Arial"/>
          <w:b/>
          <w:sz w:val="20"/>
          <w:szCs w:val="20"/>
        </w:rPr>
      </w:pPr>
    </w:p>
    <w:p w:rsidR="0001218C" w:rsidRDefault="0001218C" w:rsidP="00102768">
      <w:pPr>
        <w:jc w:val="center"/>
        <w:rPr>
          <w:rFonts w:ascii="Arial" w:hAnsi="Arial" w:cs="Arial"/>
          <w:b/>
          <w:sz w:val="20"/>
          <w:szCs w:val="20"/>
        </w:rPr>
      </w:pPr>
    </w:p>
    <w:p w:rsidR="0001218C" w:rsidRDefault="0001218C" w:rsidP="00102768">
      <w:pPr>
        <w:jc w:val="center"/>
        <w:rPr>
          <w:rFonts w:ascii="Arial" w:hAnsi="Arial" w:cs="Arial"/>
          <w:b/>
          <w:sz w:val="20"/>
          <w:szCs w:val="20"/>
        </w:rPr>
      </w:pPr>
    </w:p>
    <w:p w:rsidR="0001218C" w:rsidRDefault="0001218C" w:rsidP="00102768">
      <w:pPr>
        <w:jc w:val="center"/>
        <w:rPr>
          <w:rFonts w:ascii="Arial" w:hAnsi="Arial" w:cs="Arial"/>
          <w:b/>
          <w:sz w:val="20"/>
          <w:szCs w:val="20"/>
        </w:rPr>
      </w:pPr>
    </w:p>
    <w:p w:rsidR="0001218C" w:rsidRDefault="0001218C" w:rsidP="00102768">
      <w:pPr>
        <w:jc w:val="center"/>
        <w:rPr>
          <w:rFonts w:ascii="Arial" w:hAnsi="Arial" w:cs="Arial"/>
          <w:b/>
          <w:sz w:val="20"/>
          <w:szCs w:val="20"/>
        </w:rPr>
      </w:pPr>
    </w:p>
    <w:p w:rsidR="00E222DD" w:rsidRDefault="00102768" w:rsidP="00102768">
      <w:pPr>
        <w:jc w:val="center"/>
        <w:rPr>
          <w:rFonts w:ascii="Arial" w:hAnsi="Arial" w:cs="Arial"/>
          <w:i/>
          <w:sz w:val="18"/>
        </w:rPr>
      </w:pPr>
      <w:bookmarkStart w:id="0" w:name="_GoBack"/>
      <w:bookmarkEnd w:id="0"/>
      <w:r>
        <w:rPr>
          <w:rFonts w:ascii="Arial" w:hAnsi="Arial" w:cs="Arial"/>
          <w:b/>
          <w:sz w:val="20"/>
          <w:szCs w:val="20"/>
        </w:rPr>
        <w:t>„</w:t>
      </w:r>
      <w:r w:rsidRPr="002E7103">
        <w:rPr>
          <w:rFonts w:ascii="Arial" w:hAnsi="Arial" w:cs="Arial"/>
          <w:b/>
          <w:sz w:val="20"/>
          <w:szCs w:val="20"/>
        </w:rPr>
        <w:t>Wyłączną odpowiedzialność za treść publikacji ponosi jej autor. Unia Europejska nie odpowiada za ewentualne wykorzystanie informacji zawartych w takiej publikacji”.</w:t>
      </w:r>
    </w:p>
    <w:sectPr w:rsidR="00E222DD" w:rsidSect="00393BE5">
      <w:headerReference w:type="default" r:id="rId10"/>
      <w:footerReference w:type="default" r:id="rId11"/>
      <w:pgSz w:w="11906" w:h="16838"/>
      <w:pgMar w:top="1530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038E" w:rsidRDefault="0082038E" w:rsidP="006B0DBA">
      <w:r>
        <w:separator/>
      </w:r>
    </w:p>
  </w:endnote>
  <w:endnote w:type="continuationSeparator" w:id="0">
    <w:p w:rsidR="0082038E" w:rsidRDefault="0082038E" w:rsidP="006B0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3BE5" w:rsidRDefault="00C015D9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BB9EED7" wp14:editId="470C67CD">
              <wp:simplePos x="0" y="0"/>
              <wp:positionH relativeFrom="margin">
                <wp:posOffset>-685800</wp:posOffset>
              </wp:positionH>
              <wp:positionV relativeFrom="paragraph">
                <wp:posOffset>-823595</wp:posOffset>
              </wp:positionV>
              <wp:extent cx="7200900" cy="1143000"/>
              <wp:effectExtent l="0" t="0" r="0" b="4445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00900" cy="1143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93BE5" w:rsidRDefault="00393BE5">
                          <w:pPr>
                            <w:spacing w:before="60"/>
                            <w:jc w:val="center"/>
                            <w:rPr>
                              <w:rFonts w:ascii="Arial" w:hAnsi="Arial" w:cs="Arial"/>
                              <w:color w:val="808080"/>
                              <w:sz w:val="4"/>
                              <w:szCs w:val="4"/>
                            </w:rPr>
                          </w:pPr>
                        </w:p>
                        <w:p w:rsidR="00393BE5" w:rsidRDefault="00393BE5" w:rsidP="000E07D2">
                          <w:pPr>
                            <w:spacing w:before="60"/>
                            <w:jc w:val="center"/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 Narrow" w:hAnsi="Arial Narrow" w:cs="Arial Narrow"/>
                              <w:sz w:val="22"/>
                              <w:szCs w:val="22"/>
                            </w:rPr>
                            <w:t xml:space="preserve">  </w:t>
                          </w:r>
                        </w:p>
                        <w:p w:rsidR="00393BE5" w:rsidRDefault="00393BE5">
                          <w:pPr>
                            <w:jc w:val="center"/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</w:pPr>
                        </w:p>
                        <w:p w:rsidR="00393BE5" w:rsidRDefault="00393BE5"/>
                        <w:p w:rsidR="00393BE5" w:rsidRDefault="00393BE5"/>
                        <w:p w:rsidR="00393BE5" w:rsidRDefault="00393BE5" w:rsidP="00A70B4D">
                          <w:pPr>
                            <w:ind w:firstLine="993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:rsidR="00393BE5" w:rsidRDefault="00393BE5" w:rsidP="00A70B4D">
                          <w:pPr>
                            <w:ind w:firstLine="993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REGON 017319027. </w:t>
                          </w:r>
                        </w:p>
                        <w:p w:rsidR="00393BE5" w:rsidRDefault="00393BE5" w:rsidP="00A70B4D">
                          <w:pPr>
                            <w:ind w:firstLine="993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Wysokość kapitału zakładowego w całości wpłaconego: </w:t>
                          </w:r>
                          <w:r w:rsidR="00B23444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1</w:t>
                          </w:r>
                          <w:r w:rsidR="004865A4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8</w:t>
                          </w:r>
                          <w:r w:rsidR="00B23444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.</w:t>
                          </w:r>
                          <w:r w:rsidR="004865A4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624</w:t>
                          </w:r>
                          <w:r w:rsidR="00B23444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.</w:t>
                          </w:r>
                          <w:r w:rsidR="004865A4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9</w:t>
                          </w:r>
                          <w:r w:rsidR="00804E73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36</w:t>
                          </w:r>
                          <w:r w:rsidR="00B23444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.000,00 </w:t>
                          </w:r>
                          <w:proofErr w:type="gramStart"/>
                          <w:r w:rsidR="00B23444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zł</w:t>
                          </w:r>
                          <w:proofErr w:type="gramEnd"/>
                        </w:p>
                        <w:p w:rsidR="00393BE5" w:rsidRDefault="00393BE5" w:rsidP="000E07D2">
                          <w:pPr>
                            <w:ind w:left="851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BB9EED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54pt;margin-top:-64.85pt;width:567pt;height:90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" filled="f" stroked="f">
              <v:textbox>
                <w:txbxContent>
                  <w:p w:rsidR="00393BE5" w:rsidRDefault="00393BE5">
                    <w:pPr>
                      <w:spacing w:before="60"/>
                      <w:jc w:val="center"/>
                      <w:rPr>
                        <w:rFonts w:ascii="Arial" w:hAnsi="Arial" w:cs="Arial"/>
                        <w:color w:val="808080"/>
                        <w:sz w:val="4"/>
                        <w:szCs w:val="4"/>
                      </w:rPr>
                    </w:pPr>
                  </w:p>
                  <w:p w:rsidR="00393BE5" w:rsidRDefault="00393BE5" w:rsidP="000E07D2">
                    <w:pPr>
                      <w:spacing w:before="60"/>
                      <w:jc w:val="center"/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</w:pPr>
                    <w:r>
                      <w:rPr>
                        <w:rFonts w:ascii="Arial Narrow" w:hAnsi="Arial Narrow" w:cs="Arial Narrow"/>
                        <w:sz w:val="22"/>
                        <w:szCs w:val="22"/>
                      </w:rPr>
                      <w:t xml:space="preserve">  </w:t>
                    </w:r>
                  </w:p>
                  <w:p w:rsidR="00393BE5" w:rsidRDefault="00393BE5">
                    <w:pPr>
                      <w:jc w:val="center"/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</w:pPr>
                  </w:p>
                  <w:p w:rsidR="00393BE5" w:rsidRDefault="00393BE5"/>
                  <w:p w:rsidR="00393BE5" w:rsidRDefault="00393BE5"/>
                  <w:p w:rsidR="00393BE5" w:rsidRDefault="00393BE5" w:rsidP="00A70B4D">
                    <w:pPr>
                      <w:ind w:firstLine="993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:rsidR="00393BE5" w:rsidRDefault="00393BE5" w:rsidP="00A70B4D">
                    <w:pPr>
                      <w:ind w:firstLine="993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XIII Wydział Gospodarczy Krajowego Rejestru Sądowego pod numerem KRS 0000037568, NIP 113-23-16-427, REGON 017319027. </w:t>
                    </w:r>
                  </w:p>
                  <w:p w:rsidR="00393BE5" w:rsidRDefault="00393BE5" w:rsidP="00A70B4D">
                    <w:pPr>
                      <w:ind w:firstLine="993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Wysokość kapitału zakładowego w całości wpłaconego: </w:t>
                    </w:r>
                    <w:r w:rsidR="00B23444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1</w:t>
                    </w:r>
                    <w:r w:rsidR="004865A4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8</w:t>
                    </w:r>
                    <w:r w:rsidR="00B23444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.</w:t>
                    </w:r>
                    <w:r w:rsidR="004865A4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624</w:t>
                    </w:r>
                    <w:r w:rsidR="00B23444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.</w:t>
                    </w:r>
                    <w:r w:rsidR="004865A4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9</w:t>
                    </w:r>
                    <w:r w:rsidR="00804E73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36</w:t>
                    </w:r>
                    <w:r w:rsidR="00B23444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.000,00 zł</w:t>
                    </w:r>
                  </w:p>
                  <w:p w:rsidR="00393BE5" w:rsidRDefault="00393BE5" w:rsidP="000E07D2">
                    <w:pPr>
                      <w:ind w:left="851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038E" w:rsidRDefault="0082038E" w:rsidP="006B0DBA">
      <w:r w:rsidRPr="006B0DBA">
        <w:rPr>
          <w:color w:val="000000"/>
        </w:rPr>
        <w:separator/>
      </w:r>
    </w:p>
  </w:footnote>
  <w:footnote w:type="continuationSeparator" w:id="0">
    <w:p w:rsidR="0082038E" w:rsidRDefault="0082038E" w:rsidP="006B0D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3BE5" w:rsidRDefault="00A4489B" w:rsidP="00B72938">
    <w:pPr>
      <w:pStyle w:val="Nagwek"/>
      <w:ind w:hanging="426"/>
    </w:pPr>
    <w:r>
      <w:rPr>
        <w:noProof/>
      </w:rPr>
      <w:drawing>
        <wp:inline distT="0" distB="0" distL="0" distR="0" wp14:anchorId="101FDAC2" wp14:editId="6139F9A5">
          <wp:extent cx="5760720" cy="428483"/>
          <wp:effectExtent l="0" t="0" r="0" b="0"/>
          <wp:docPr id="4" name="Obraz 4" descr="CEF_trzy w rzedzie_NOW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EF_trzy w rzedzie_NOW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284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AF4F69"/>
    <w:multiLevelType w:val="multilevel"/>
    <w:tmpl w:val="772894A2"/>
    <w:styleLink w:val="LFO5"/>
    <w:lvl w:ilvl="0">
      <w:start w:val="1"/>
      <w:numFmt w:val="decimal"/>
      <w:pStyle w:val="Nagwek23"/>
      <w:lvlText w:val="3.%1."/>
      <w:lvlJc w:val="left"/>
      <w:pPr>
        <w:ind w:left="907" w:hanging="54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363A0E"/>
    <w:multiLevelType w:val="multilevel"/>
    <w:tmpl w:val="E1B2EF54"/>
    <w:styleLink w:val="WWOutlineListStyle"/>
    <w:lvl w:ilvl="0">
      <w:start w:val="1"/>
      <w:numFmt w:val="none"/>
      <w:lvlText w:val=""/>
      <w:lvlJc w:val="left"/>
    </w:lvl>
    <w:lvl w:ilvl="1">
      <w:start w:val="1"/>
      <w:numFmt w:val="decimal"/>
      <w:pStyle w:val="Nagwek22"/>
      <w:lvlText w:val="2.%2."/>
      <w:lvlJc w:val="left"/>
      <w:pPr>
        <w:ind w:left="907" w:hanging="547"/>
      </w:pPr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2" w15:restartNumberingAfterBreak="0">
    <w:nsid w:val="443D0A91"/>
    <w:multiLevelType w:val="hybridMultilevel"/>
    <w:tmpl w:val="F752C79C"/>
    <w:lvl w:ilvl="0" w:tplc="04150013">
      <w:start w:val="1"/>
      <w:numFmt w:val="upperRoman"/>
      <w:lvlText w:val="%1."/>
      <w:lvlJc w:val="righ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DBA"/>
    <w:rsid w:val="000000E7"/>
    <w:rsid w:val="0001216E"/>
    <w:rsid w:val="0001218C"/>
    <w:rsid w:val="000146F8"/>
    <w:rsid w:val="00016F4C"/>
    <w:rsid w:val="00022AF4"/>
    <w:rsid w:val="00023279"/>
    <w:rsid w:val="000301F7"/>
    <w:rsid w:val="000354CC"/>
    <w:rsid w:val="00037560"/>
    <w:rsid w:val="00041DE4"/>
    <w:rsid w:val="00050746"/>
    <w:rsid w:val="000508E1"/>
    <w:rsid w:val="00051862"/>
    <w:rsid w:val="00053DD2"/>
    <w:rsid w:val="00054BC9"/>
    <w:rsid w:val="00066462"/>
    <w:rsid w:val="0007280F"/>
    <w:rsid w:val="00083564"/>
    <w:rsid w:val="00087E3E"/>
    <w:rsid w:val="0009203E"/>
    <w:rsid w:val="00093D25"/>
    <w:rsid w:val="0009493D"/>
    <w:rsid w:val="000949F9"/>
    <w:rsid w:val="00094D98"/>
    <w:rsid w:val="000A5B76"/>
    <w:rsid w:val="000A5DC2"/>
    <w:rsid w:val="000B522A"/>
    <w:rsid w:val="000B580C"/>
    <w:rsid w:val="000B5ED9"/>
    <w:rsid w:val="000B734D"/>
    <w:rsid w:val="000C0A31"/>
    <w:rsid w:val="000C2051"/>
    <w:rsid w:val="000C7C6C"/>
    <w:rsid w:val="000C7F5A"/>
    <w:rsid w:val="000D0D53"/>
    <w:rsid w:val="000D22FC"/>
    <w:rsid w:val="000D59C5"/>
    <w:rsid w:val="000D5AB3"/>
    <w:rsid w:val="000D7BF5"/>
    <w:rsid w:val="000E0137"/>
    <w:rsid w:val="000E07D2"/>
    <w:rsid w:val="000E5ADB"/>
    <w:rsid w:val="000F6667"/>
    <w:rsid w:val="00101744"/>
    <w:rsid w:val="00101A7F"/>
    <w:rsid w:val="00102768"/>
    <w:rsid w:val="001051FD"/>
    <w:rsid w:val="00105CA6"/>
    <w:rsid w:val="0010694F"/>
    <w:rsid w:val="00112715"/>
    <w:rsid w:val="00114B1C"/>
    <w:rsid w:val="001165D1"/>
    <w:rsid w:val="00123D15"/>
    <w:rsid w:val="00125FF3"/>
    <w:rsid w:val="0012697A"/>
    <w:rsid w:val="001312F7"/>
    <w:rsid w:val="00137FF4"/>
    <w:rsid w:val="00141A90"/>
    <w:rsid w:val="00144329"/>
    <w:rsid w:val="00145DA7"/>
    <w:rsid w:val="001504CE"/>
    <w:rsid w:val="00151F71"/>
    <w:rsid w:val="001542CD"/>
    <w:rsid w:val="00163157"/>
    <w:rsid w:val="00164843"/>
    <w:rsid w:val="00166791"/>
    <w:rsid w:val="00172E9A"/>
    <w:rsid w:val="0017534A"/>
    <w:rsid w:val="001835F2"/>
    <w:rsid w:val="00186D4B"/>
    <w:rsid w:val="00187D47"/>
    <w:rsid w:val="00191A66"/>
    <w:rsid w:val="001933E3"/>
    <w:rsid w:val="001A1CB7"/>
    <w:rsid w:val="001B002C"/>
    <w:rsid w:val="001B08DB"/>
    <w:rsid w:val="001B2428"/>
    <w:rsid w:val="001B68D5"/>
    <w:rsid w:val="001C0CF4"/>
    <w:rsid w:val="001D25C6"/>
    <w:rsid w:val="001D7F6E"/>
    <w:rsid w:val="001E1DDE"/>
    <w:rsid w:val="001E20AB"/>
    <w:rsid w:val="001E25EB"/>
    <w:rsid w:val="001E2F51"/>
    <w:rsid w:val="001F0681"/>
    <w:rsid w:val="001F7A90"/>
    <w:rsid w:val="002014C1"/>
    <w:rsid w:val="002034C6"/>
    <w:rsid w:val="00205E70"/>
    <w:rsid w:val="0021169A"/>
    <w:rsid w:val="0021354B"/>
    <w:rsid w:val="002167DB"/>
    <w:rsid w:val="0022445F"/>
    <w:rsid w:val="00224DB5"/>
    <w:rsid w:val="00232F3C"/>
    <w:rsid w:val="002406DE"/>
    <w:rsid w:val="00251066"/>
    <w:rsid w:val="0025219F"/>
    <w:rsid w:val="002577AA"/>
    <w:rsid w:val="00260A3B"/>
    <w:rsid w:val="00262284"/>
    <w:rsid w:val="002710E3"/>
    <w:rsid w:val="00293F60"/>
    <w:rsid w:val="00294AA5"/>
    <w:rsid w:val="002967FF"/>
    <w:rsid w:val="002A187A"/>
    <w:rsid w:val="002A4845"/>
    <w:rsid w:val="002A4EB2"/>
    <w:rsid w:val="002A5FA2"/>
    <w:rsid w:val="002A6DAB"/>
    <w:rsid w:val="002B70B0"/>
    <w:rsid w:val="002C002E"/>
    <w:rsid w:val="002C48BE"/>
    <w:rsid w:val="002C590B"/>
    <w:rsid w:val="002D0CF2"/>
    <w:rsid w:val="002D57F9"/>
    <w:rsid w:val="002D6006"/>
    <w:rsid w:val="002D64C4"/>
    <w:rsid w:val="002D73C8"/>
    <w:rsid w:val="002E0872"/>
    <w:rsid w:val="002E39B0"/>
    <w:rsid w:val="002E4DAE"/>
    <w:rsid w:val="002E547B"/>
    <w:rsid w:val="002E73D2"/>
    <w:rsid w:val="002E7520"/>
    <w:rsid w:val="002E75AC"/>
    <w:rsid w:val="002F4631"/>
    <w:rsid w:val="00303199"/>
    <w:rsid w:val="00307034"/>
    <w:rsid w:val="0031106A"/>
    <w:rsid w:val="00315FBC"/>
    <w:rsid w:val="003178D6"/>
    <w:rsid w:val="0032176F"/>
    <w:rsid w:val="0032184F"/>
    <w:rsid w:val="00322159"/>
    <w:rsid w:val="003279EA"/>
    <w:rsid w:val="0033019C"/>
    <w:rsid w:val="003325E3"/>
    <w:rsid w:val="00334DD6"/>
    <w:rsid w:val="00336594"/>
    <w:rsid w:val="00336BFE"/>
    <w:rsid w:val="003460C4"/>
    <w:rsid w:val="00346AD3"/>
    <w:rsid w:val="00365724"/>
    <w:rsid w:val="00365DB0"/>
    <w:rsid w:val="003660FB"/>
    <w:rsid w:val="003673DB"/>
    <w:rsid w:val="00371D0C"/>
    <w:rsid w:val="00371D66"/>
    <w:rsid w:val="00374F08"/>
    <w:rsid w:val="00375115"/>
    <w:rsid w:val="00382CC9"/>
    <w:rsid w:val="00392009"/>
    <w:rsid w:val="00393243"/>
    <w:rsid w:val="00393987"/>
    <w:rsid w:val="00393BE5"/>
    <w:rsid w:val="00396F4A"/>
    <w:rsid w:val="003A062A"/>
    <w:rsid w:val="003A26A5"/>
    <w:rsid w:val="003A5C55"/>
    <w:rsid w:val="003A6033"/>
    <w:rsid w:val="003B1466"/>
    <w:rsid w:val="003B66C8"/>
    <w:rsid w:val="003C0174"/>
    <w:rsid w:val="003D1164"/>
    <w:rsid w:val="003D4B66"/>
    <w:rsid w:val="00404110"/>
    <w:rsid w:val="0040742F"/>
    <w:rsid w:val="004148F1"/>
    <w:rsid w:val="004163ED"/>
    <w:rsid w:val="0042389B"/>
    <w:rsid w:val="004324C0"/>
    <w:rsid w:val="00434BE4"/>
    <w:rsid w:val="00435630"/>
    <w:rsid w:val="004373A7"/>
    <w:rsid w:val="0044626B"/>
    <w:rsid w:val="00450398"/>
    <w:rsid w:val="00454049"/>
    <w:rsid w:val="0045462F"/>
    <w:rsid w:val="004570C5"/>
    <w:rsid w:val="0046052C"/>
    <w:rsid w:val="00461685"/>
    <w:rsid w:val="004665FF"/>
    <w:rsid w:val="00471F0E"/>
    <w:rsid w:val="0047502D"/>
    <w:rsid w:val="00476458"/>
    <w:rsid w:val="00481CC2"/>
    <w:rsid w:val="004842C7"/>
    <w:rsid w:val="00484A51"/>
    <w:rsid w:val="00484D64"/>
    <w:rsid w:val="004865A4"/>
    <w:rsid w:val="004903A1"/>
    <w:rsid w:val="00492750"/>
    <w:rsid w:val="004949BA"/>
    <w:rsid w:val="00496F8C"/>
    <w:rsid w:val="004A14C2"/>
    <w:rsid w:val="004A19CA"/>
    <w:rsid w:val="004A3D38"/>
    <w:rsid w:val="004B28B2"/>
    <w:rsid w:val="004C479E"/>
    <w:rsid w:val="004D4C6C"/>
    <w:rsid w:val="004E3266"/>
    <w:rsid w:val="004E391F"/>
    <w:rsid w:val="004E4307"/>
    <w:rsid w:val="004E4FEE"/>
    <w:rsid w:val="004F0236"/>
    <w:rsid w:val="004F1295"/>
    <w:rsid w:val="00501313"/>
    <w:rsid w:val="00502085"/>
    <w:rsid w:val="005165C5"/>
    <w:rsid w:val="00525D7D"/>
    <w:rsid w:val="005267EE"/>
    <w:rsid w:val="00542511"/>
    <w:rsid w:val="00546EB4"/>
    <w:rsid w:val="00552A74"/>
    <w:rsid w:val="00560ED0"/>
    <w:rsid w:val="00564807"/>
    <w:rsid w:val="00565416"/>
    <w:rsid w:val="0056599E"/>
    <w:rsid w:val="00565AD4"/>
    <w:rsid w:val="00566056"/>
    <w:rsid w:val="00575A67"/>
    <w:rsid w:val="005768D6"/>
    <w:rsid w:val="00586E95"/>
    <w:rsid w:val="00590662"/>
    <w:rsid w:val="00595400"/>
    <w:rsid w:val="00595443"/>
    <w:rsid w:val="00597BBF"/>
    <w:rsid w:val="005A4194"/>
    <w:rsid w:val="005A5E84"/>
    <w:rsid w:val="005A7410"/>
    <w:rsid w:val="005B069D"/>
    <w:rsid w:val="005B4B9A"/>
    <w:rsid w:val="005C42FB"/>
    <w:rsid w:val="005E6653"/>
    <w:rsid w:val="005F55B8"/>
    <w:rsid w:val="006014E1"/>
    <w:rsid w:val="00603388"/>
    <w:rsid w:val="00612FE0"/>
    <w:rsid w:val="006210E6"/>
    <w:rsid w:val="0062230E"/>
    <w:rsid w:val="00642937"/>
    <w:rsid w:val="006528A6"/>
    <w:rsid w:val="006636BD"/>
    <w:rsid w:val="00664164"/>
    <w:rsid w:val="00665191"/>
    <w:rsid w:val="00666252"/>
    <w:rsid w:val="006764EF"/>
    <w:rsid w:val="00677001"/>
    <w:rsid w:val="0068027A"/>
    <w:rsid w:val="00684A84"/>
    <w:rsid w:val="00692CEB"/>
    <w:rsid w:val="00693552"/>
    <w:rsid w:val="006A141C"/>
    <w:rsid w:val="006B0DBA"/>
    <w:rsid w:val="006C3B56"/>
    <w:rsid w:val="006E1EBC"/>
    <w:rsid w:val="006E6E62"/>
    <w:rsid w:val="006F1EAB"/>
    <w:rsid w:val="006F7789"/>
    <w:rsid w:val="007047E3"/>
    <w:rsid w:val="0070563D"/>
    <w:rsid w:val="00705A5F"/>
    <w:rsid w:val="007130AA"/>
    <w:rsid w:val="0071500C"/>
    <w:rsid w:val="00720934"/>
    <w:rsid w:val="00725411"/>
    <w:rsid w:val="007310B6"/>
    <w:rsid w:val="00737199"/>
    <w:rsid w:val="00742E03"/>
    <w:rsid w:val="00745285"/>
    <w:rsid w:val="00745D85"/>
    <w:rsid w:val="00757090"/>
    <w:rsid w:val="00774113"/>
    <w:rsid w:val="007742FE"/>
    <w:rsid w:val="007750AD"/>
    <w:rsid w:val="007761FC"/>
    <w:rsid w:val="00781B23"/>
    <w:rsid w:val="00782D6E"/>
    <w:rsid w:val="007849A7"/>
    <w:rsid w:val="007856E5"/>
    <w:rsid w:val="00790289"/>
    <w:rsid w:val="00790719"/>
    <w:rsid w:val="00795E54"/>
    <w:rsid w:val="0079664E"/>
    <w:rsid w:val="007A3388"/>
    <w:rsid w:val="007A57C3"/>
    <w:rsid w:val="007A6629"/>
    <w:rsid w:val="007B24CB"/>
    <w:rsid w:val="007B2758"/>
    <w:rsid w:val="007B31C0"/>
    <w:rsid w:val="007C60D5"/>
    <w:rsid w:val="007D04D0"/>
    <w:rsid w:val="007D30D5"/>
    <w:rsid w:val="007E0F9A"/>
    <w:rsid w:val="007E6492"/>
    <w:rsid w:val="007E7B5D"/>
    <w:rsid w:val="007E7B7C"/>
    <w:rsid w:val="007F000E"/>
    <w:rsid w:val="007F77DE"/>
    <w:rsid w:val="00801FDF"/>
    <w:rsid w:val="00804E73"/>
    <w:rsid w:val="0081242B"/>
    <w:rsid w:val="0082038E"/>
    <w:rsid w:val="008207E9"/>
    <w:rsid w:val="00822351"/>
    <w:rsid w:val="00823161"/>
    <w:rsid w:val="008236B1"/>
    <w:rsid w:val="008363E9"/>
    <w:rsid w:val="0084331A"/>
    <w:rsid w:val="00845716"/>
    <w:rsid w:val="00846176"/>
    <w:rsid w:val="0084688E"/>
    <w:rsid w:val="0085566A"/>
    <w:rsid w:val="00856A01"/>
    <w:rsid w:val="00860EB5"/>
    <w:rsid w:val="008710C1"/>
    <w:rsid w:val="008745D5"/>
    <w:rsid w:val="00880139"/>
    <w:rsid w:val="00880EA8"/>
    <w:rsid w:val="0088369D"/>
    <w:rsid w:val="0088682A"/>
    <w:rsid w:val="00887185"/>
    <w:rsid w:val="00895284"/>
    <w:rsid w:val="00895469"/>
    <w:rsid w:val="0089601A"/>
    <w:rsid w:val="008A6C00"/>
    <w:rsid w:val="008A73AA"/>
    <w:rsid w:val="008B048D"/>
    <w:rsid w:val="008B330E"/>
    <w:rsid w:val="008C03B2"/>
    <w:rsid w:val="008C4B67"/>
    <w:rsid w:val="008C7362"/>
    <w:rsid w:val="008D104A"/>
    <w:rsid w:val="008D66B6"/>
    <w:rsid w:val="008E40F5"/>
    <w:rsid w:val="008F11ED"/>
    <w:rsid w:val="008F56E1"/>
    <w:rsid w:val="008F5E70"/>
    <w:rsid w:val="008F64BD"/>
    <w:rsid w:val="0090075C"/>
    <w:rsid w:val="0090442D"/>
    <w:rsid w:val="00905B8E"/>
    <w:rsid w:val="00907269"/>
    <w:rsid w:val="0090791A"/>
    <w:rsid w:val="00921CE3"/>
    <w:rsid w:val="00935AC5"/>
    <w:rsid w:val="00941710"/>
    <w:rsid w:val="0094219A"/>
    <w:rsid w:val="00954D28"/>
    <w:rsid w:val="00961B71"/>
    <w:rsid w:val="00963FE3"/>
    <w:rsid w:val="00966BA2"/>
    <w:rsid w:val="00971821"/>
    <w:rsid w:val="009742BD"/>
    <w:rsid w:val="009773C8"/>
    <w:rsid w:val="0098098E"/>
    <w:rsid w:val="00983C05"/>
    <w:rsid w:val="009937BF"/>
    <w:rsid w:val="00996890"/>
    <w:rsid w:val="00997208"/>
    <w:rsid w:val="009A21A8"/>
    <w:rsid w:val="009A302C"/>
    <w:rsid w:val="009B0748"/>
    <w:rsid w:val="009B0AA4"/>
    <w:rsid w:val="009B2A7A"/>
    <w:rsid w:val="009B5A53"/>
    <w:rsid w:val="009C00DC"/>
    <w:rsid w:val="009C0CD1"/>
    <w:rsid w:val="009C17C7"/>
    <w:rsid w:val="009C27A8"/>
    <w:rsid w:val="009C6F0E"/>
    <w:rsid w:val="009D1C6B"/>
    <w:rsid w:val="009D6715"/>
    <w:rsid w:val="009D708A"/>
    <w:rsid w:val="009E254F"/>
    <w:rsid w:val="009F1764"/>
    <w:rsid w:val="009F2B43"/>
    <w:rsid w:val="009F36AF"/>
    <w:rsid w:val="009F607E"/>
    <w:rsid w:val="009F711C"/>
    <w:rsid w:val="00A07B63"/>
    <w:rsid w:val="00A13334"/>
    <w:rsid w:val="00A16B78"/>
    <w:rsid w:val="00A20C2F"/>
    <w:rsid w:val="00A228B0"/>
    <w:rsid w:val="00A24755"/>
    <w:rsid w:val="00A255F7"/>
    <w:rsid w:val="00A30573"/>
    <w:rsid w:val="00A32D28"/>
    <w:rsid w:val="00A32EF7"/>
    <w:rsid w:val="00A349C2"/>
    <w:rsid w:val="00A41013"/>
    <w:rsid w:val="00A4489B"/>
    <w:rsid w:val="00A472FE"/>
    <w:rsid w:val="00A54015"/>
    <w:rsid w:val="00A564B3"/>
    <w:rsid w:val="00A57154"/>
    <w:rsid w:val="00A605F6"/>
    <w:rsid w:val="00A61246"/>
    <w:rsid w:val="00A63A38"/>
    <w:rsid w:val="00A70B4D"/>
    <w:rsid w:val="00A84BD5"/>
    <w:rsid w:val="00A917A0"/>
    <w:rsid w:val="00AA3816"/>
    <w:rsid w:val="00AA5351"/>
    <w:rsid w:val="00AA7710"/>
    <w:rsid w:val="00AB0F89"/>
    <w:rsid w:val="00AC553C"/>
    <w:rsid w:val="00AD3E2A"/>
    <w:rsid w:val="00AE011D"/>
    <w:rsid w:val="00AE329A"/>
    <w:rsid w:val="00AE6912"/>
    <w:rsid w:val="00AF121D"/>
    <w:rsid w:val="00AF5BBB"/>
    <w:rsid w:val="00AF68C0"/>
    <w:rsid w:val="00B0203B"/>
    <w:rsid w:val="00B03653"/>
    <w:rsid w:val="00B05B0F"/>
    <w:rsid w:val="00B10356"/>
    <w:rsid w:val="00B16245"/>
    <w:rsid w:val="00B16529"/>
    <w:rsid w:val="00B16C68"/>
    <w:rsid w:val="00B23444"/>
    <w:rsid w:val="00B23C05"/>
    <w:rsid w:val="00B23CF8"/>
    <w:rsid w:val="00B26468"/>
    <w:rsid w:val="00B3571A"/>
    <w:rsid w:val="00B35944"/>
    <w:rsid w:val="00B4071D"/>
    <w:rsid w:val="00B50D25"/>
    <w:rsid w:val="00B50D5E"/>
    <w:rsid w:val="00B517B5"/>
    <w:rsid w:val="00B52348"/>
    <w:rsid w:val="00B566C8"/>
    <w:rsid w:val="00B567FF"/>
    <w:rsid w:val="00B62DF4"/>
    <w:rsid w:val="00B72897"/>
    <w:rsid w:val="00B72938"/>
    <w:rsid w:val="00B72B7E"/>
    <w:rsid w:val="00B75219"/>
    <w:rsid w:val="00B76FA6"/>
    <w:rsid w:val="00B90C6A"/>
    <w:rsid w:val="00BA2B15"/>
    <w:rsid w:val="00BA44C6"/>
    <w:rsid w:val="00BB1CF3"/>
    <w:rsid w:val="00BB202D"/>
    <w:rsid w:val="00BB3E0C"/>
    <w:rsid w:val="00BC1691"/>
    <w:rsid w:val="00BC3133"/>
    <w:rsid w:val="00BD06E6"/>
    <w:rsid w:val="00BD5375"/>
    <w:rsid w:val="00BD67FC"/>
    <w:rsid w:val="00BE03C8"/>
    <w:rsid w:val="00BE08F0"/>
    <w:rsid w:val="00BE45E9"/>
    <w:rsid w:val="00BE732D"/>
    <w:rsid w:val="00BE764C"/>
    <w:rsid w:val="00BF41D6"/>
    <w:rsid w:val="00BF479C"/>
    <w:rsid w:val="00BF5338"/>
    <w:rsid w:val="00BF6ED2"/>
    <w:rsid w:val="00C015D9"/>
    <w:rsid w:val="00C14F51"/>
    <w:rsid w:val="00C2519C"/>
    <w:rsid w:val="00C306F9"/>
    <w:rsid w:val="00C30A8A"/>
    <w:rsid w:val="00C34C6C"/>
    <w:rsid w:val="00C36A3F"/>
    <w:rsid w:val="00C42C9C"/>
    <w:rsid w:val="00C443A5"/>
    <w:rsid w:val="00C54BBE"/>
    <w:rsid w:val="00C6269F"/>
    <w:rsid w:val="00C63288"/>
    <w:rsid w:val="00C63F8A"/>
    <w:rsid w:val="00C752C5"/>
    <w:rsid w:val="00C8345A"/>
    <w:rsid w:val="00C84F4B"/>
    <w:rsid w:val="00C9204D"/>
    <w:rsid w:val="00CA225D"/>
    <w:rsid w:val="00CA55F8"/>
    <w:rsid w:val="00CB23C4"/>
    <w:rsid w:val="00CB7613"/>
    <w:rsid w:val="00CC727A"/>
    <w:rsid w:val="00CD2D1E"/>
    <w:rsid w:val="00CD58AE"/>
    <w:rsid w:val="00CE1A22"/>
    <w:rsid w:val="00CE1A85"/>
    <w:rsid w:val="00CF0BA5"/>
    <w:rsid w:val="00D0136C"/>
    <w:rsid w:val="00D04A3B"/>
    <w:rsid w:val="00D060B8"/>
    <w:rsid w:val="00D06CD1"/>
    <w:rsid w:val="00D115E0"/>
    <w:rsid w:val="00D133DC"/>
    <w:rsid w:val="00D134FD"/>
    <w:rsid w:val="00D13878"/>
    <w:rsid w:val="00D13CE8"/>
    <w:rsid w:val="00D364B0"/>
    <w:rsid w:val="00D41AA6"/>
    <w:rsid w:val="00D42D88"/>
    <w:rsid w:val="00D431C1"/>
    <w:rsid w:val="00D441DF"/>
    <w:rsid w:val="00D44E33"/>
    <w:rsid w:val="00D54C83"/>
    <w:rsid w:val="00D55680"/>
    <w:rsid w:val="00D609E0"/>
    <w:rsid w:val="00D70EA5"/>
    <w:rsid w:val="00D81FB2"/>
    <w:rsid w:val="00D87066"/>
    <w:rsid w:val="00D93056"/>
    <w:rsid w:val="00D9579F"/>
    <w:rsid w:val="00DA5EED"/>
    <w:rsid w:val="00DB0091"/>
    <w:rsid w:val="00DD4E5E"/>
    <w:rsid w:val="00DE34BA"/>
    <w:rsid w:val="00DE3D9E"/>
    <w:rsid w:val="00DE4427"/>
    <w:rsid w:val="00DF0BBC"/>
    <w:rsid w:val="00DF7E69"/>
    <w:rsid w:val="00E01DFF"/>
    <w:rsid w:val="00E1071E"/>
    <w:rsid w:val="00E2014D"/>
    <w:rsid w:val="00E20323"/>
    <w:rsid w:val="00E222DD"/>
    <w:rsid w:val="00E252D2"/>
    <w:rsid w:val="00E32E5C"/>
    <w:rsid w:val="00E412E1"/>
    <w:rsid w:val="00E507A3"/>
    <w:rsid w:val="00E5334F"/>
    <w:rsid w:val="00E563FC"/>
    <w:rsid w:val="00E57981"/>
    <w:rsid w:val="00E6084B"/>
    <w:rsid w:val="00E73584"/>
    <w:rsid w:val="00E8597F"/>
    <w:rsid w:val="00E87447"/>
    <w:rsid w:val="00E959DD"/>
    <w:rsid w:val="00E96056"/>
    <w:rsid w:val="00EA2A60"/>
    <w:rsid w:val="00EA30E8"/>
    <w:rsid w:val="00EA67C0"/>
    <w:rsid w:val="00EB04DF"/>
    <w:rsid w:val="00EB1721"/>
    <w:rsid w:val="00EB531B"/>
    <w:rsid w:val="00ED1D39"/>
    <w:rsid w:val="00ED283B"/>
    <w:rsid w:val="00ED2D0A"/>
    <w:rsid w:val="00ED3723"/>
    <w:rsid w:val="00ED4086"/>
    <w:rsid w:val="00ED459C"/>
    <w:rsid w:val="00EE0052"/>
    <w:rsid w:val="00EE0BE1"/>
    <w:rsid w:val="00EE2817"/>
    <w:rsid w:val="00EF36E6"/>
    <w:rsid w:val="00EF3DF4"/>
    <w:rsid w:val="00EF664E"/>
    <w:rsid w:val="00F03D97"/>
    <w:rsid w:val="00F07810"/>
    <w:rsid w:val="00F124C3"/>
    <w:rsid w:val="00F14AD6"/>
    <w:rsid w:val="00F1684A"/>
    <w:rsid w:val="00F2407C"/>
    <w:rsid w:val="00F24C7C"/>
    <w:rsid w:val="00F271BA"/>
    <w:rsid w:val="00F27B5C"/>
    <w:rsid w:val="00F34201"/>
    <w:rsid w:val="00F4034D"/>
    <w:rsid w:val="00F52106"/>
    <w:rsid w:val="00F67D65"/>
    <w:rsid w:val="00F7125D"/>
    <w:rsid w:val="00F9731F"/>
    <w:rsid w:val="00FA4C39"/>
    <w:rsid w:val="00FA4D16"/>
    <w:rsid w:val="00FA70A0"/>
    <w:rsid w:val="00FB1B25"/>
    <w:rsid w:val="00FB3803"/>
    <w:rsid w:val="00FC2717"/>
    <w:rsid w:val="00FC2778"/>
    <w:rsid w:val="00FC47EA"/>
    <w:rsid w:val="00FC49B9"/>
    <w:rsid w:val="00FC5C75"/>
    <w:rsid w:val="00FD4EC1"/>
    <w:rsid w:val="00FE7DD1"/>
    <w:rsid w:val="00FF0249"/>
    <w:rsid w:val="00FF3D32"/>
    <w:rsid w:val="00FF5631"/>
    <w:rsid w:val="00FF6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CC34699-5933-4A8C-90F8-CF0BF79F2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6B0DBA"/>
    <w:pPr>
      <w:suppressAutoHyphens/>
      <w:autoSpaceDN w:val="0"/>
      <w:textAlignment w:val="baseline"/>
    </w:pPr>
    <w:rPr>
      <w:sz w:val="24"/>
      <w:szCs w:val="24"/>
    </w:rPr>
  </w:style>
  <w:style w:type="paragraph" w:styleId="Nagwek1">
    <w:name w:val="heading 1"/>
    <w:basedOn w:val="Normalny"/>
    <w:next w:val="Normalny"/>
    <w:rsid w:val="006B0DBA"/>
    <w:pPr>
      <w:keepNext/>
      <w:spacing w:before="240" w:after="60"/>
      <w:outlineLvl w:val="0"/>
    </w:pPr>
    <w:rPr>
      <w:rFonts w:ascii="Arial" w:hAnsi="Arial" w:cs="Arial"/>
      <w:b/>
      <w:bCs/>
      <w:kern w:val="3"/>
      <w:sz w:val="32"/>
      <w:szCs w:val="32"/>
    </w:rPr>
  </w:style>
  <w:style w:type="paragraph" w:styleId="Nagwek2">
    <w:name w:val="heading 2"/>
    <w:basedOn w:val="Normalny"/>
    <w:next w:val="Normalny"/>
    <w:autoRedefine/>
    <w:rsid w:val="006B0DBA"/>
    <w:pPr>
      <w:keepNext/>
      <w:tabs>
        <w:tab w:val="left" w:pos="907"/>
      </w:tabs>
      <w:spacing w:before="240" w:after="60" w:line="360" w:lineRule="auto"/>
      <w:jc w:val="both"/>
      <w:outlineLvl w:val="1"/>
    </w:pPr>
    <w:rPr>
      <w:rFonts w:ascii="Arial" w:hAnsi="Arial" w:cs="Arial"/>
      <w:b/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OutlineListStyle">
    <w:name w:val="WW_OutlineListStyle"/>
    <w:basedOn w:val="Bezlisty"/>
    <w:rsid w:val="006B0DBA"/>
    <w:pPr>
      <w:numPr>
        <w:numId w:val="1"/>
      </w:numPr>
    </w:pPr>
  </w:style>
  <w:style w:type="paragraph" w:customStyle="1" w:styleId="Nagwek22">
    <w:name w:val="Nagłówek 22"/>
    <w:basedOn w:val="Nagwek2"/>
    <w:rsid w:val="006B0DBA"/>
    <w:pPr>
      <w:numPr>
        <w:ilvl w:val="1"/>
        <w:numId w:val="1"/>
      </w:numPr>
    </w:pPr>
  </w:style>
  <w:style w:type="paragraph" w:customStyle="1" w:styleId="Nagwek23">
    <w:name w:val="Nagłówek 23"/>
    <w:basedOn w:val="Nagwek2"/>
    <w:autoRedefine/>
    <w:rsid w:val="006B0DBA"/>
    <w:pPr>
      <w:numPr>
        <w:numId w:val="2"/>
      </w:numPr>
    </w:pPr>
  </w:style>
  <w:style w:type="paragraph" w:styleId="Nagwek">
    <w:name w:val="header"/>
    <w:basedOn w:val="Normalny"/>
    <w:rsid w:val="006B0DB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6B0DBA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sid w:val="006B0DBA"/>
    <w:rPr>
      <w:rFonts w:ascii="Tahoma" w:hAnsi="Tahoma" w:cs="Tahoma"/>
      <w:sz w:val="16"/>
      <w:szCs w:val="16"/>
    </w:rPr>
  </w:style>
  <w:style w:type="character" w:styleId="Hipercze">
    <w:name w:val="Hyperlink"/>
    <w:rsid w:val="006B0DBA"/>
    <w:rPr>
      <w:color w:val="0000FF"/>
      <w:u w:val="single"/>
    </w:rPr>
  </w:style>
  <w:style w:type="paragraph" w:customStyle="1" w:styleId="Standard">
    <w:name w:val="Standard"/>
    <w:rsid w:val="00102768"/>
    <w:pPr>
      <w:widowControl w:val="0"/>
      <w:suppressAutoHyphens/>
      <w:autoSpaceDN w:val="0"/>
    </w:pPr>
    <w:rPr>
      <w:rFonts w:ascii="Verdana" w:eastAsia="SimSun" w:hAnsi="Verdana" w:cs="Mangal"/>
      <w:kern w:val="3"/>
      <w:sz w:val="24"/>
      <w:szCs w:val="24"/>
      <w:lang w:eastAsia="zh-CN" w:bidi="hi-IN"/>
    </w:rPr>
  </w:style>
  <w:style w:type="numbering" w:customStyle="1" w:styleId="LFO5">
    <w:name w:val="LFO5"/>
    <w:basedOn w:val="Bezlisty"/>
    <w:rsid w:val="006B0DBA"/>
    <w:pPr>
      <w:numPr>
        <w:numId w:val="2"/>
      </w:numPr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8706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87066"/>
  </w:style>
  <w:style w:type="character" w:styleId="Odwoanieprzypisukocowego">
    <w:name w:val="endnote reference"/>
    <w:basedOn w:val="Domylnaczcionkaakapitu"/>
    <w:uiPriority w:val="99"/>
    <w:semiHidden/>
    <w:unhideWhenUsed/>
    <w:rsid w:val="00D87066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E57981"/>
    <w:pPr>
      <w:suppressAutoHyphens w:val="0"/>
      <w:autoSpaceDN/>
      <w:spacing w:before="100" w:beforeAutospacing="1" w:after="100" w:afterAutospacing="1"/>
      <w:textAlignment w:val="auto"/>
    </w:pPr>
    <w:rPr>
      <w:rFonts w:eastAsiaTheme="minorHAnsi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4331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4331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4331A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4331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4331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7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0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lk-sa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k040417\Documents\SPOT%20kolor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A05322-8AB7-4A99-8D47-645616796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SPOT kolor</Template>
  <TotalTime>0</TotalTime>
  <Pages>2</Pages>
  <Words>454</Words>
  <Characters>2727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XXX-000-00/rok</vt:lpstr>
    </vt:vector>
  </TitlesOfParts>
  <Company/>
  <LinksUpToDate>false</LinksUpToDate>
  <CharactersWithSpaces>3175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XXX-000-00/rok</dc:title>
  <dc:subject/>
  <dc:creator>PKP PLK SA</dc:creator>
  <cp:keywords/>
  <dc:description/>
  <cp:lastModifiedBy>Dudzińska Maria</cp:lastModifiedBy>
  <cp:revision>2</cp:revision>
  <cp:lastPrinted>2019-03-27T09:46:00Z</cp:lastPrinted>
  <dcterms:created xsi:type="dcterms:W3CDTF">2019-03-27T09:47:00Z</dcterms:created>
  <dcterms:modified xsi:type="dcterms:W3CDTF">2019-03-27T09:47:00Z</dcterms:modified>
</cp:coreProperties>
</file>