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D1DC" w14:textId="77777777" w:rsidR="00386878" w:rsidRDefault="00386878" w:rsidP="00386878">
      <w:pPr>
        <w:pStyle w:val="Nagwek1"/>
        <w:rPr>
          <w:sz w:val="22"/>
          <w:szCs w:val="22"/>
        </w:rPr>
      </w:pPr>
    </w:p>
    <w:p w14:paraId="61F90547" w14:textId="77777777" w:rsidR="00386878" w:rsidRDefault="00386878" w:rsidP="00386878">
      <w:pPr>
        <w:pStyle w:val="Nagwek1"/>
        <w:rPr>
          <w:sz w:val="22"/>
          <w:szCs w:val="22"/>
        </w:rPr>
      </w:pPr>
    </w:p>
    <w:p w14:paraId="4DE70ADB" w14:textId="53D8E811" w:rsidR="00FD2021" w:rsidRDefault="002B0273" w:rsidP="00676234">
      <w:pPr>
        <w:jc w:val="right"/>
      </w:pPr>
      <w:r w:rsidRPr="7391CDE4">
        <w:t>Warszawa</w:t>
      </w:r>
      <w:r w:rsidR="009D1AEB" w:rsidRPr="7391CDE4">
        <w:t>,</w:t>
      </w:r>
      <w:r w:rsidR="00ED083A" w:rsidRPr="7391CDE4">
        <w:t xml:space="preserve"> </w:t>
      </w:r>
      <w:r w:rsidR="00FE1198">
        <w:t>15</w:t>
      </w:r>
      <w:r w:rsidR="00086532" w:rsidRPr="7391CDE4">
        <w:t xml:space="preserve"> </w:t>
      </w:r>
      <w:r w:rsidR="00807446">
        <w:t>września</w:t>
      </w:r>
      <w:r w:rsidR="006E3A49" w:rsidRPr="7391CDE4">
        <w:t xml:space="preserve"> </w:t>
      </w:r>
      <w:r w:rsidR="008A1B2B" w:rsidRPr="7391CDE4">
        <w:t>202</w:t>
      </w:r>
      <w:r w:rsidR="00732084" w:rsidRPr="7391CDE4">
        <w:t>5</w:t>
      </w:r>
      <w:r w:rsidR="009D1AEB" w:rsidRPr="7391CDE4">
        <w:t xml:space="preserve"> r.</w:t>
      </w:r>
    </w:p>
    <w:p w14:paraId="7FC771A8" w14:textId="77777777" w:rsidR="00676234" w:rsidRPr="00386878" w:rsidRDefault="00676234" w:rsidP="00676234">
      <w:pPr>
        <w:jc w:val="right"/>
        <w:rPr>
          <w:b/>
        </w:rPr>
      </w:pPr>
    </w:p>
    <w:p w14:paraId="13535091" w14:textId="1A77D283" w:rsidR="009F6932" w:rsidRPr="00676234" w:rsidRDefault="009F0A7F" w:rsidP="00DA3873">
      <w:pPr>
        <w:pStyle w:val="Nagwek1"/>
        <w:shd w:val="clear" w:color="auto" w:fill="FFFFFF" w:themeFill="background1"/>
        <w:spacing w:after="0" w:line="360" w:lineRule="auto"/>
        <w:rPr>
          <w:sz w:val="22"/>
          <w:szCs w:val="22"/>
        </w:rPr>
      </w:pPr>
      <w:bookmarkStart w:id="0" w:name="_Hlk170908067"/>
      <w:r w:rsidRPr="00676234">
        <w:rPr>
          <w:sz w:val="22"/>
          <w:szCs w:val="22"/>
        </w:rPr>
        <w:t xml:space="preserve">Trapez na torach – Warszawa Centralna gotowa na większy ruch </w:t>
      </w:r>
      <w:bookmarkEnd w:id="0"/>
    </w:p>
    <w:p w14:paraId="467B6283" w14:textId="77777777" w:rsidR="00676234" w:rsidRPr="00676234" w:rsidRDefault="00676234" w:rsidP="00676234"/>
    <w:p w14:paraId="0CB61264" w14:textId="39A52535" w:rsidR="001B167B" w:rsidRPr="00676234" w:rsidRDefault="001B167B" w:rsidP="00676234">
      <w:pPr>
        <w:rPr>
          <w:rFonts w:cs="Arial"/>
          <w:b/>
        </w:rPr>
      </w:pPr>
      <w:r w:rsidRPr="00676234">
        <w:rPr>
          <w:rFonts w:cs="Arial"/>
          <w:b/>
        </w:rPr>
        <w:t>Podpisaliśmy</w:t>
      </w:r>
      <w:r w:rsidR="009F0A7F" w:rsidRPr="00676234">
        <w:rPr>
          <w:rFonts w:cs="Arial"/>
          <w:b/>
        </w:rPr>
        <w:t xml:space="preserve"> umowę na rozbudowę rozjazdów na stacji Warszawa Centralna. </w:t>
      </w:r>
      <w:r w:rsidRPr="00676234">
        <w:rPr>
          <w:b/>
        </w:rPr>
        <w:t xml:space="preserve">Inwestycja obejmuje budowę tzw. trapezu rozjazdowego, który znacząco zwiększy przepustowość stacji i umożliwi przejazd większej liczby pociągów. Prace zostaną sfinansowane z budżetu państwa i zaplanowaliśmy je w listopadzie. </w:t>
      </w:r>
    </w:p>
    <w:p w14:paraId="12D2503E" w14:textId="0E5A88AA" w:rsidR="001B167B" w:rsidRPr="00807446" w:rsidRDefault="009F0A7F" w:rsidP="00807446">
      <w:pPr>
        <w:spacing w:line="360" w:lineRule="auto"/>
      </w:pPr>
      <w:r>
        <w:rPr>
          <w:rFonts w:cs="Arial"/>
        </w:rPr>
        <w:t xml:space="preserve">Od 8 do 16 listopada </w:t>
      </w:r>
      <w:r w:rsidR="001B167B">
        <w:rPr>
          <w:rFonts w:cs="Arial"/>
        </w:rPr>
        <w:t xml:space="preserve">na stacji Warszawa Centralna </w:t>
      </w:r>
      <w:r>
        <w:rPr>
          <w:rFonts w:cs="Arial"/>
        </w:rPr>
        <w:t>z</w:t>
      </w:r>
      <w:r w:rsidRPr="00AE2AC8">
        <w:rPr>
          <w:rFonts w:cs="Arial"/>
        </w:rPr>
        <w:t xml:space="preserve">aplanowaliśmy budowę trapezu rozjazdowego, czyli </w:t>
      </w:r>
      <w:r w:rsidR="001B167B">
        <w:rPr>
          <w:rFonts w:cs="Arial"/>
        </w:rPr>
        <w:t xml:space="preserve">układu </w:t>
      </w:r>
      <w:r w:rsidRPr="00AE2AC8">
        <w:rPr>
          <w:rFonts w:cs="Arial"/>
        </w:rPr>
        <w:t xml:space="preserve">czterech dodatkowych rozjazdów. </w:t>
      </w:r>
      <w:r w:rsidR="001B167B" w:rsidRPr="001B167B">
        <w:t>To rozwiązanie pozwoli na sprawniejsze prowadzenie ruchu pociągów, szczególnie w kontekście planowanej modernizacji stacji Warszawa Wschodnia, która wiąże się z czasowym zamknięciem torów na odcinku Warszawa Centralna – Warszawa Wschodnia.</w:t>
      </w:r>
      <w:r w:rsidR="009B6C31" w:rsidRPr="009B6C31">
        <w:t xml:space="preserve"> </w:t>
      </w:r>
      <w:r w:rsidR="004E284E">
        <w:t xml:space="preserve">W tym samym terminie, korzystając z zamknięć torów wymienimy wyeksploatowane </w:t>
      </w:r>
      <w:r w:rsidR="004E284E" w:rsidRPr="004E284E">
        <w:t>rozjazdy na przystanku</w:t>
      </w:r>
      <w:r w:rsidR="009B6C31" w:rsidRPr="009B6C31">
        <w:t xml:space="preserve"> Warszawa Włochy.</w:t>
      </w:r>
    </w:p>
    <w:p w14:paraId="61C50A7A" w14:textId="54EC1805" w:rsidR="001B167B" w:rsidRPr="001B167B" w:rsidRDefault="001B167B" w:rsidP="001B167B">
      <w:pPr>
        <w:spacing w:line="360" w:lineRule="auto"/>
      </w:pPr>
      <w:r w:rsidRPr="001B167B">
        <w:t xml:space="preserve">Dzięki nowym rozjazdom zwiększy się liczba dostępnych torów do przejazdów i manewrów, co przełoży się na wyższą efektywność i przepustowość stacji. W ramach inwestycji zainstalowane zostaną również nowoczesne urządzenia SRK (Sterowanie Ruchem Kolejowym), niezbędne do bezpiecznego </w:t>
      </w:r>
      <w:r>
        <w:t>prowadzenia</w:t>
      </w:r>
      <w:r w:rsidRPr="001B167B">
        <w:t xml:space="preserve"> ruch</w:t>
      </w:r>
      <w:r>
        <w:t>u pociągów</w:t>
      </w:r>
      <w:r w:rsidRPr="001B167B">
        <w:t>.</w:t>
      </w:r>
    </w:p>
    <w:p w14:paraId="7475AA92" w14:textId="1665ECAD" w:rsidR="001B167B" w:rsidRDefault="001B167B" w:rsidP="00DA3873">
      <w:pPr>
        <w:spacing w:after="240" w:line="360" w:lineRule="auto"/>
        <w:jc w:val="both"/>
        <w:rPr>
          <w:rFonts w:cs="Arial"/>
        </w:rPr>
      </w:pPr>
      <w:r w:rsidRPr="001B167B">
        <w:t>Umowę na realizację prac podpisa</w:t>
      </w:r>
      <w:r>
        <w:t>liśmy</w:t>
      </w:r>
      <w:r w:rsidRPr="001B167B">
        <w:t xml:space="preserve"> z firmą </w:t>
      </w:r>
      <w:r w:rsidR="001B56B9">
        <w:t xml:space="preserve">Zakłady Automatyki </w:t>
      </w:r>
      <w:r w:rsidR="001A3D05" w:rsidRPr="001A3D05">
        <w:rPr>
          <w:b/>
          <w:bCs/>
        </w:rPr>
        <w:t>KOMBUD</w:t>
      </w:r>
      <w:r w:rsidR="0014391B">
        <w:rPr>
          <w:b/>
          <w:bCs/>
        </w:rPr>
        <w:t xml:space="preserve"> </w:t>
      </w:r>
      <w:r w:rsidR="001A3D05" w:rsidRPr="001A3D05">
        <w:rPr>
          <w:b/>
          <w:bCs/>
        </w:rPr>
        <w:t>S</w:t>
      </w:r>
      <w:r w:rsidR="0014391B">
        <w:rPr>
          <w:b/>
          <w:bCs/>
        </w:rPr>
        <w:t>.</w:t>
      </w:r>
      <w:r w:rsidR="001A3D05" w:rsidRPr="001A3D05">
        <w:rPr>
          <w:b/>
          <w:bCs/>
        </w:rPr>
        <w:t>A</w:t>
      </w:r>
      <w:r w:rsidRPr="001B167B">
        <w:t xml:space="preserve">. Wartość kontraktu wynosi </w:t>
      </w:r>
      <w:r w:rsidR="009B6C31">
        <w:t xml:space="preserve">ok. 6,5 mln zł netto. </w:t>
      </w:r>
    </w:p>
    <w:p w14:paraId="44AB773C" w14:textId="77777777" w:rsidR="00E601A0" w:rsidRPr="001B167B" w:rsidRDefault="00E601A0" w:rsidP="00E601A0">
      <w:pPr>
        <w:spacing w:line="360" w:lineRule="auto"/>
      </w:pPr>
      <w:r w:rsidRPr="001B167B">
        <w:t xml:space="preserve">W czasie prowadzenia robót </w:t>
      </w:r>
      <w:r w:rsidRPr="001B167B">
        <w:rPr>
          <w:b/>
          <w:bCs/>
        </w:rPr>
        <w:t>pociągi nie będą zatrzymywać się na stacji Warszawa Centralna</w:t>
      </w:r>
      <w:r w:rsidRPr="001B167B">
        <w:t>. Wprowadzono tymczasowe zmiany w trasach:</w:t>
      </w:r>
    </w:p>
    <w:p w14:paraId="010A1856" w14:textId="0194EE61" w:rsidR="00E601A0" w:rsidRPr="001B167B" w:rsidRDefault="00E601A0" w:rsidP="00E601A0">
      <w:pPr>
        <w:numPr>
          <w:ilvl w:val="0"/>
          <w:numId w:val="13"/>
        </w:numPr>
        <w:spacing w:line="360" w:lineRule="auto"/>
      </w:pPr>
      <w:r w:rsidRPr="001B167B">
        <w:t xml:space="preserve">Wybrane składy zostaną skierowane przez </w:t>
      </w:r>
      <w:r w:rsidRPr="001B167B">
        <w:rPr>
          <w:b/>
          <w:bCs/>
        </w:rPr>
        <w:t>Warszawę Gdańską</w:t>
      </w:r>
      <w:r w:rsidRPr="001B167B">
        <w:t xml:space="preserve"> oraz </w:t>
      </w:r>
      <w:r w:rsidRPr="001B167B">
        <w:rPr>
          <w:b/>
          <w:bCs/>
        </w:rPr>
        <w:t>Warszawę Śródmieście</w:t>
      </w:r>
      <w:r w:rsidR="00807446">
        <w:t>, m.in.</w:t>
      </w:r>
      <w:r w:rsidR="009B6C31" w:rsidRPr="009B6C31">
        <w:t xml:space="preserve"> </w:t>
      </w:r>
      <w:r w:rsidR="00807446">
        <w:t xml:space="preserve">Intercity </w:t>
      </w:r>
      <w:r w:rsidR="009B6C31" w:rsidRPr="009B6C31">
        <w:t>z</w:t>
      </w:r>
      <w:r w:rsidR="00807446">
        <w:t xml:space="preserve"> i </w:t>
      </w:r>
      <w:r w:rsidR="009B6C31" w:rsidRPr="009B6C31">
        <w:t>do Białegostoku, Lublina, Poznania, Bydgoszczy, Gdyni</w:t>
      </w:r>
      <w:r w:rsidR="00807446">
        <w:t>, Olsztyna.</w:t>
      </w:r>
    </w:p>
    <w:p w14:paraId="38430CCD" w14:textId="77777777" w:rsidR="00807446" w:rsidRDefault="00E601A0" w:rsidP="00E601A0">
      <w:pPr>
        <w:numPr>
          <w:ilvl w:val="0"/>
          <w:numId w:val="13"/>
        </w:numPr>
        <w:spacing w:line="360" w:lineRule="auto"/>
      </w:pPr>
      <w:r w:rsidRPr="001B167B">
        <w:t xml:space="preserve">Pociągi jadące </w:t>
      </w:r>
      <w:r w:rsidRPr="001B167B">
        <w:rPr>
          <w:b/>
          <w:bCs/>
        </w:rPr>
        <w:t>z kierunku zachodniego</w:t>
      </w:r>
      <w:r w:rsidRPr="001B167B">
        <w:t xml:space="preserve"> zakończą bieg na stacji </w:t>
      </w:r>
      <w:r w:rsidRPr="001B167B">
        <w:rPr>
          <w:b/>
          <w:bCs/>
        </w:rPr>
        <w:t>Warszawa Główna</w:t>
      </w:r>
      <w:r w:rsidR="00807446">
        <w:t xml:space="preserve">, m.in. </w:t>
      </w:r>
      <w:r w:rsidR="00807446" w:rsidRPr="00807446">
        <w:t xml:space="preserve"> </w:t>
      </w:r>
      <w:r w:rsidR="00807446" w:rsidRPr="009B6C31">
        <w:t>pocią</w:t>
      </w:r>
      <w:r w:rsidR="00807446">
        <w:t>gi</w:t>
      </w:r>
      <w:r w:rsidR="00807446" w:rsidRPr="009B6C31">
        <w:t xml:space="preserve"> </w:t>
      </w:r>
      <w:proofErr w:type="spellStart"/>
      <w:r w:rsidR="00807446" w:rsidRPr="009B6C31">
        <w:t>Polregio</w:t>
      </w:r>
      <w:proofErr w:type="spellEnd"/>
      <w:r w:rsidR="00807446" w:rsidRPr="009B6C31">
        <w:t>, ŁKA, SKM (S3) z</w:t>
      </w:r>
      <w:r w:rsidR="00807446">
        <w:t xml:space="preserve"> i </w:t>
      </w:r>
      <w:r w:rsidR="00807446" w:rsidRPr="009B6C31">
        <w:t xml:space="preserve">do Warszawy Lotniska Chopina, Żyrardowa </w:t>
      </w:r>
      <w:r w:rsidR="00807446">
        <w:t xml:space="preserve">i Skierniewic oraz Płocka. </w:t>
      </w:r>
      <w:r w:rsidR="00807446" w:rsidRPr="009B6C31">
        <w:t xml:space="preserve"> </w:t>
      </w:r>
    </w:p>
    <w:p w14:paraId="1AB84B8A" w14:textId="24E4973C" w:rsidR="009B6C31" w:rsidRPr="001B167B" w:rsidRDefault="00E601A0" w:rsidP="00E601A0">
      <w:pPr>
        <w:numPr>
          <w:ilvl w:val="0"/>
          <w:numId w:val="13"/>
        </w:numPr>
        <w:spacing w:line="360" w:lineRule="auto"/>
      </w:pPr>
      <w:r w:rsidRPr="001B167B">
        <w:t xml:space="preserve">Pociągi </w:t>
      </w:r>
      <w:r w:rsidRPr="00807446">
        <w:rPr>
          <w:b/>
          <w:bCs/>
        </w:rPr>
        <w:t>z kierunku wschodniego</w:t>
      </w:r>
      <w:r w:rsidRPr="001B167B">
        <w:t xml:space="preserve"> będą kończyć trasę na stacji </w:t>
      </w:r>
      <w:r w:rsidRPr="00807446">
        <w:rPr>
          <w:b/>
          <w:bCs/>
        </w:rPr>
        <w:t>Warszawa Wschodnia</w:t>
      </w:r>
      <w:r w:rsidR="00807446">
        <w:t xml:space="preserve">, m.in. </w:t>
      </w:r>
      <w:r w:rsidR="00807446" w:rsidRPr="009B6C31">
        <w:t>z</w:t>
      </w:r>
      <w:r w:rsidR="00807446">
        <w:t xml:space="preserve"> i </w:t>
      </w:r>
      <w:r w:rsidR="00807446" w:rsidRPr="009B6C31">
        <w:t xml:space="preserve">do Terespola, Gdyni </w:t>
      </w:r>
      <w:r w:rsidR="004E284E">
        <w:t>(</w:t>
      </w:r>
      <w:r w:rsidR="00807446" w:rsidRPr="009B6C31">
        <w:t>rozpoczynając</w:t>
      </w:r>
      <w:r w:rsidR="004E284E">
        <w:t>e</w:t>
      </w:r>
      <w:r w:rsidR="00807446" w:rsidRPr="009B6C31">
        <w:t xml:space="preserve"> i kończąc</w:t>
      </w:r>
      <w:r w:rsidR="004E284E">
        <w:t>e</w:t>
      </w:r>
      <w:r w:rsidR="00807446" w:rsidRPr="009B6C31">
        <w:t xml:space="preserve"> bieg w Warszawie</w:t>
      </w:r>
      <w:r w:rsidR="004E284E">
        <w:t>)</w:t>
      </w:r>
      <w:r w:rsidR="00807446" w:rsidRPr="009B6C31">
        <w:t>,</w:t>
      </w:r>
      <w:r w:rsidR="004E284E">
        <w:t xml:space="preserve"> Koleje Mazowieckie</w:t>
      </w:r>
      <w:r w:rsidR="00807446" w:rsidRPr="009B6C31">
        <w:t xml:space="preserve"> z</w:t>
      </w:r>
      <w:r w:rsidR="004E284E">
        <w:t xml:space="preserve"> i </w:t>
      </w:r>
      <w:r w:rsidR="00807446" w:rsidRPr="009B6C31">
        <w:t xml:space="preserve">do Modlina, </w:t>
      </w:r>
      <w:r w:rsidR="004E284E" w:rsidRPr="009B6C31">
        <w:t>S</w:t>
      </w:r>
      <w:r w:rsidR="004E284E">
        <w:t>zybka Kolej Miejska</w:t>
      </w:r>
      <w:r w:rsidR="00807446" w:rsidRPr="009B6C31">
        <w:t xml:space="preserve"> z</w:t>
      </w:r>
      <w:r w:rsidR="004E284E">
        <w:t xml:space="preserve"> i </w:t>
      </w:r>
      <w:r w:rsidR="00807446" w:rsidRPr="009B6C31">
        <w:t xml:space="preserve">do Legionowa (S3), </w:t>
      </w:r>
      <w:r w:rsidR="004E284E">
        <w:t xml:space="preserve"> oraz Koleje Mazowieckie z i do </w:t>
      </w:r>
      <w:r w:rsidR="00807446" w:rsidRPr="009B6C31">
        <w:t>Siedlec</w:t>
      </w:r>
      <w:r w:rsidR="004E284E">
        <w:t xml:space="preserve"> i </w:t>
      </w:r>
      <w:r w:rsidR="00807446" w:rsidRPr="009B6C31">
        <w:t>Łukowa</w:t>
      </w:r>
      <w:r w:rsidR="004E284E">
        <w:t xml:space="preserve">. </w:t>
      </w:r>
    </w:p>
    <w:p w14:paraId="71005872" w14:textId="6E6A96C5" w:rsidR="006A0C26" w:rsidRDefault="00C628C7" w:rsidP="00E601A0">
      <w:pPr>
        <w:spacing w:line="240" w:lineRule="auto"/>
      </w:pPr>
      <w:r w:rsidRPr="000E5363">
        <w:rPr>
          <w:rStyle w:val="Pogrubienie"/>
          <w:color w:val="1A1A1A"/>
        </w:rPr>
        <w:lastRenderedPageBreak/>
        <w:t>Kontakt dla mediów:</w:t>
      </w:r>
      <w:r w:rsidRPr="000E5363">
        <w:br/>
      </w:r>
      <w:r w:rsidR="009F0A7F">
        <w:t>Anna Znajewska-Pawluk</w:t>
      </w:r>
      <w:r w:rsidR="00790D7C">
        <w:t xml:space="preserve"> </w:t>
      </w:r>
      <w:r w:rsidRPr="000E5363">
        <w:br/>
        <w:t>zespół prasowy</w:t>
      </w:r>
      <w:r w:rsidRPr="000E5363">
        <w:br/>
      </w:r>
      <w:r w:rsidR="00386878" w:rsidRPr="00386878">
        <w:rPr>
          <w:rStyle w:val="Pogrubienie"/>
          <w:b w:val="0"/>
          <w:bCs w:val="0"/>
          <w:color w:val="1A1A1A"/>
        </w:rPr>
        <w:t>PKP Polskie Linie Kolejowe S.A.</w:t>
      </w:r>
      <w:r w:rsidR="00386878" w:rsidRPr="000E5363">
        <w:br/>
      </w:r>
      <w:r w:rsidRPr="000E5363">
        <w:t>rzecznik@plk-sa.pl</w:t>
      </w:r>
      <w:r w:rsidRPr="000E5363">
        <w:br/>
        <w:t>T: + 22 473 30 02</w:t>
      </w:r>
    </w:p>
    <w:sectPr w:rsidR="006A0C26" w:rsidSect="00CE76EE">
      <w:headerReference w:type="first" r:id="rId11"/>
      <w:footerReference w:type="first" r:id="rId12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CC83" w14:textId="77777777" w:rsidR="004A3307" w:rsidRDefault="004A3307" w:rsidP="009D1AEB">
      <w:pPr>
        <w:spacing w:after="0" w:line="240" w:lineRule="auto"/>
      </w:pPr>
      <w:r>
        <w:separator/>
      </w:r>
    </w:p>
  </w:endnote>
  <w:endnote w:type="continuationSeparator" w:id="0">
    <w:p w14:paraId="4B4483CA" w14:textId="77777777" w:rsidR="004A3307" w:rsidRDefault="004A330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4C1944BE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A56798">
      <w:rPr>
        <w:rFonts w:cs="Arial"/>
        <w:sz w:val="14"/>
        <w:szCs w:val="14"/>
      </w:rPr>
      <w:t>7</w:t>
    </w:r>
    <w:r w:rsidR="008A1B2B" w:rsidRPr="008A1B2B">
      <w:rPr>
        <w:rFonts w:cs="Arial"/>
        <w:sz w:val="14"/>
        <w:szCs w:val="14"/>
      </w:rPr>
      <w:t>.</w:t>
    </w:r>
    <w:r w:rsidR="00A56798">
      <w:rPr>
        <w:rFonts w:cs="Arial"/>
        <w:sz w:val="14"/>
        <w:szCs w:val="14"/>
      </w:rPr>
      <w:t>277</w:t>
    </w:r>
    <w:r w:rsidR="008A1B2B" w:rsidRPr="008A1B2B">
      <w:rPr>
        <w:rFonts w:cs="Arial"/>
        <w:sz w:val="14"/>
        <w:szCs w:val="14"/>
      </w:rPr>
      <w:t>.</w:t>
    </w:r>
    <w:r w:rsidR="00A56798">
      <w:rPr>
        <w:rFonts w:cs="Arial"/>
        <w:sz w:val="14"/>
        <w:szCs w:val="14"/>
      </w:rPr>
      <w:t>023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7206C" w14:textId="77777777" w:rsidR="004A3307" w:rsidRDefault="004A3307" w:rsidP="009D1AEB">
      <w:pPr>
        <w:spacing w:after="0" w:line="240" w:lineRule="auto"/>
      </w:pPr>
      <w:r>
        <w:separator/>
      </w:r>
    </w:p>
  </w:footnote>
  <w:footnote w:type="continuationSeparator" w:id="0">
    <w:p w14:paraId="0476F3A5" w14:textId="77777777" w:rsidR="004A3307" w:rsidRDefault="004A330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75A56"/>
    <w:multiLevelType w:val="hybridMultilevel"/>
    <w:tmpl w:val="031CC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E4E4B"/>
    <w:multiLevelType w:val="multilevel"/>
    <w:tmpl w:val="D10E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0B09DD"/>
    <w:multiLevelType w:val="hybridMultilevel"/>
    <w:tmpl w:val="D9E487A4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179882">
    <w:abstractNumId w:val="5"/>
  </w:num>
  <w:num w:numId="2" w16cid:durableId="64301346">
    <w:abstractNumId w:val="4"/>
  </w:num>
  <w:num w:numId="3" w16cid:durableId="920061945">
    <w:abstractNumId w:val="3"/>
  </w:num>
  <w:num w:numId="4" w16cid:durableId="1014765027">
    <w:abstractNumId w:val="2"/>
  </w:num>
  <w:num w:numId="5" w16cid:durableId="1290894749">
    <w:abstractNumId w:val="8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9"/>
  </w:num>
  <w:num w:numId="9" w16cid:durableId="359934270">
    <w:abstractNumId w:val="6"/>
  </w:num>
  <w:num w:numId="10" w16cid:durableId="1725566508">
    <w:abstractNumId w:val="10"/>
  </w:num>
  <w:num w:numId="11" w16cid:durableId="257518210">
    <w:abstractNumId w:val="12"/>
  </w:num>
  <w:num w:numId="12" w16cid:durableId="745420908">
    <w:abstractNumId w:val="7"/>
  </w:num>
  <w:num w:numId="13" w16cid:durableId="11312467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0EF1"/>
    <w:rsid w:val="00012974"/>
    <w:rsid w:val="00012E35"/>
    <w:rsid w:val="000238DD"/>
    <w:rsid w:val="0002493E"/>
    <w:rsid w:val="00025029"/>
    <w:rsid w:val="00027E62"/>
    <w:rsid w:val="00031902"/>
    <w:rsid w:val="00032161"/>
    <w:rsid w:val="000353BF"/>
    <w:rsid w:val="00037325"/>
    <w:rsid w:val="00040C2E"/>
    <w:rsid w:val="00041194"/>
    <w:rsid w:val="000418CE"/>
    <w:rsid w:val="00042E64"/>
    <w:rsid w:val="00045ABE"/>
    <w:rsid w:val="000473E9"/>
    <w:rsid w:val="00047DB3"/>
    <w:rsid w:val="00047F21"/>
    <w:rsid w:val="0005304C"/>
    <w:rsid w:val="000560AA"/>
    <w:rsid w:val="000564C7"/>
    <w:rsid w:val="0005797C"/>
    <w:rsid w:val="00062D29"/>
    <w:rsid w:val="000723F3"/>
    <w:rsid w:val="00072A4C"/>
    <w:rsid w:val="00072DD6"/>
    <w:rsid w:val="00073FE5"/>
    <w:rsid w:val="000751E8"/>
    <w:rsid w:val="000762CE"/>
    <w:rsid w:val="0007763E"/>
    <w:rsid w:val="00080D90"/>
    <w:rsid w:val="00081CB2"/>
    <w:rsid w:val="00084B47"/>
    <w:rsid w:val="00086532"/>
    <w:rsid w:val="0009162B"/>
    <w:rsid w:val="00097E1D"/>
    <w:rsid w:val="000A1620"/>
    <w:rsid w:val="000A1DC1"/>
    <w:rsid w:val="000A2F69"/>
    <w:rsid w:val="000A518F"/>
    <w:rsid w:val="000A66DB"/>
    <w:rsid w:val="000B0912"/>
    <w:rsid w:val="000B4D4C"/>
    <w:rsid w:val="000B5686"/>
    <w:rsid w:val="000B7E22"/>
    <w:rsid w:val="000C325E"/>
    <w:rsid w:val="000C33FC"/>
    <w:rsid w:val="000C6788"/>
    <w:rsid w:val="000D124A"/>
    <w:rsid w:val="000D6CAA"/>
    <w:rsid w:val="000D78E4"/>
    <w:rsid w:val="000E014F"/>
    <w:rsid w:val="000E06DF"/>
    <w:rsid w:val="000E09AC"/>
    <w:rsid w:val="000E16CD"/>
    <w:rsid w:val="000E226B"/>
    <w:rsid w:val="000E3F3D"/>
    <w:rsid w:val="000E5986"/>
    <w:rsid w:val="000E5E11"/>
    <w:rsid w:val="000E61B2"/>
    <w:rsid w:val="000F081E"/>
    <w:rsid w:val="000F3BBA"/>
    <w:rsid w:val="000F6F01"/>
    <w:rsid w:val="000F7538"/>
    <w:rsid w:val="001063CA"/>
    <w:rsid w:val="00107B22"/>
    <w:rsid w:val="00113F57"/>
    <w:rsid w:val="001152CA"/>
    <w:rsid w:val="001173E0"/>
    <w:rsid w:val="00120D6C"/>
    <w:rsid w:val="00121BAD"/>
    <w:rsid w:val="00121D63"/>
    <w:rsid w:val="00122652"/>
    <w:rsid w:val="00130E65"/>
    <w:rsid w:val="001323F8"/>
    <w:rsid w:val="001371FA"/>
    <w:rsid w:val="00141072"/>
    <w:rsid w:val="00141E4C"/>
    <w:rsid w:val="0014391B"/>
    <w:rsid w:val="00146764"/>
    <w:rsid w:val="0015461A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80232"/>
    <w:rsid w:val="00182E95"/>
    <w:rsid w:val="00186BD9"/>
    <w:rsid w:val="001901EB"/>
    <w:rsid w:val="00190E6B"/>
    <w:rsid w:val="00192C75"/>
    <w:rsid w:val="00195EEB"/>
    <w:rsid w:val="00197E43"/>
    <w:rsid w:val="001A0054"/>
    <w:rsid w:val="001A0694"/>
    <w:rsid w:val="001A1053"/>
    <w:rsid w:val="001A257D"/>
    <w:rsid w:val="001A3D05"/>
    <w:rsid w:val="001B167B"/>
    <w:rsid w:val="001B2076"/>
    <w:rsid w:val="001B46BE"/>
    <w:rsid w:val="001B56B9"/>
    <w:rsid w:val="001B6CA7"/>
    <w:rsid w:val="001B79B6"/>
    <w:rsid w:val="001C0CEB"/>
    <w:rsid w:val="001C173C"/>
    <w:rsid w:val="001C2B8C"/>
    <w:rsid w:val="001C4666"/>
    <w:rsid w:val="001C4B7A"/>
    <w:rsid w:val="001C5273"/>
    <w:rsid w:val="001D1603"/>
    <w:rsid w:val="001D2EE8"/>
    <w:rsid w:val="001E0260"/>
    <w:rsid w:val="001E2D7C"/>
    <w:rsid w:val="001E6449"/>
    <w:rsid w:val="001E6D26"/>
    <w:rsid w:val="001F3135"/>
    <w:rsid w:val="001F330E"/>
    <w:rsid w:val="001F52D2"/>
    <w:rsid w:val="002039BC"/>
    <w:rsid w:val="002043B3"/>
    <w:rsid w:val="002075F0"/>
    <w:rsid w:val="00211CE5"/>
    <w:rsid w:val="00215231"/>
    <w:rsid w:val="0021677E"/>
    <w:rsid w:val="00220C3C"/>
    <w:rsid w:val="00222BDE"/>
    <w:rsid w:val="00225CB7"/>
    <w:rsid w:val="00227B82"/>
    <w:rsid w:val="00231371"/>
    <w:rsid w:val="00231D2F"/>
    <w:rsid w:val="002345A2"/>
    <w:rsid w:val="00236985"/>
    <w:rsid w:val="002375D3"/>
    <w:rsid w:val="00237D40"/>
    <w:rsid w:val="00237E95"/>
    <w:rsid w:val="00241EAE"/>
    <w:rsid w:val="00242401"/>
    <w:rsid w:val="00243542"/>
    <w:rsid w:val="002452EB"/>
    <w:rsid w:val="00252DDF"/>
    <w:rsid w:val="00256508"/>
    <w:rsid w:val="00260EBA"/>
    <w:rsid w:val="00261426"/>
    <w:rsid w:val="00271E0A"/>
    <w:rsid w:val="00273868"/>
    <w:rsid w:val="00274D32"/>
    <w:rsid w:val="00277762"/>
    <w:rsid w:val="00280F68"/>
    <w:rsid w:val="00291328"/>
    <w:rsid w:val="00294118"/>
    <w:rsid w:val="0029616E"/>
    <w:rsid w:val="002A0200"/>
    <w:rsid w:val="002A6AB6"/>
    <w:rsid w:val="002B0273"/>
    <w:rsid w:val="002B1FC8"/>
    <w:rsid w:val="002B3935"/>
    <w:rsid w:val="002B41FD"/>
    <w:rsid w:val="002C2961"/>
    <w:rsid w:val="002C36D8"/>
    <w:rsid w:val="002C3719"/>
    <w:rsid w:val="002C4270"/>
    <w:rsid w:val="002C5D1B"/>
    <w:rsid w:val="002C7083"/>
    <w:rsid w:val="002D081E"/>
    <w:rsid w:val="002D6AAE"/>
    <w:rsid w:val="002E0839"/>
    <w:rsid w:val="002E0D9E"/>
    <w:rsid w:val="002E5628"/>
    <w:rsid w:val="002F5297"/>
    <w:rsid w:val="002F6767"/>
    <w:rsid w:val="00304FD1"/>
    <w:rsid w:val="003051E3"/>
    <w:rsid w:val="00305572"/>
    <w:rsid w:val="00305601"/>
    <w:rsid w:val="00307237"/>
    <w:rsid w:val="003153DC"/>
    <w:rsid w:val="003203F1"/>
    <w:rsid w:val="00321A86"/>
    <w:rsid w:val="00327AF6"/>
    <w:rsid w:val="00330C61"/>
    <w:rsid w:val="00333A9C"/>
    <w:rsid w:val="003342D2"/>
    <w:rsid w:val="003343B9"/>
    <w:rsid w:val="00334920"/>
    <w:rsid w:val="00342A94"/>
    <w:rsid w:val="003436BA"/>
    <w:rsid w:val="00344CCA"/>
    <w:rsid w:val="00346B29"/>
    <w:rsid w:val="00346E5E"/>
    <w:rsid w:val="00347A28"/>
    <w:rsid w:val="00350F43"/>
    <w:rsid w:val="00355CE7"/>
    <w:rsid w:val="00365C86"/>
    <w:rsid w:val="003705AB"/>
    <w:rsid w:val="00371192"/>
    <w:rsid w:val="00375ABF"/>
    <w:rsid w:val="003763F4"/>
    <w:rsid w:val="00377C74"/>
    <w:rsid w:val="0038086A"/>
    <w:rsid w:val="00382634"/>
    <w:rsid w:val="00386878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4899"/>
    <w:rsid w:val="003B720D"/>
    <w:rsid w:val="003C1F63"/>
    <w:rsid w:val="003D0351"/>
    <w:rsid w:val="003D1A58"/>
    <w:rsid w:val="003D26E6"/>
    <w:rsid w:val="003D7DCE"/>
    <w:rsid w:val="003D7E6B"/>
    <w:rsid w:val="003E02C1"/>
    <w:rsid w:val="003E5673"/>
    <w:rsid w:val="003E794F"/>
    <w:rsid w:val="003F0C77"/>
    <w:rsid w:val="003F3500"/>
    <w:rsid w:val="003F6715"/>
    <w:rsid w:val="003F6D7D"/>
    <w:rsid w:val="003F72F3"/>
    <w:rsid w:val="003F7320"/>
    <w:rsid w:val="00402F11"/>
    <w:rsid w:val="004036DC"/>
    <w:rsid w:val="00405696"/>
    <w:rsid w:val="004058B2"/>
    <w:rsid w:val="00405A45"/>
    <w:rsid w:val="00405B66"/>
    <w:rsid w:val="004120FA"/>
    <w:rsid w:val="00415861"/>
    <w:rsid w:val="00421504"/>
    <w:rsid w:val="004226F3"/>
    <w:rsid w:val="0042307B"/>
    <w:rsid w:val="00423C5E"/>
    <w:rsid w:val="00425C55"/>
    <w:rsid w:val="004302D7"/>
    <w:rsid w:val="00430A4B"/>
    <w:rsid w:val="00433858"/>
    <w:rsid w:val="00434E6F"/>
    <w:rsid w:val="0043520C"/>
    <w:rsid w:val="00441FF6"/>
    <w:rsid w:val="00443AC9"/>
    <w:rsid w:val="0044405E"/>
    <w:rsid w:val="00452793"/>
    <w:rsid w:val="00452FB3"/>
    <w:rsid w:val="00455DC9"/>
    <w:rsid w:val="0045728C"/>
    <w:rsid w:val="00462889"/>
    <w:rsid w:val="0046454A"/>
    <w:rsid w:val="004645AD"/>
    <w:rsid w:val="00465194"/>
    <w:rsid w:val="00471426"/>
    <w:rsid w:val="00474EC4"/>
    <w:rsid w:val="00476E61"/>
    <w:rsid w:val="00477583"/>
    <w:rsid w:val="00480B16"/>
    <w:rsid w:val="004816C4"/>
    <w:rsid w:val="00487C92"/>
    <w:rsid w:val="004A1187"/>
    <w:rsid w:val="004A3307"/>
    <w:rsid w:val="004A4EA9"/>
    <w:rsid w:val="004A51AD"/>
    <w:rsid w:val="004A5A29"/>
    <w:rsid w:val="004A5B21"/>
    <w:rsid w:val="004A6192"/>
    <w:rsid w:val="004C11E0"/>
    <w:rsid w:val="004C4465"/>
    <w:rsid w:val="004C5BEA"/>
    <w:rsid w:val="004C7F83"/>
    <w:rsid w:val="004D0442"/>
    <w:rsid w:val="004D29E3"/>
    <w:rsid w:val="004D48C9"/>
    <w:rsid w:val="004D7F09"/>
    <w:rsid w:val="004E284E"/>
    <w:rsid w:val="004E6C6C"/>
    <w:rsid w:val="004F1593"/>
    <w:rsid w:val="004F4ACE"/>
    <w:rsid w:val="004F5537"/>
    <w:rsid w:val="004F6B6E"/>
    <w:rsid w:val="004F7217"/>
    <w:rsid w:val="005042BA"/>
    <w:rsid w:val="00511436"/>
    <w:rsid w:val="00513490"/>
    <w:rsid w:val="00514142"/>
    <w:rsid w:val="0051769C"/>
    <w:rsid w:val="0052270F"/>
    <w:rsid w:val="00522937"/>
    <w:rsid w:val="00522BE4"/>
    <w:rsid w:val="00523C46"/>
    <w:rsid w:val="00525C2A"/>
    <w:rsid w:val="00527A22"/>
    <w:rsid w:val="00532473"/>
    <w:rsid w:val="00532721"/>
    <w:rsid w:val="00532860"/>
    <w:rsid w:val="00534327"/>
    <w:rsid w:val="00534715"/>
    <w:rsid w:val="005349BC"/>
    <w:rsid w:val="0053505D"/>
    <w:rsid w:val="005455CC"/>
    <w:rsid w:val="005457CA"/>
    <w:rsid w:val="00545BC4"/>
    <w:rsid w:val="00552907"/>
    <w:rsid w:val="005547E4"/>
    <w:rsid w:val="005560F2"/>
    <w:rsid w:val="005632C3"/>
    <w:rsid w:val="00563590"/>
    <w:rsid w:val="0057269A"/>
    <w:rsid w:val="00573EF3"/>
    <w:rsid w:val="00574C88"/>
    <w:rsid w:val="00575622"/>
    <w:rsid w:val="005756B9"/>
    <w:rsid w:val="00580BDB"/>
    <w:rsid w:val="00582E85"/>
    <w:rsid w:val="00584156"/>
    <w:rsid w:val="00586265"/>
    <w:rsid w:val="0059204E"/>
    <w:rsid w:val="00593632"/>
    <w:rsid w:val="00595CC5"/>
    <w:rsid w:val="005A018E"/>
    <w:rsid w:val="005A36E5"/>
    <w:rsid w:val="005A46CC"/>
    <w:rsid w:val="005A6998"/>
    <w:rsid w:val="005B2424"/>
    <w:rsid w:val="005C4431"/>
    <w:rsid w:val="005C4D1C"/>
    <w:rsid w:val="005C7766"/>
    <w:rsid w:val="005D007D"/>
    <w:rsid w:val="005D1951"/>
    <w:rsid w:val="005D2DD3"/>
    <w:rsid w:val="005D48F3"/>
    <w:rsid w:val="005D5801"/>
    <w:rsid w:val="005D59AA"/>
    <w:rsid w:val="005E1C5A"/>
    <w:rsid w:val="005E56A4"/>
    <w:rsid w:val="005E736D"/>
    <w:rsid w:val="005F302A"/>
    <w:rsid w:val="005F5099"/>
    <w:rsid w:val="006000D8"/>
    <w:rsid w:val="00601FC5"/>
    <w:rsid w:val="00603FFC"/>
    <w:rsid w:val="00604ADE"/>
    <w:rsid w:val="00612C70"/>
    <w:rsid w:val="00613B9C"/>
    <w:rsid w:val="00620C91"/>
    <w:rsid w:val="00622109"/>
    <w:rsid w:val="00622F0A"/>
    <w:rsid w:val="00625135"/>
    <w:rsid w:val="006255BC"/>
    <w:rsid w:val="00627E0B"/>
    <w:rsid w:val="006306A4"/>
    <w:rsid w:val="00630E1A"/>
    <w:rsid w:val="00632643"/>
    <w:rsid w:val="00632B6B"/>
    <w:rsid w:val="0063608D"/>
    <w:rsid w:val="0063625B"/>
    <w:rsid w:val="0064774B"/>
    <w:rsid w:val="006579C0"/>
    <w:rsid w:val="006608F2"/>
    <w:rsid w:val="00664E62"/>
    <w:rsid w:val="00665148"/>
    <w:rsid w:val="00675E93"/>
    <w:rsid w:val="00676234"/>
    <w:rsid w:val="00677933"/>
    <w:rsid w:val="00680C52"/>
    <w:rsid w:val="00681682"/>
    <w:rsid w:val="00681C6E"/>
    <w:rsid w:val="00685F46"/>
    <w:rsid w:val="00686210"/>
    <w:rsid w:val="00687995"/>
    <w:rsid w:val="0069220E"/>
    <w:rsid w:val="00692903"/>
    <w:rsid w:val="00696C5F"/>
    <w:rsid w:val="006A0C26"/>
    <w:rsid w:val="006A0E37"/>
    <w:rsid w:val="006A1855"/>
    <w:rsid w:val="006A6EBD"/>
    <w:rsid w:val="006B0EE6"/>
    <w:rsid w:val="006B2745"/>
    <w:rsid w:val="006B4C56"/>
    <w:rsid w:val="006B4D4A"/>
    <w:rsid w:val="006B4FEE"/>
    <w:rsid w:val="006B6D07"/>
    <w:rsid w:val="006C1D82"/>
    <w:rsid w:val="006C2F2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49"/>
    <w:rsid w:val="006E3AFC"/>
    <w:rsid w:val="006F2AE3"/>
    <w:rsid w:val="006F44B2"/>
    <w:rsid w:val="006F5154"/>
    <w:rsid w:val="006F6E69"/>
    <w:rsid w:val="0070430F"/>
    <w:rsid w:val="00706407"/>
    <w:rsid w:val="00706CE5"/>
    <w:rsid w:val="007105C4"/>
    <w:rsid w:val="00711EA4"/>
    <w:rsid w:val="007130DE"/>
    <w:rsid w:val="00713A09"/>
    <w:rsid w:val="00716F0E"/>
    <w:rsid w:val="00717235"/>
    <w:rsid w:val="007215D1"/>
    <w:rsid w:val="0072172C"/>
    <w:rsid w:val="007222EE"/>
    <w:rsid w:val="00722E15"/>
    <w:rsid w:val="00732084"/>
    <w:rsid w:val="007332E1"/>
    <w:rsid w:val="0073517F"/>
    <w:rsid w:val="007400D0"/>
    <w:rsid w:val="00740CCD"/>
    <w:rsid w:val="007467FD"/>
    <w:rsid w:val="0075052C"/>
    <w:rsid w:val="00750AFC"/>
    <w:rsid w:val="007529C2"/>
    <w:rsid w:val="00753A32"/>
    <w:rsid w:val="00755272"/>
    <w:rsid w:val="007626DD"/>
    <w:rsid w:val="00762CE8"/>
    <w:rsid w:val="00762FF1"/>
    <w:rsid w:val="00763C81"/>
    <w:rsid w:val="0076587B"/>
    <w:rsid w:val="00766A18"/>
    <w:rsid w:val="00767FD1"/>
    <w:rsid w:val="007704A1"/>
    <w:rsid w:val="00774C5F"/>
    <w:rsid w:val="0078314B"/>
    <w:rsid w:val="007834A0"/>
    <w:rsid w:val="00783D10"/>
    <w:rsid w:val="00785BD8"/>
    <w:rsid w:val="00790D7C"/>
    <w:rsid w:val="00791F82"/>
    <w:rsid w:val="007954BF"/>
    <w:rsid w:val="0079742E"/>
    <w:rsid w:val="007A0D06"/>
    <w:rsid w:val="007A29EC"/>
    <w:rsid w:val="007A2AB9"/>
    <w:rsid w:val="007A2E67"/>
    <w:rsid w:val="007A5C79"/>
    <w:rsid w:val="007B10BF"/>
    <w:rsid w:val="007B2ABE"/>
    <w:rsid w:val="007B5B11"/>
    <w:rsid w:val="007B6DE9"/>
    <w:rsid w:val="007B7360"/>
    <w:rsid w:val="007C00D7"/>
    <w:rsid w:val="007C06B8"/>
    <w:rsid w:val="007C09D9"/>
    <w:rsid w:val="007C6294"/>
    <w:rsid w:val="007D4AF1"/>
    <w:rsid w:val="007D6824"/>
    <w:rsid w:val="007D7F65"/>
    <w:rsid w:val="007E0357"/>
    <w:rsid w:val="007E0953"/>
    <w:rsid w:val="007E0FD0"/>
    <w:rsid w:val="007E1564"/>
    <w:rsid w:val="007E2FAD"/>
    <w:rsid w:val="007E37D6"/>
    <w:rsid w:val="007F2024"/>
    <w:rsid w:val="007F30E2"/>
    <w:rsid w:val="007F3648"/>
    <w:rsid w:val="007F66C6"/>
    <w:rsid w:val="00800ABE"/>
    <w:rsid w:val="0080356F"/>
    <w:rsid w:val="00807446"/>
    <w:rsid w:val="008116CE"/>
    <w:rsid w:val="0081233B"/>
    <w:rsid w:val="008130AD"/>
    <w:rsid w:val="0081698D"/>
    <w:rsid w:val="00817A26"/>
    <w:rsid w:val="00822906"/>
    <w:rsid w:val="008234C3"/>
    <w:rsid w:val="0082540A"/>
    <w:rsid w:val="008263D2"/>
    <w:rsid w:val="00827922"/>
    <w:rsid w:val="008279BC"/>
    <w:rsid w:val="00827BC9"/>
    <w:rsid w:val="00831364"/>
    <w:rsid w:val="0083184D"/>
    <w:rsid w:val="00832A61"/>
    <w:rsid w:val="00832C21"/>
    <w:rsid w:val="00833053"/>
    <w:rsid w:val="0084099A"/>
    <w:rsid w:val="00840F43"/>
    <w:rsid w:val="0084178A"/>
    <w:rsid w:val="008430E1"/>
    <w:rsid w:val="00844BE0"/>
    <w:rsid w:val="00850EDB"/>
    <w:rsid w:val="00860074"/>
    <w:rsid w:val="00866591"/>
    <w:rsid w:val="0087387C"/>
    <w:rsid w:val="0087548C"/>
    <w:rsid w:val="008763A4"/>
    <w:rsid w:val="008871D9"/>
    <w:rsid w:val="00887DC9"/>
    <w:rsid w:val="008908B7"/>
    <w:rsid w:val="008915E3"/>
    <w:rsid w:val="0089315D"/>
    <w:rsid w:val="00895E46"/>
    <w:rsid w:val="008A0CFE"/>
    <w:rsid w:val="008A1B2B"/>
    <w:rsid w:val="008A2CFC"/>
    <w:rsid w:val="008A3EF8"/>
    <w:rsid w:val="008A588B"/>
    <w:rsid w:val="008B04A4"/>
    <w:rsid w:val="008B0D70"/>
    <w:rsid w:val="008B11C0"/>
    <w:rsid w:val="008B1685"/>
    <w:rsid w:val="008B6702"/>
    <w:rsid w:val="008B6FCB"/>
    <w:rsid w:val="008C2699"/>
    <w:rsid w:val="008C3297"/>
    <w:rsid w:val="008C33D1"/>
    <w:rsid w:val="008C4123"/>
    <w:rsid w:val="008D5441"/>
    <w:rsid w:val="008D5DE4"/>
    <w:rsid w:val="008D7F3C"/>
    <w:rsid w:val="008E0E21"/>
    <w:rsid w:val="008E2C11"/>
    <w:rsid w:val="008E2FF4"/>
    <w:rsid w:val="008E57E6"/>
    <w:rsid w:val="008E7062"/>
    <w:rsid w:val="008E7B59"/>
    <w:rsid w:val="008F2047"/>
    <w:rsid w:val="008F236C"/>
    <w:rsid w:val="00901F8F"/>
    <w:rsid w:val="00903DE0"/>
    <w:rsid w:val="009172FC"/>
    <w:rsid w:val="00921C59"/>
    <w:rsid w:val="009228F4"/>
    <w:rsid w:val="009253BC"/>
    <w:rsid w:val="00927523"/>
    <w:rsid w:val="00931F69"/>
    <w:rsid w:val="00934A30"/>
    <w:rsid w:val="00935D08"/>
    <w:rsid w:val="00940223"/>
    <w:rsid w:val="00940A00"/>
    <w:rsid w:val="00943E36"/>
    <w:rsid w:val="00944F16"/>
    <w:rsid w:val="00944F63"/>
    <w:rsid w:val="00950E9F"/>
    <w:rsid w:val="009554EF"/>
    <w:rsid w:val="00955CC6"/>
    <w:rsid w:val="009605B3"/>
    <w:rsid w:val="00961486"/>
    <w:rsid w:val="00961642"/>
    <w:rsid w:val="00962D6F"/>
    <w:rsid w:val="009663D7"/>
    <w:rsid w:val="00966679"/>
    <w:rsid w:val="009717CE"/>
    <w:rsid w:val="00972E40"/>
    <w:rsid w:val="00975D47"/>
    <w:rsid w:val="00984C67"/>
    <w:rsid w:val="00985C4D"/>
    <w:rsid w:val="00993DEF"/>
    <w:rsid w:val="00994115"/>
    <w:rsid w:val="00995DDE"/>
    <w:rsid w:val="00997418"/>
    <w:rsid w:val="009A0056"/>
    <w:rsid w:val="009A1086"/>
    <w:rsid w:val="009A3086"/>
    <w:rsid w:val="009A4607"/>
    <w:rsid w:val="009A5C96"/>
    <w:rsid w:val="009A794E"/>
    <w:rsid w:val="009B03AF"/>
    <w:rsid w:val="009B08C0"/>
    <w:rsid w:val="009B262F"/>
    <w:rsid w:val="009B414E"/>
    <w:rsid w:val="009B42F8"/>
    <w:rsid w:val="009B4CB9"/>
    <w:rsid w:val="009B5A2A"/>
    <w:rsid w:val="009B6C31"/>
    <w:rsid w:val="009C4DCE"/>
    <w:rsid w:val="009C53D3"/>
    <w:rsid w:val="009C7FA2"/>
    <w:rsid w:val="009D0A28"/>
    <w:rsid w:val="009D11B6"/>
    <w:rsid w:val="009D1AEB"/>
    <w:rsid w:val="009D2AD7"/>
    <w:rsid w:val="009D5679"/>
    <w:rsid w:val="009D6FFA"/>
    <w:rsid w:val="009D765A"/>
    <w:rsid w:val="009E44F2"/>
    <w:rsid w:val="009F0A7F"/>
    <w:rsid w:val="009F17BF"/>
    <w:rsid w:val="009F22BA"/>
    <w:rsid w:val="009F2415"/>
    <w:rsid w:val="009F3502"/>
    <w:rsid w:val="009F3A27"/>
    <w:rsid w:val="009F6932"/>
    <w:rsid w:val="009F7445"/>
    <w:rsid w:val="00A01986"/>
    <w:rsid w:val="00A023F4"/>
    <w:rsid w:val="00A0388E"/>
    <w:rsid w:val="00A04254"/>
    <w:rsid w:val="00A12C53"/>
    <w:rsid w:val="00A147C5"/>
    <w:rsid w:val="00A15AED"/>
    <w:rsid w:val="00A230EC"/>
    <w:rsid w:val="00A23201"/>
    <w:rsid w:val="00A23D86"/>
    <w:rsid w:val="00A25F9C"/>
    <w:rsid w:val="00A27178"/>
    <w:rsid w:val="00A310F4"/>
    <w:rsid w:val="00A32864"/>
    <w:rsid w:val="00A33BB4"/>
    <w:rsid w:val="00A4620D"/>
    <w:rsid w:val="00A475C1"/>
    <w:rsid w:val="00A50957"/>
    <w:rsid w:val="00A5383F"/>
    <w:rsid w:val="00A56798"/>
    <w:rsid w:val="00A607BF"/>
    <w:rsid w:val="00A61923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50C2"/>
    <w:rsid w:val="00A8692A"/>
    <w:rsid w:val="00A87BA7"/>
    <w:rsid w:val="00A92C97"/>
    <w:rsid w:val="00A93527"/>
    <w:rsid w:val="00A961F9"/>
    <w:rsid w:val="00AA148F"/>
    <w:rsid w:val="00AA4552"/>
    <w:rsid w:val="00AA54AE"/>
    <w:rsid w:val="00AA5FE8"/>
    <w:rsid w:val="00AB1142"/>
    <w:rsid w:val="00AB1A9F"/>
    <w:rsid w:val="00AB5770"/>
    <w:rsid w:val="00AC105A"/>
    <w:rsid w:val="00AC2FCE"/>
    <w:rsid w:val="00AC50DC"/>
    <w:rsid w:val="00AD0821"/>
    <w:rsid w:val="00AD0FDF"/>
    <w:rsid w:val="00AE0224"/>
    <w:rsid w:val="00AE2EEA"/>
    <w:rsid w:val="00AE38D0"/>
    <w:rsid w:val="00AE7E5D"/>
    <w:rsid w:val="00AF795C"/>
    <w:rsid w:val="00B00AB9"/>
    <w:rsid w:val="00B02D7D"/>
    <w:rsid w:val="00B04041"/>
    <w:rsid w:val="00B109CB"/>
    <w:rsid w:val="00B10D93"/>
    <w:rsid w:val="00B14ABD"/>
    <w:rsid w:val="00B17966"/>
    <w:rsid w:val="00B17A0D"/>
    <w:rsid w:val="00B2177A"/>
    <w:rsid w:val="00B257DC"/>
    <w:rsid w:val="00B27B0A"/>
    <w:rsid w:val="00B3546F"/>
    <w:rsid w:val="00B3751F"/>
    <w:rsid w:val="00B40C5F"/>
    <w:rsid w:val="00B415E3"/>
    <w:rsid w:val="00B444D0"/>
    <w:rsid w:val="00B461A2"/>
    <w:rsid w:val="00B4659E"/>
    <w:rsid w:val="00B46DB5"/>
    <w:rsid w:val="00B5161E"/>
    <w:rsid w:val="00B54262"/>
    <w:rsid w:val="00B55F96"/>
    <w:rsid w:val="00B562AB"/>
    <w:rsid w:val="00B60673"/>
    <w:rsid w:val="00B6171E"/>
    <w:rsid w:val="00B62F9E"/>
    <w:rsid w:val="00B6423E"/>
    <w:rsid w:val="00B6454C"/>
    <w:rsid w:val="00B7148E"/>
    <w:rsid w:val="00B7464E"/>
    <w:rsid w:val="00B76037"/>
    <w:rsid w:val="00B767D3"/>
    <w:rsid w:val="00B778C9"/>
    <w:rsid w:val="00B86A9E"/>
    <w:rsid w:val="00B86B90"/>
    <w:rsid w:val="00B93B1C"/>
    <w:rsid w:val="00B94929"/>
    <w:rsid w:val="00BA0ACF"/>
    <w:rsid w:val="00BA1956"/>
    <w:rsid w:val="00BA258E"/>
    <w:rsid w:val="00BA38DB"/>
    <w:rsid w:val="00BA69CF"/>
    <w:rsid w:val="00BA6CFB"/>
    <w:rsid w:val="00BA7BCC"/>
    <w:rsid w:val="00BB2C84"/>
    <w:rsid w:val="00BB2E89"/>
    <w:rsid w:val="00BB616C"/>
    <w:rsid w:val="00BB6657"/>
    <w:rsid w:val="00BB6947"/>
    <w:rsid w:val="00BB7370"/>
    <w:rsid w:val="00BB7D5C"/>
    <w:rsid w:val="00BC0A50"/>
    <w:rsid w:val="00BC4ABE"/>
    <w:rsid w:val="00BC6A09"/>
    <w:rsid w:val="00BD1561"/>
    <w:rsid w:val="00BD1ACB"/>
    <w:rsid w:val="00BD316C"/>
    <w:rsid w:val="00BD4E48"/>
    <w:rsid w:val="00BD50AC"/>
    <w:rsid w:val="00BE0CE2"/>
    <w:rsid w:val="00BE1905"/>
    <w:rsid w:val="00BE30C9"/>
    <w:rsid w:val="00BE43DE"/>
    <w:rsid w:val="00BE4825"/>
    <w:rsid w:val="00BF09E7"/>
    <w:rsid w:val="00C0157D"/>
    <w:rsid w:val="00C05FEE"/>
    <w:rsid w:val="00C12953"/>
    <w:rsid w:val="00C15A10"/>
    <w:rsid w:val="00C16407"/>
    <w:rsid w:val="00C22C99"/>
    <w:rsid w:val="00C332FA"/>
    <w:rsid w:val="00C33D09"/>
    <w:rsid w:val="00C340C9"/>
    <w:rsid w:val="00C40586"/>
    <w:rsid w:val="00C429FD"/>
    <w:rsid w:val="00C432AC"/>
    <w:rsid w:val="00C4370D"/>
    <w:rsid w:val="00C43C59"/>
    <w:rsid w:val="00C45022"/>
    <w:rsid w:val="00C45ED5"/>
    <w:rsid w:val="00C50D95"/>
    <w:rsid w:val="00C5178B"/>
    <w:rsid w:val="00C56D8B"/>
    <w:rsid w:val="00C56ECC"/>
    <w:rsid w:val="00C628C7"/>
    <w:rsid w:val="00C62BFE"/>
    <w:rsid w:val="00C638A6"/>
    <w:rsid w:val="00C63DE8"/>
    <w:rsid w:val="00C66048"/>
    <w:rsid w:val="00C715BB"/>
    <w:rsid w:val="00C7251E"/>
    <w:rsid w:val="00C7344B"/>
    <w:rsid w:val="00C73AB9"/>
    <w:rsid w:val="00C76D56"/>
    <w:rsid w:val="00C812F5"/>
    <w:rsid w:val="00C8753A"/>
    <w:rsid w:val="00C90D29"/>
    <w:rsid w:val="00C92B95"/>
    <w:rsid w:val="00C92C0A"/>
    <w:rsid w:val="00CA2BAF"/>
    <w:rsid w:val="00CB0960"/>
    <w:rsid w:val="00CB1489"/>
    <w:rsid w:val="00CB377E"/>
    <w:rsid w:val="00CB592B"/>
    <w:rsid w:val="00CC6FC9"/>
    <w:rsid w:val="00CC71C3"/>
    <w:rsid w:val="00CC7791"/>
    <w:rsid w:val="00CD1B0D"/>
    <w:rsid w:val="00CD1EED"/>
    <w:rsid w:val="00CD4BC5"/>
    <w:rsid w:val="00CD4F75"/>
    <w:rsid w:val="00CD65AC"/>
    <w:rsid w:val="00CD6FAD"/>
    <w:rsid w:val="00CE76EE"/>
    <w:rsid w:val="00CE7DC3"/>
    <w:rsid w:val="00CF2E7C"/>
    <w:rsid w:val="00CF6F0F"/>
    <w:rsid w:val="00D01A87"/>
    <w:rsid w:val="00D01B5D"/>
    <w:rsid w:val="00D11F02"/>
    <w:rsid w:val="00D13529"/>
    <w:rsid w:val="00D149FC"/>
    <w:rsid w:val="00D20C2D"/>
    <w:rsid w:val="00D22F5C"/>
    <w:rsid w:val="00D2430A"/>
    <w:rsid w:val="00D25ED8"/>
    <w:rsid w:val="00D26BE0"/>
    <w:rsid w:val="00D2716B"/>
    <w:rsid w:val="00D314D3"/>
    <w:rsid w:val="00D47257"/>
    <w:rsid w:val="00D537A7"/>
    <w:rsid w:val="00D57D51"/>
    <w:rsid w:val="00D61483"/>
    <w:rsid w:val="00D6267C"/>
    <w:rsid w:val="00D63B1E"/>
    <w:rsid w:val="00D64DEB"/>
    <w:rsid w:val="00D67915"/>
    <w:rsid w:val="00D74215"/>
    <w:rsid w:val="00D82C62"/>
    <w:rsid w:val="00D85E29"/>
    <w:rsid w:val="00D904C8"/>
    <w:rsid w:val="00D913D5"/>
    <w:rsid w:val="00D91BFF"/>
    <w:rsid w:val="00D91CD1"/>
    <w:rsid w:val="00D92199"/>
    <w:rsid w:val="00D92307"/>
    <w:rsid w:val="00D93EF7"/>
    <w:rsid w:val="00DA3873"/>
    <w:rsid w:val="00DA3A66"/>
    <w:rsid w:val="00DA4A03"/>
    <w:rsid w:val="00DB0658"/>
    <w:rsid w:val="00DB0A01"/>
    <w:rsid w:val="00DB2774"/>
    <w:rsid w:val="00DB2DA1"/>
    <w:rsid w:val="00DC315E"/>
    <w:rsid w:val="00DC4135"/>
    <w:rsid w:val="00DC44E5"/>
    <w:rsid w:val="00DC595B"/>
    <w:rsid w:val="00DD0A4B"/>
    <w:rsid w:val="00DD4016"/>
    <w:rsid w:val="00DD49B9"/>
    <w:rsid w:val="00DD4D2A"/>
    <w:rsid w:val="00DD7227"/>
    <w:rsid w:val="00DD7408"/>
    <w:rsid w:val="00DD773D"/>
    <w:rsid w:val="00DE111B"/>
    <w:rsid w:val="00DE52BC"/>
    <w:rsid w:val="00DF2FEB"/>
    <w:rsid w:val="00DF6EAF"/>
    <w:rsid w:val="00E007D4"/>
    <w:rsid w:val="00E034FE"/>
    <w:rsid w:val="00E044B1"/>
    <w:rsid w:val="00E05383"/>
    <w:rsid w:val="00E054E4"/>
    <w:rsid w:val="00E1094D"/>
    <w:rsid w:val="00E10B3A"/>
    <w:rsid w:val="00E13144"/>
    <w:rsid w:val="00E265D0"/>
    <w:rsid w:val="00E2721D"/>
    <w:rsid w:val="00E27A66"/>
    <w:rsid w:val="00E32BF0"/>
    <w:rsid w:val="00E3374A"/>
    <w:rsid w:val="00E33B77"/>
    <w:rsid w:val="00E341CC"/>
    <w:rsid w:val="00E34623"/>
    <w:rsid w:val="00E40918"/>
    <w:rsid w:val="00E40A82"/>
    <w:rsid w:val="00E41FB1"/>
    <w:rsid w:val="00E50FEE"/>
    <w:rsid w:val="00E55934"/>
    <w:rsid w:val="00E56021"/>
    <w:rsid w:val="00E566D9"/>
    <w:rsid w:val="00E5730A"/>
    <w:rsid w:val="00E57E49"/>
    <w:rsid w:val="00E601A0"/>
    <w:rsid w:val="00E644AD"/>
    <w:rsid w:val="00E648F3"/>
    <w:rsid w:val="00E659F4"/>
    <w:rsid w:val="00E706CD"/>
    <w:rsid w:val="00E70CCD"/>
    <w:rsid w:val="00E73604"/>
    <w:rsid w:val="00E754B6"/>
    <w:rsid w:val="00E7651A"/>
    <w:rsid w:val="00E80B86"/>
    <w:rsid w:val="00E81479"/>
    <w:rsid w:val="00E8430D"/>
    <w:rsid w:val="00E87CA1"/>
    <w:rsid w:val="00E91DC6"/>
    <w:rsid w:val="00E949C3"/>
    <w:rsid w:val="00E95E8D"/>
    <w:rsid w:val="00E96849"/>
    <w:rsid w:val="00E9730F"/>
    <w:rsid w:val="00E97CE6"/>
    <w:rsid w:val="00EA1284"/>
    <w:rsid w:val="00EA34AF"/>
    <w:rsid w:val="00EA503A"/>
    <w:rsid w:val="00EA76A9"/>
    <w:rsid w:val="00EB1FFC"/>
    <w:rsid w:val="00EB3B15"/>
    <w:rsid w:val="00EB625C"/>
    <w:rsid w:val="00EB71AE"/>
    <w:rsid w:val="00EC1F24"/>
    <w:rsid w:val="00EC217E"/>
    <w:rsid w:val="00EC46A0"/>
    <w:rsid w:val="00EC716D"/>
    <w:rsid w:val="00ED083A"/>
    <w:rsid w:val="00ED15EF"/>
    <w:rsid w:val="00ED2DF6"/>
    <w:rsid w:val="00ED372D"/>
    <w:rsid w:val="00ED3AC3"/>
    <w:rsid w:val="00ED5D29"/>
    <w:rsid w:val="00EE027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5CAF"/>
    <w:rsid w:val="00F16917"/>
    <w:rsid w:val="00F176D1"/>
    <w:rsid w:val="00F2001D"/>
    <w:rsid w:val="00F27976"/>
    <w:rsid w:val="00F304B5"/>
    <w:rsid w:val="00F33BD9"/>
    <w:rsid w:val="00F3671C"/>
    <w:rsid w:val="00F3684E"/>
    <w:rsid w:val="00F36B82"/>
    <w:rsid w:val="00F37E85"/>
    <w:rsid w:val="00F37F6D"/>
    <w:rsid w:val="00F40CD8"/>
    <w:rsid w:val="00F4166C"/>
    <w:rsid w:val="00F41E7C"/>
    <w:rsid w:val="00F4270E"/>
    <w:rsid w:val="00F45635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66E1"/>
    <w:rsid w:val="00F57047"/>
    <w:rsid w:val="00F57B52"/>
    <w:rsid w:val="00F60709"/>
    <w:rsid w:val="00F672BF"/>
    <w:rsid w:val="00F717B9"/>
    <w:rsid w:val="00F723F7"/>
    <w:rsid w:val="00F762AB"/>
    <w:rsid w:val="00F82DCA"/>
    <w:rsid w:val="00F8542D"/>
    <w:rsid w:val="00F86DC9"/>
    <w:rsid w:val="00F92943"/>
    <w:rsid w:val="00FA218B"/>
    <w:rsid w:val="00FA262A"/>
    <w:rsid w:val="00FA31B3"/>
    <w:rsid w:val="00FA354C"/>
    <w:rsid w:val="00FA354E"/>
    <w:rsid w:val="00FA448D"/>
    <w:rsid w:val="00FA56A8"/>
    <w:rsid w:val="00FA7556"/>
    <w:rsid w:val="00FB06E6"/>
    <w:rsid w:val="00FB785E"/>
    <w:rsid w:val="00FC0D18"/>
    <w:rsid w:val="00FC2A83"/>
    <w:rsid w:val="00FC335F"/>
    <w:rsid w:val="00FC605C"/>
    <w:rsid w:val="00FC6BB0"/>
    <w:rsid w:val="00FC701C"/>
    <w:rsid w:val="00FD1A5E"/>
    <w:rsid w:val="00FD2021"/>
    <w:rsid w:val="00FD4344"/>
    <w:rsid w:val="00FD7791"/>
    <w:rsid w:val="00FE0963"/>
    <w:rsid w:val="00FE0B38"/>
    <w:rsid w:val="00FE1198"/>
    <w:rsid w:val="00FE7047"/>
    <w:rsid w:val="00FF0D05"/>
    <w:rsid w:val="00FF26B3"/>
    <w:rsid w:val="00FF2D6E"/>
    <w:rsid w:val="00FF32FB"/>
    <w:rsid w:val="00FF5C25"/>
    <w:rsid w:val="00FF7613"/>
    <w:rsid w:val="0206E05F"/>
    <w:rsid w:val="03BAF645"/>
    <w:rsid w:val="04862C3C"/>
    <w:rsid w:val="064726A5"/>
    <w:rsid w:val="067BCAAE"/>
    <w:rsid w:val="083ED7B7"/>
    <w:rsid w:val="09FCE667"/>
    <w:rsid w:val="0BF03321"/>
    <w:rsid w:val="0C71D206"/>
    <w:rsid w:val="0E908528"/>
    <w:rsid w:val="0EAEBC86"/>
    <w:rsid w:val="0F62BC0F"/>
    <w:rsid w:val="10133C34"/>
    <w:rsid w:val="1014B871"/>
    <w:rsid w:val="122BB63A"/>
    <w:rsid w:val="12B2F2C6"/>
    <w:rsid w:val="16045883"/>
    <w:rsid w:val="17DD06F5"/>
    <w:rsid w:val="17EF222B"/>
    <w:rsid w:val="190D0CCB"/>
    <w:rsid w:val="19C8D935"/>
    <w:rsid w:val="1A94DCF3"/>
    <w:rsid w:val="1AEF12D1"/>
    <w:rsid w:val="1DBCD33E"/>
    <w:rsid w:val="216C0CD6"/>
    <w:rsid w:val="221D92BB"/>
    <w:rsid w:val="2869ABDE"/>
    <w:rsid w:val="2B5B8A34"/>
    <w:rsid w:val="2CC8389C"/>
    <w:rsid w:val="2D1B9263"/>
    <w:rsid w:val="2EE1D287"/>
    <w:rsid w:val="2F1F0E4E"/>
    <w:rsid w:val="3135AAE3"/>
    <w:rsid w:val="33520950"/>
    <w:rsid w:val="3533FF36"/>
    <w:rsid w:val="368BAC5E"/>
    <w:rsid w:val="3730ED77"/>
    <w:rsid w:val="376BD9A4"/>
    <w:rsid w:val="3903B5D5"/>
    <w:rsid w:val="3DAD95C9"/>
    <w:rsid w:val="42B1B2E7"/>
    <w:rsid w:val="435492F2"/>
    <w:rsid w:val="456D8063"/>
    <w:rsid w:val="4719C4DF"/>
    <w:rsid w:val="4B4AB609"/>
    <w:rsid w:val="4CDC3D8E"/>
    <w:rsid w:val="5499A7BA"/>
    <w:rsid w:val="5534583E"/>
    <w:rsid w:val="57B069C8"/>
    <w:rsid w:val="583B40DB"/>
    <w:rsid w:val="583B7E08"/>
    <w:rsid w:val="590A9EFD"/>
    <w:rsid w:val="5936AE20"/>
    <w:rsid w:val="5A46B68E"/>
    <w:rsid w:val="5E93DFCC"/>
    <w:rsid w:val="602DC7B5"/>
    <w:rsid w:val="62F76FA6"/>
    <w:rsid w:val="66B592B9"/>
    <w:rsid w:val="696226B7"/>
    <w:rsid w:val="6AC6CF10"/>
    <w:rsid w:val="6CA81940"/>
    <w:rsid w:val="6D5DD6B1"/>
    <w:rsid w:val="6ED12A67"/>
    <w:rsid w:val="729E4A15"/>
    <w:rsid w:val="7384A7CA"/>
    <w:rsid w:val="7391CDE4"/>
    <w:rsid w:val="73DB311E"/>
    <w:rsid w:val="75AAEA2F"/>
    <w:rsid w:val="79EF8DCD"/>
    <w:rsid w:val="7AD80072"/>
    <w:rsid w:val="7B21EE6B"/>
    <w:rsid w:val="7B314BB9"/>
    <w:rsid w:val="7C889A72"/>
    <w:rsid w:val="7DC1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E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0EF1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0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Props1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5FB90B-1CF9-400B-8935-6E9D2C006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78639-33F0-499A-A78A-09F5BACA4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553613-1E15-4A0C-8B8B-15B87C55505F}">
  <ds:schemaRefs>
    <ds:schemaRef ds:uri="http://purl.org/dc/terms/"/>
    <ds:schemaRef ds:uri="50501170-423f-45cd-85ae-a7ca8c03899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bcc389c2-8cea-4bd9-b9f2-128ccc64670d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Bezkolizyjna przyszłość coraz bliżej – PLK zatwierdziła listę zadań do realizacji</vt:lpstr>
    </vt:vector>
  </TitlesOfParts>
  <Company>PKP PLK S.A.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Trapez na torach – Warszawa Centralna gotowa na większy ruch</dc:title>
  <dc:subject/>
  <dc:creator>Joanna.Kursa@plk-sa.pl</dc:creator>
  <cp:keywords/>
  <dc:description/>
  <cp:lastModifiedBy>Dudzińska Maria</cp:lastModifiedBy>
  <cp:revision>2</cp:revision>
  <cp:lastPrinted>2022-05-31T09:02:00Z</cp:lastPrinted>
  <dcterms:created xsi:type="dcterms:W3CDTF">2025-09-15T12:30:00Z</dcterms:created>
  <dcterms:modified xsi:type="dcterms:W3CDTF">2025-09-15T12:30:00Z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