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B578" w14:textId="77777777" w:rsidR="0063625B" w:rsidRDefault="0063625B" w:rsidP="00187938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5BD0B691" w14:textId="53B887C5" w:rsidR="00277762" w:rsidRPr="00822C97" w:rsidRDefault="00DA5228" w:rsidP="00187938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Białystok</w:t>
      </w:r>
      <w:r w:rsidR="009D1AEB" w:rsidRPr="00822C97">
        <w:rPr>
          <w:rFonts w:cs="Arial"/>
        </w:rPr>
        <w:t>,</w:t>
      </w:r>
      <w:r w:rsidR="00B5791F" w:rsidRPr="00822C97">
        <w:rPr>
          <w:rFonts w:cs="Arial"/>
        </w:rPr>
        <w:t xml:space="preserve"> </w:t>
      </w:r>
      <w:r w:rsidR="001954A8" w:rsidRPr="00822C97">
        <w:rPr>
          <w:rFonts w:cs="Arial"/>
        </w:rPr>
        <w:t>11</w:t>
      </w:r>
      <w:r w:rsidR="009A2226" w:rsidRPr="00822C97">
        <w:rPr>
          <w:rFonts w:cs="Arial"/>
        </w:rPr>
        <w:t xml:space="preserve"> stycznia</w:t>
      </w:r>
      <w:r w:rsidR="000602CB" w:rsidRPr="00822C97">
        <w:rPr>
          <w:rFonts w:cs="Arial"/>
        </w:rPr>
        <w:t xml:space="preserve"> </w:t>
      </w:r>
      <w:r w:rsidR="009A2226" w:rsidRPr="00822C97">
        <w:rPr>
          <w:rFonts w:cs="Arial"/>
        </w:rPr>
        <w:t>2024</w:t>
      </w:r>
      <w:r w:rsidR="009D1AEB" w:rsidRPr="00822C97">
        <w:rPr>
          <w:rFonts w:cs="Arial"/>
        </w:rPr>
        <w:t xml:space="preserve"> r.</w:t>
      </w:r>
    </w:p>
    <w:p w14:paraId="70F8B4D6" w14:textId="13C332AF" w:rsidR="005943F9" w:rsidRPr="00822C97" w:rsidRDefault="001954A8" w:rsidP="007A0AA8">
      <w:pPr>
        <w:pStyle w:val="Nagwek1"/>
        <w:spacing w:before="0" w:after="160" w:line="360" w:lineRule="auto"/>
        <w:rPr>
          <w:sz w:val="22"/>
          <w:szCs w:val="22"/>
        </w:rPr>
      </w:pPr>
      <w:r w:rsidRPr="00822C97">
        <w:rPr>
          <w:sz w:val="22"/>
          <w:szCs w:val="22"/>
        </w:rPr>
        <w:t>Województwo podlaskie – rok 2023 dobry dla kolei</w:t>
      </w:r>
    </w:p>
    <w:p w14:paraId="103E5F9E" w14:textId="7F76CB56" w:rsidR="00622016" w:rsidRPr="00822C97" w:rsidRDefault="00F93EAC" w:rsidP="007A0AA8">
      <w:pPr>
        <w:spacing w:line="360" w:lineRule="auto"/>
        <w:rPr>
          <w:b/>
          <w:bCs/>
        </w:rPr>
      </w:pPr>
      <w:r w:rsidRPr="00822C97">
        <w:rPr>
          <w:b/>
          <w:bCs/>
        </w:rPr>
        <w:t xml:space="preserve">Inwestycje </w:t>
      </w:r>
      <w:r w:rsidR="002632E2">
        <w:rPr>
          <w:b/>
          <w:bCs/>
        </w:rPr>
        <w:t xml:space="preserve">kolejowe ze środków budżetowych i współfinasowanych z funduszy unijnych </w:t>
      </w:r>
      <w:r w:rsidRPr="00822C97">
        <w:rPr>
          <w:b/>
          <w:bCs/>
        </w:rPr>
        <w:t xml:space="preserve">przyniosły </w:t>
      </w:r>
      <w:r w:rsidR="002632E2">
        <w:rPr>
          <w:b/>
          <w:bCs/>
        </w:rPr>
        <w:t>pozytywne</w:t>
      </w:r>
      <w:r w:rsidRPr="00822C97">
        <w:rPr>
          <w:b/>
          <w:bCs/>
        </w:rPr>
        <w:t xml:space="preserve"> zmian</w:t>
      </w:r>
      <w:r w:rsidR="002632E2">
        <w:rPr>
          <w:b/>
          <w:bCs/>
        </w:rPr>
        <w:t>y</w:t>
      </w:r>
      <w:r w:rsidRPr="00822C97">
        <w:rPr>
          <w:b/>
          <w:bCs/>
        </w:rPr>
        <w:t xml:space="preserve"> na kolei na terenie województwa podlaskiego. Mieszkańcy i podróżni korzystają z nowych i zmodernizowanych peronów, a skrzyżowania dwupoziomowe zwiększają bezpieczeństwo. </w:t>
      </w:r>
      <w:r w:rsidR="002632E2">
        <w:rPr>
          <w:b/>
          <w:bCs/>
        </w:rPr>
        <w:t xml:space="preserve">PKP Polskie Linie Kolejowe S.A. </w:t>
      </w:r>
      <w:r w:rsidR="00FE78EF" w:rsidRPr="00822C97">
        <w:rPr>
          <w:b/>
          <w:bCs/>
        </w:rPr>
        <w:t xml:space="preserve">prowadzą także regularne prace dla </w:t>
      </w:r>
      <w:r w:rsidR="002632E2">
        <w:rPr>
          <w:b/>
          <w:bCs/>
        </w:rPr>
        <w:t xml:space="preserve">dobrego </w:t>
      </w:r>
      <w:r w:rsidR="00FE78EF" w:rsidRPr="00822C97">
        <w:rPr>
          <w:b/>
          <w:bCs/>
        </w:rPr>
        <w:t xml:space="preserve">utrzymania </w:t>
      </w:r>
      <w:r w:rsidR="00211828">
        <w:rPr>
          <w:b/>
          <w:bCs/>
        </w:rPr>
        <w:t>infrastruktury.</w:t>
      </w:r>
    </w:p>
    <w:p w14:paraId="5A2AC18D" w14:textId="61925B44" w:rsidR="004A0897" w:rsidRPr="00822C97" w:rsidRDefault="00952111" w:rsidP="007A0AA8">
      <w:pPr>
        <w:spacing w:line="360" w:lineRule="auto"/>
      </w:pPr>
      <w:r w:rsidRPr="00822C97">
        <w:t>Lepsze możliwości codziennych dojazdów i dalszych podróży zapewniają inwestycje realizowane przez PKP Polskie Linie Kolejowe S</w:t>
      </w:r>
      <w:r w:rsidR="00290C18" w:rsidRPr="00822C97">
        <w:t xml:space="preserve">.A. w województwie podlaskim. </w:t>
      </w:r>
      <w:r w:rsidR="007E04B0">
        <w:t xml:space="preserve">Budowa linii </w:t>
      </w:r>
      <w:proofErr w:type="spellStart"/>
      <w:r w:rsidR="007E04B0">
        <w:t>Rail</w:t>
      </w:r>
      <w:proofErr w:type="spellEnd"/>
      <w:r w:rsidR="007E04B0">
        <w:t xml:space="preserve"> </w:t>
      </w:r>
      <w:proofErr w:type="spellStart"/>
      <w:r w:rsidR="007E04B0">
        <w:t>Baltica</w:t>
      </w:r>
      <w:proofErr w:type="spellEnd"/>
      <w:r w:rsidR="0018361F">
        <w:t>,</w:t>
      </w:r>
      <w:r w:rsidR="007E04B0">
        <w:t xml:space="preserve"> prowadzona </w:t>
      </w:r>
      <w:r w:rsidR="00F321E0" w:rsidRPr="00822C97">
        <w:t>na odcinku Czyżew – Białystok</w:t>
      </w:r>
      <w:r w:rsidR="005E4E0A" w:rsidRPr="00822C97">
        <w:t>,</w:t>
      </w:r>
      <w:r w:rsidR="00F321E0" w:rsidRPr="00822C97">
        <w:t xml:space="preserve"> przybliża kolej mieszkańcom i jest jednocześnie </w:t>
      </w:r>
      <w:r w:rsidR="00E77BC9">
        <w:t xml:space="preserve">częścią </w:t>
      </w:r>
      <w:r w:rsidR="00F321E0" w:rsidRPr="00822C97">
        <w:t>jedn</w:t>
      </w:r>
      <w:r w:rsidR="00E77BC9">
        <w:t xml:space="preserve">ego </w:t>
      </w:r>
      <w:r w:rsidR="00F321E0" w:rsidRPr="00822C97">
        <w:t xml:space="preserve">z najważniejszych międzynarodowych projektów kolejowych </w:t>
      </w:r>
      <w:r w:rsidR="002504E5" w:rsidRPr="00822C97">
        <w:t xml:space="preserve">realizowanych </w:t>
      </w:r>
      <w:r w:rsidR="00F321E0" w:rsidRPr="00822C97">
        <w:t xml:space="preserve">w Europie. Modernizacje w ramach Programu </w:t>
      </w:r>
      <w:r w:rsidR="002504E5" w:rsidRPr="00822C97">
        <w:t>Przystankowego</w:t>
      </w:r>
      <w:r w:rsidR="00F321E0" w:rsidRPr="00822C97">
        <w:t xml:space="preserve"> przyczyniają się natomiast </w:t>
      </w:r>
      <w:r w:rsidR="001928A3">
        <w:t xml:space="preserve">do </w:t>
      </w:r>
      <w:r w:rsidR="00F321E0" w:rsidRPr="00822C97">
        <w:t>likwidacji wykluczenia komunikacyjnego w mniejszych miejscowościach.</w:t>
      </w:r>
    </w:p>
    <w:p w14:paraId="45A42E4E" w14:textId="22A9EBCE" w:rsidR="00F321E0" w:rsidRPr="00822C97" w:rsidRDefault="00AF6FF7" w:rsidP="007A0AA8">
      <w:pPr>
        <w:pStyle w:val="Nagwek2"/>
        <w:spacing w:before="0" w:after="160" w:line="360" w:lineRule="auto"/>
      </w:pPr>
      <w:r w:rsidRPr="00822C97">
        <w:t xml:space="preserve">Wygodniej dzięki </w:t>
      </w:r>
      <w:proofErr w:type="spellStart"/>
      <w:r w:rsidRPr="00822C97">
        <w:t>Rail</w:t>
      </w:r>
      <w:proofErr w:type="spellEnd"/>
      <w:r w:rsidRPr="00822C97">
        <w:t xml:space="preserve"> </w:t>
      </w:r>
      <w:proofErr w:type="spellStart"/>
      <w:r w:rsidRPr="00822C97">
        <w:t>Baltica</w:t>
      </w:r>
      <w:proofErr w:type="spellEnd"/>
    </w:p>
    <w:p w14:paraId="74ED68AF" w14:textId="69D130D5" w:rsidR="00CB3EE3" w:rsidRPr="00822C97" w:rsidRDefault="002504E5" w:rsidP="007A0AA8">
      <w:pPr>
        <w:spacing w:line="360" w:lineRule="auto"/>
        <w:rPr>
          <w:rFonts w:cs="Arial"/>
        </w:rPr>
      </w:pPr>
      <w:r w:rsidRPr="00822C97">
        <w:t xml:space="preserve">Mieszkańcy i podróżni korzystają z efektów </w:t>
      </w:r>
      <w:r w:rsidR="005E4E0A" w:rsidRPr="00822C97">
        <w:t>inwestycji</w:t>
      </w:r>
      <w:r w:rsidR="002632E2">
        <w:t xml:space="preserve"> współfinansowanej ze środków unijnych z instrumentu CEF” Łącząc Europę”</w:t>
      </w:r>
      <w:r w:rsidR="00582055">
        <w:t>. Od grudnia</w:t>
      </w:r>
      <w:r w:rsidRPr="00822C97">
        <w:t xml:space="preserve"> </w:t>
      </w:r>
      <w:r w:rsidRPr="00C914F3">
        <w:t>2023 r</w:t>
      </w:r>
      <w:r w:rsidR="00C914F3" w:rsidRPr="00C914F3">
        <w:t>., d</w:t>
      </w:r>
      <w:r w:rsidR="002A6833" w:rsidRPr="00C914F3">
        <w:t xml:space="preserve">zięki postępowi prac modernizacyjnych </w:t>
      </w:r>
      <w:r w:rsidR="00173779" w:rsidRPr="00822C97">
        <w:rPr>
          <w:rFonts w:cs="Arial"/>
        </w:rPr>
        <w:t>mi</w:t>
      </w:r>
      <w:r w:rsidR="002A6833">
        <w:rPr>
          <w:rFonts w:cs="Arial"/>
        </w:rPr>
        <w:t xml:space="preserve">ędzy stacjami Łapy i Białystok, </w:t>
      </w:r>
      <w:r w:rsidR="00173779" w:rsidRPr="00822C97">
        <w:rPr>
          <w:rFonts w:cs="Arial"/>
        </w:rPr>
        <w:t xml:space="preserve">pociągi kursują już po dwóch nowych torach na całym podlaskim odcinku trasy </w:t>
      </w:r>
      <w:proofErr w:type="spellStart"/>
      <w:r w:rsidR="00173779" w:rsidRPr="00822C97">
        <w:rPr>
          <w:rFonts w:cs="Arial"/>
        </w:rPr>
        <w:t>Rail</w:t>
      </w:r>
      <w:proofErr w:type="spellEnd"/>
      <w:r w:rsidR="00173779" w:rsidRPr="00822C97">
        <w:rPr>
          <w:rFonts w:cs="Arial"/>
        </w:rPr>
        <w:t xml:space="preserve"> </w:t>
      </w:r>
      <w:proofErr w:type="spellStart"/>
      <w:r w:rsidR="00173779" w:rsidRPr="00822C97">
        <w:rPr>
          <w:rFonts w:cs="Arial"/>
        </w:rPr>
        <w:t>Baltica</w:t>
      </w:r>
      <w:proofErr w:type="spellEnd"/>
      <w:r w:rsidR="00173779" w:rsidRPr="00822C97">
        <w:rPr>
          <w:rFonts w:cs="Arial"/>
        </w:rPr>
        <w:t>, z wyłączeniem stacji Łapy i Białystok, gdz</w:t>
      </w:r>
      <w:r w:rsidR="005E4E0A" w:rsidRPr="00822C97">
        <w:rPr>
          <w:rFonts w:cs="Arial"/>
        </w:rPr>
        <w:t xml:space="preserve">ie prace są kontynuowane. </w:t>
      </w:r>
      <w:r w:rsidR="00CB3EE3" w:rsidRPr="00822C97">
        <w:rPr>
          <w:rFonts w:cs="Arial"/>
        </w:rPr>
        <w:t>Na 4 stacjach i 12 przystankach podróżni wsiadają do pociągów z nowych, wygodniejszych peronów. W Uhowie nad Narwią sprawny i bezpieczny ruch pociągów zapewniają dwa nowe mosty kolejowe.</w:t>
      </w:r>
    </w:p>
    <w:p w14:paraId="7C86911B" w14:textId="37A5DDDA" w:rsidR="009F2FF0" w:rsidRPr="00822C97" w:rsidRDefault="00D179B2" w:rsidP="007A0AA8">
      <w:pPr>
        <w:spacing w:line="360" w:lineRule="auto"/>
        <w:rPr>
          <w:rFonts w:cs="Arial"/>
        </w:rPr>
      </w:pPr>
      <w:r w:rsidRPr="00822C97">
        <w:rPr>
          <w:rFonts w:cs="Arial"/>
        </w:rPr>
        <w:t>Pozytywne</w:t>
      </w:r>
      <w:r w:rsidR="0092299B" w:rsidRPr="00822C97">
        <w:rPr>
          <w:rFonts w:cs="Arial"/>
        </w:rPr>
        <w:t xml:space="preserve"> zmiany zaszły także w Białymstoku. Od września na stacji do dyspozycji podróżnych oddano częściowo 3 nowe perony</w:t>
      </w:r>
      <w:r w:rsidRPr="00822C97">
        <w:rPr>
          <w:rFonts w:cs="Arial"/>
        </w:rPr>
        <w:t>, a stylizowana hala</w:t>
      </w:r>
      <w:r w:rsidR="00047BDE" w:rsidRPr="00822C97">
        <w:rPr>
          <w:rFonts w:cs="Arial"/>
        </w:rPr>
        <w:t xml:space="preserve"> chroni przed opadami i</w:t>
      </w:r>
      <w:r w:rsidRPr="00822C97">
        <w:rPr>
          <w:rFonts w:cs="Arial"/>
        </w:rPr>
        <w:t xml:space="preserve"> zapewnia lepszy komfort podróży. Dyżurni nadzorują ruch pociągów na stacji </w:t>
      </w:r>
      <w:r w:rsidR="00E93FEA">
        <w:rPr>
          <w:rFonts w:cs="Arial"/>
        </w:rPr>
        <w:t>z</w:t>
      </w:r>
      <w:r w:rsidRPr="00822C97">
        <w:rPr>
          <w:rFonts w:cs="Arial"/>
        </w:rPr>
        <w:t xml:space="preserve"> nowoczesnej nastawni, wyposażonej w urządzenia komputerowe, co zapewnia większą kontrolę i bezpieczeństwo. Etapami </w:t>
      </w:r>
      <w:r w:rsidR="00CD0278">
        <w:rPr>
          <w:rFonts w:cs="Arial"/>
        </w:rPr>
        <w:t>od</w:t>
      </w:r>
      <w:r w:rsidRPr="00822C97">
        <w:rPr>
          <w:rFonts w:cs="Arial"/>
        </w:rPr>
        <w:t xml:space="preserve">dawano </w:t>
      </w:r>
      <w:r w:rsidR="00CB3EE3" w:rsidRPr="00822C97">
        <w:rPr>
          <w:rFonts w:cs="Arial"/>
        </w:rPr>
        <w:t xml:space="preserve">do użytku </w:t>
      </w:r>
      <w:r w:rsidRPr="00822C97">
        <w:rPr>
          <w:rFonts w:cs="Arial"/>
        </w:rPr>
        <w:t xml:space="preserve">perony </w:t>
      </w:r>
      <w:r w:rsidR="00CB3EE3" w:rsidRPr="00822C97">
        <w:rPr>
          <w:rFonts w:cs="Arial"/>
        </w:rPr>
        <w:t>nowego przystanku Białystok Zielone Wzgórza</w:t>
      </w:r>
      <w:r w:rsidRPr="00822C97">
        <w:rPr>
          <w:rFonts w:cs="Arial"/>
        </w:rPr>
        <w:t>, który zapewnił dodatkowy dostęp do kolei w mieście.</w:t>
      </w:r>
      <w:r w:rsidR="00861426" w:rsidRPr="00822C97">
        <w:rPr>
          <w:rFonts w:cs="Arial"/>
        </w:rPr>
        <w:t xml:space="preserve"> </w:t>
      </w:r>
    </w:p>
    <w:p w14:paraId="7EF289CE" w14:textId="6A861EB0" w:rsidR="00275856" w:rsidRPr="00822C97" w:rsidRDefault="00275856" w:rsidP="007A0AA8">
      <w:pPr>
        <w:spacing w:line="360" w:lineRule="auto"/>
        <w:rPr>
          <w:rFonts w:cs="Arial"/>
        </w:rPr>
      </w:pPr>
      <w:r w:rsidRPr="005F1DD9">
        <w:rPr>
          <w:rFonts w:cs="Arial"/>
        </w:rPr>
        <w:t>Prace w stolicy Podlasia będą kontynuowane – do tej pory na stacji Białystok zbudowano ok 35 km nowych torów oraz zabudowano 104 rozjazd</w:t>
      </w:r>
      <w:r w:rsidR="00D25C38" w:rsidRPr="005F1DD9">
        <w:rPr>
          <w:rFonts w:cs="Arial"/>
        </w:rPr>
        <w:t>y</w:t>
      </w:r>
      <w:r w:rsidRPr="005F1DD9">
        <w:rPr>
          <w:rFonts w:cs="Arial"/>
        </w:rPr>
        <w:t xml:space="preserve">. W roku 2024 planowane jest zakończenie robót </w:t>
      </w:r>
      <w:r w:rsidRPr="00822C97">
        <w:rPr>
          <w:rFonts w:cs="Arial"/>
        </w:rPr>
        <w:lastRenderedPageBreak/>
        <w:t xml:space="preserve">przy budowie peronów oraz tunelu pod torami oraz uzyskanie pełnej funkcjonalności stacji. </w:t>
      </w:r>
      <w:r w:rsidR="00D25C38">
        <w:rPr>
          <w:rFonts w:cs="Arial"/>
        </w:rPr>
        <w:t xml:space="preserve">Na </w:t>
      </w:r>
      <w:r w:rsidR="00BA6E78">
        <w:rPr>
          <w:rFonts w:cs="Arial"/>
        </w:rPr>
        <w:t xml:space="preserve">ten </w:t>
      </w:r>
      <w:r w:rsidR="00D25C38">
        <w:rPr>
          <w:rFonts w:cs="Arial"/>
        </w:rPr>
        <w:t>rok zaplanowano</w:t>
      </w:r>
      <w:r w:rsidRPr="00822C97">
        <w:rPr>
          <w:rFonts w:cs="Arial"/>
        </w:rPr>
        <w:t xml:space="preserve"> także </w:t>
      </w:r>
      <w:r w:rsidR="00D25C38">
        <w:rPr>
          <w:rFonts w:cs="Arial"/>
        </w:rPr>
        <w:t xml:space="preserve">zakończenie </w:t>
      </w:r>
      <w:r w:rsidRPr="00822C97">
        <w:rPr>
          <w:rFonts w:cs="Arial"/>
        </w:rPr>
        <w:t>przebudow</w:t>
      </w:r>
      <w:r w:rsidR="00D25C38">
        <w:rPr>
          <w:rFonts w:cs="Arial"/>
        </w:rPr>
        <w:t>y</w:t>
      </w:r>
      <w:r w:rsidRPr="00822C97">
        <w:rPr>
          <w:rFonts w:cs="Arial"/>
        </w:rPr>
        <w:t xml:space="preserve"> stacji Łapy, gdzie powstaj</w:t>
      </w:r>
      <w:r>
        <w:rPr>
          <w:rFonts w:cs="Arial"/>
        </w:rPr>
        <w:t>ą</w:t>
      </w:r>
      <w:r w:rsidRPr="00822C97">
        <w:rPr>
          <w:rFonts w:cs="Arial"/>
        </w:rPr>
        <w:t xml:space="preserve"> now</w:t>
      </w:r>
      <w:r>
        <w:rPr>
          <w:rFonts w:cs="Arial"/>
        </w:rPr>
        <w:t>e</w:t>
      </w:r>
      <w:r w:rsidRPr="00822C97">
        <w:rPr>
          <w:rFonts w:cs="Arial"/>
        </w:rPr>
        <w:t xml:space="preserve"> peron</w:t>
      </w:r>
      <w:r>
        <w:rPr>
          <w:rFonts w:cs="Arial"/>
        </w:rPr>
        <w:t>y</w:t>
      </w:r>
      <w:r w:rsidRPr="00822C97">
        <w:rPr>
          <w:rFonts w:cs="Arial"/>
        </w:rPr>
        <w:t xml:space="preserve"> i trzy przejścia podziemne.</w:t>
      </w:r>
    </w:p>
    <w:p w14:paraId="0148EF7C" w14:textId="77777777" w:rsidR="00EF3A6B" w:rsidRPr="00822C97" w:rsidRDefault="00EF3A6B" w:rsidP="007A0AA8">
      <w:pPr>
        <w:pStyle w:val="Nagwek2"/>
        <w:spacing w:before="0" w:after="160" w:line="360" w:lineRule="auto"/>
        <w:rPr>
          <w:szCs w:val="22"/>
        </w:rPr>
      </w:pPr>
      <w:r w:rsidRPr="00822C97">
        <w:rPr>
          <w:szCs w:val="22"/>
        </w:rPr>
        <w:t>Wiadukty zwiększają bezpieczeństwo</w:t>
      </w:r>
    </w:p>
    <w:p w14:paraId="5E1F33F9" w14:textId="7A76D2A6" w:rsidR="00173779" w:rsidRPr="00822C97" w:rsidRDefault="00874C4B" w:rsidP="007A0AA8">
      <w:pPr>
        <w:spacing w:line="360" w:lineRule="auto"/>
        <w:rPr>
          <w:rFonts w:cs="Arial"/>
        </w:rPr>
      </w:pPr>
      <w:r w:rsidRPr="00822C97">
        <w:rPr>
          <w:rFonts w:cs="Arial"/>
        </w:rPr>
        <w:t xml:space="preserve">Ważną częścią modernizacji podlaskiego odcinka linii </w:t>
      </w:r>
      <w:proofErr w:type="spellStart"/>
      <w:r w:rsidRPr="00822C97">
        <w:rPr>
          <w:rFonts w:cs="Arial"/>
        </w:rPr>
        <w:t>Rail</w:t>
      </w:r>
      <w:proofErr w:type="spellEnd"/>
      <w:r w:rsidRPr="00822C97">
        <w:rPr>
          <w:rFonts w:cs="Arial"/>
        </w:rPr>
        <w:t xml:space="preserve"> </w:t>
      </w:r>
      <w:proofErr w:type="spellStart"/>
      <w:r w:rsidRPr="00822C97">
        <w:rPr>
          <w:rFonts w:cs="Arial"/>
        </w:rPr>
        <w:t>Baltica</w:t>
      </w:r>
      <w:proofErr w:type="spellEnd"/>
      <w:r w:rsidRPr="00822C97">
        <w:rPr>
          <w:rFonts w:cs="Arial"/>
        </w:rPr>
        <w:t xml:space="preserve"> jest budowa skrzyżowań dwupoziomowych. </w:t>
      </w:r>
      <w:r w:rsidR="00173779" w:rsidRPr="00822C97">
        <w:rPr>
          <w:rFonts w:cs="Arial"/>
        </w:rPr>
        <w:t xml:space="preserve">Na odcinku Czyżew – Białystok zaplanowano budowę 25 bezkolizyjnych skrzyżowań. Kierowcy korzystają już między innymi z otwartych w ostatnim czasie obiektów w </w:t>
      </w:r>
      <w:r w:rsidR="00E15FA0" w:rsidRPr="00822C97">
        <w:rPr>
          <w:rFonts w:cs="Arial"/>
        </w:rPr>
        <w:t xml:space="preserve">Czyżewie, </w:t>
      </w:r>
      <w:r w:rsidR="00173779" w:rsidRPr="00822C97">
        <w:rPr>
          <w:rFonts w:cs="Arial"/>
        </w:rPr>
        <w:t xml:space="preserve">Łapach i Niewodnicy. W budowie pozostaje 16 obiektów, które sukcesywnie będą oddawane do użytku. Na podlaskim odcinku </w:t>
      </w:r>
      <w:proofErr w:type="spellStart"/>
      <w:r w:rsidR="00173779" w:rsidRPr="00822C97">
        <w:rPr>
          <w:rFonts w:cs="Arial"/>
        </w:rPr>
        <w:t>Rail</w:t>
      </w:r>
      <w:proofErr w:type="spellEnd"/>
      <w:r w:rsidR="00173779" w:rsidRPr="00822C97">
        <w:rPr>
          <w:rFonts w:cs="Arial"/>
        </w:rPr>
        <w:t xml:space="preserve"> </w:t>
      </w:r>
      <w:proofErr w:type="spellStart"/>
      <w:r w:rsidR="00173779" w:rsidRPr="00822C97">
        <w:rPr>
          <w:rFonts w:cs="Arial"/>
        </w:rPr>
        <w:t>Balitca</w:t>
      </w:r>
      <w:proofErr w:type="spellEnd"/>
      <w:r w:rsidR="00173779" w:rsidRPr="00822C97">
        <w:rPr>
          <w:rFonts w:cs="Arial"/>
        </w:rPr>
        <w:t xml:space="preserve"> powstanie też 14 przejść podziemnych. Z bezpiecznych przepraw pod torami korzystają już podróżni na przystanku Białystok Zielone Wzgórza oraz na stacjach w Szepietowie i Czyżewie. Prace trwają w ośmiu lokalizacjach, a w miejscowościach Jabłoń Kościelna, Zdrody N</w:t>
      </w:r>
      <w:r w:rsidR="006D75E5" w:rsidRPr="00822C97">
        <w:rPr>
          <w:rFonts w:cs="Arial"/>
        </w:rPr>
        <w:t>owe i Trypucie rozpoczną się w tym</w:t>
      </w:r>
      <w:r w:rsidR="00173779" w:rsidRPr="00822C97">
        <w:rPr>
          <w:rFonts w:cs="Arial"/>
        </w:rPr>
        <w:t xml:space="preserve"> roku.</w:t>
      </w:r>
    </w:p>
    <w:p w14:paraId="2D40C48C" w14:textId="739A047B" w:rsidR="00800D63" w:rsidRPr="00822C97" w:rsidRDefault="00800D63" w:rsidP="007A0AA8">
      <w:pPr>
        <w:spacing w:line="360" w:lineRule="auto"/>
        <w:rPr>
          <w:rFonts w:cs="Arial"/>
        </w:rPr>
      </w:pPr>
      <w:r w:rsidRPr="00822C97">
        <w:rPr>
          <w:rFonts w:cs="Arial"/>
        </w:rPr>
        <w:t>Inwestycja prowadzona jest w ramach projektu „Prace na linii E75 na odcinku Czyżew – Białystok”. Wartość całej inwestycji to prawie 3,4 mld zł, projekt współfinansowany jest ze środków instrumentu CEF „Łącząc Europę” – (</w:t>
      </w:r>
      <w:proofErr w:type="spellStart"/>
      <w:r w:rsidRPr="00822C97">
        <w:rPr>
          <w:rFonts w:cs="Arial"/>
        </w:rPr>
        <w:t>Connecting</w:t>
      </w:r>
      <w:proofErr w:type="spellEnd"/>
      <w:r w:rsidRPr="00822C97">
        <w:rPr>
          <w:rFonts w:cs="Arial"/>
        </w:rPr>
        <w:t xml:space="preserve"> Europe </w:t>
      </w:r>
      <w:proofErr w:type="spellStart"/>
      <w:r w:rsidRPr="00822C97">
        <w:rPr>
          <w:rFonts w:cs="Arial"/>
        </w:rPr>
        <w:t>Facility</w:t>
      </w:r>
      <w:proofErr w:type="spellEnd"/>
      <w:r w:rsidRPr="00822C97">
        <w:rPr>
          <w:rFonts w:cs="Arial"/>
        </w:rPr>
        <w:t xml:space="preserve"> – CEF). Więcej informacji o inwestycji na </w:t>
      </w:r>
      <w:hyperlink r:id="rId8" w:tooltip="Strona internetowa projektu Rail Baltica" w:history="1">
        <w:r w:rsidRPr="00822C97">
          <w:rPr>
            <w:rStyle w:val="Hipercze"/>
            <w:color w:val="auto"/>
          </w:rPr>
          <w:t>www.rail-baltica.pl</w:t>
        </w:r>
      </w:hyperlink>
      <w:r w:rsidRPr="00822C97">
        <w:rPr>
          <w:rFonts w:cs="Arial"/>
        </w:rPr>
        <w:t>.</w:t>
      </w:r>
    </w:p>
    <w:p w14:paraId="0E5877A5" w14:textId="40BA0E4D" w:rsidR="00226457" w:rsidRPr="00822C97" w:rsidRDefault="00226457" w:rsidP="007A0AA8">
      <w:pPr>
        <w:pStyle w:val="Nagwek2"/>
        <w:spacing w:before="0" w:after="160" w:line="360" w:lineRule="auto"/>
        <w:rPr>
          <w:szCs w:val="22"/>
        </w:rPr>
      </w:pPr>
      <w:r w:rsidRPr="00822C97">
        <w:rPr>
          <w:szCs w:val="22"/>
        </w:rPr>
        <w:t>Program Przystankowy ułatwia dojazdy</w:t>
      </w:r>
    </w:p>
    <w:p w14:paraId="0CFCE116" w14:textId="791E1065" w:rsidR="00C464C9" w:rsidRPr="00822C97" w:rsidRDefault="00011123" w:rsidP="007A0AA8">
      <w:pPr>
        <w:spacing w:line="360" w:lineRule="auto"/>
      </w:pPr>
      <w:r w:rsidRPr="00822C97">
        <w:t xml:space="preserve">Na terenie województwa podlaskiego w ramach </w:t>
      </w:r>
      <w:r w:rsidR="00B74E3A" w:rsidRPr="00822C97">
        <w:t>„Rządowego programu budowy lub modernizacji przystanków kolejowych na lata 2021 - 2025”</w:t>
      </w:r>
      <w:r w:rsidR="00B74E3A" w:rsidRPr="00822C97">
        <w:rPr>
          <w:b/>
        </w:rPr>
        <w:t xml:space="preserve"> </w:t>
      </w:r>
      <w:r w:rsidRPr="00822C97">
        <w:t xml:space="preserve">przewidziano łącznie budowę lub modernizację </w:t>
      </w:r>
      <w:r w:rsidR="00FF281D" w:rsidRPr="00822C97">
        <w:t>15</w:t>
      </w:r>
      <w:r w:rsidRPr="00822C97">
        <w:t xml:space="preserve"> przystanków. </w:t>
      </w:r>
      <w:r w:rsidR="004B26FB" w:rsidRPr="00822C97">
        <w:t>Od 2023 r. n</w:t>
      </w:r>
      <w:r w:rsidR="00BA6FAB" w:rsidRPr="00822C97">
        <w:t xml:space="preserve">a linii Sokółka – Suwałki </w:t>
      </w:r>
      <w:r w:rsidR="00973FBF" w:rsidRPr="00822C97">
        <w:t xml:space="preserve">mieszkańcy wygodniej mogą wyruszyć w podróż w lokalizacjach: </w:t>
      </w:r>
      <w:r w:rsidR="00FB03FE" w:rsidRPr="00822C97">
        <w:t xml:space="preserve">Gliniszcze, Sidra, </w:t>
      </w:r>
      <w:proofErr w:type="spellStart"/>
      <w:r w:rsidR="00FB03FE" w:rsidRPr="00822C97">
        <w:t>Różanystok</w:t>
      </w:r>
      <w:proofErr w:type="spellEnd"/>
      <w:r w:rsidR="00FB03FE" w:rsidRPr="00822C97">
        <w:t xml:space="preserve">, </w:t>
      </w:r>
      <w:r w:rsidR="004B26FB" w:rsidRPr="00822C97">
        <w:t xml:space="preserve">Balinka, </w:t>
      </w:r>
      <w:r w:rsidR="00C00506" w:rsidRPr="00822C97">
        <w:t xml:space="preserve">Augustów, Augustów Port, Szczepki i Płociczno k. Suwałk. Na tej linii w </w:t>
      </w:r>
      <w:r w:rsidR="00271D4B" w:rsidRPr="00822C97">
        <w:t xml:space="preserve">budowie </w:t>
      </w:r>
      <w:r w:rsidR="00C00506" w:rsidRPr="00822C97">
        <w:t xml:space="preserve">jest peron w Dąbrowie Białostockiej, a </w:t>
      </w:r>
      <w:r w:rsidR="0016450E">
        <w:t>na</w:t>
      </w:r>
      <w:r w:rsidR="00C00506" w:rsidRPr="00822C97">
        <w:t xml:space="preserve"> </w:t>
      </w:r>
      <w:r w:rsidR="00271D4B" w:rsidRPr="00822C97">
        <w:t>modernizacj</w:t>
      </w:r>
      <w:r w:rsidR="0016450E">
        <w:t>ę</w:t>
      </w:r>
      <w:r w:rsidR="00271D4B" w:rsidRPr="00822C97">
        <w:t xml:space="preserve"> peronu na </w:t>
      </w:r>
      <w:r w:rsidR="00C00506" w:rsidRPr="00822C97">
        <w:t>przystanku Kamienna Nowa</w:t>
      </w:r>
      <w:r w:rsidR="0016450E">
        <w:t xml:space="preserve"> trwa postepowanie przetargowe. </w:t>
      </w:r>
    </w:p>
    <w:p w14:paraId="145F406A" w14:textId="425B45E4" w:rsidR="00C00506" w:rsidRPr="00822C97" w:rsidRDefault="00C00506" w:rsidP="007A0AA8">
      <w:pPr>
        <w:spacing w:line="360" w:lineRule="auto"/>
      </w:pPr>
      <w:r w:rsidRPr="00822C97">
        <w:t xml:space="preserve">Zwiększyły się też możliwości podróży na linii Białystok – Czeremcha. Do gotowych peronów w Kleszczelach i Suchowolcach dołączył nowy przystanek Gregorowce Południowe, który przybliżył kolej mieszkańcom. </w:t>
      </w:r>
      <w:r w:rsidR="0016450E">
        <w:t xml:space="preserve">Trwają przetargi na </w:t>
      </w:r>
      <w:r w:rsidRPr="00822C97">
        <w:t>modernizacj</w:t>
      </w:r>
      <w:r w:rsidR="001B441D">
        <w:t>ę</w:t>
      </w:r>
      <w:r w:rsidRPr="00822C97">
        <w:t xml:space="preserve"> przystanku Podbiele oraz budow</w:t>
      </w:r>
      <w:r w:rsidR="001B441D">
        <w:t>ę</w:t>
      </w:r>
      <w:r w:rsidRPr="00822C97">
        <w:t xml:space="preserve"> nowego – Repczyce Zalew, w pobliżu popularnego miejsca wypoczynku na</w:t>
      </w:r>
      <w:r w:rsidR="00452A39" w:rsidRPr="00822C97">
        <w:t>d</w:t>
      </w:r>
      <w:r w:rsidRPr="00822C97">
        <w:t xml:space="preserve"> rze</w:t>
      </w:r>
      <w:r w:rsidR="00452A39" w:rsidRPr="00822C97">
        <w:t>ką</w:t>
      </w:r>
      <w:r w:rsidRPr="00822C97">
        <w:t xml:space="preserve"> Nurzec.</w:t>
      </w:r>
    </w:p>
    <w:p w14:paraId="610BA997" w14:textId="16BE750A" w:rsidR="00BC17FE" w:rsidRPr="00822C97" w:rsidRDefault="00BC17FE" w:rsidP="007A0AA8">
      <w:pPr>
        <w:spacing w:line="360" w:lineRule="auto"/>
      </w:pPr>
      <w:r w:rsidRPr="00822C97">
        <w:t xml:space="preserve">Łączny </w:t>
      </w:r>
      <w:r w:rsidR="00B6639E">
        <w:t>koszt prac prowadzonych dotychczas w ramach</w:t>
      </w:r>
      <w:r w:rsidRPr="00822C97">
        <w:t xml:space="preserve"> Programu Przystankowego w województwie </w:t>
      </w:r>
      <w:r w:rsidRPr="00C709BC">
        <w:t xml:space="preserve">podlaskim to </w:t>
      </w:r>
      <w:r w:rsidR="001B441D" w:rsidRPr="00C709BC">
        <w:t xml:space="preserve">ponad 21 mln </w:t>
      </w:r>
      <w:r w:rsidRPr="00C709BC">
        <w:t>zł.</w:t>
      </w:r>
    </w:p>
    <w:p w14:paraId="3CC37C82" w14:textId="47C1FF30" w:rsidR="00226457" w:rsidRPr="00822C97" w:rsidRDefault="00011123" w:rsidP="007A0AA8">
      <w:pPr>
        <w:spacing w:line="360" w:lineRule="auto"/>
      </w:pPr>
      <w:r w:rsidRPr="00822C97">
        <w:rPr>
          <w:b/>
        </w:rPr>
        <w:t xml:space="preserve">„Rządowy program budowy lub modernizacji przystanków kolejowych na lata 2021 - 2025” </w:t>
      </w:r>
      <w:r w:rsidRPr="00822C97">
        <w:t xml:space="preserve">przyczynia się do ograniczenia wykluczenia komunikacyjnego i umożliwi pasażerom dostęp do kolejowej komunikacji wojewódzkiej i międzywojewódzkiej. Na ten cel przeznaczono ponad 1 mld zł. Środki zostaną wykorzystane m.in. na wybudowanie lub zmodernizowanie przystanków kolejowych. W </w:t>
      </w:r>
      <w:r w:rsidR="00754ED9">
        <w:t>Programie</w:t>
      </w:r>
      <w:r w:rsidR="00754ED9" w:rsidRPr="00822C97">
        <w:t xml:space="preserve"> </w:t>
      </w:r>
      <w:r w:rsidRPr="00822C97">
        <w:t>uwzględniono 314 lokalizacji w całej Polsce. Na liście podstawowej jest 207 lokalizacji, a na liście rezerwowej 107.</w:t>
      </w:r>
    </w:p>
    <w:p w14:paraId="78403B92" w14:textId="57881F0E" w:rsidR="0048112F" w:rsidRPr="0048112F" w:rsidRDefault="0048112F" w:rsidP="007A0AA8">
      <w:pPr>
        <w:spacing w:line="360" w:lineRule="auto"/>
        <w:rPr>
          <w:rStyle w:val="Pogrubienie"/>
          <w:b w:val="0"/>
          <w:color w:val="1A1A1A"/>
          <w:shd w:val="clear" w:color="auto" w:fill="FFFFFF"/>
        </w:rPr>
      </w:pPr>
      <w:r>
        <w:rPr>
          <w:rStyle w:val="Pogrubienie"/>
          <w:color w:val="1A1A1A"/>
          <w:shd w:val="clear" w:color="auto" w:fill="FFFFFF"/>
        </w:rPr>
        <w:lastRenderedPageBreak/>
        <w:t xml:space="preserve">Poza inwestycjami </w:t>
      </w:r>
      <w:r w:rsidRPr="0048112F">
        <w:rPr>
          <w:rStyle w:val="Pogrubienie"/>
          <w:b w:val="0"/>
          <w:color w:val="1A1A1A"/>
          <w:shd w:val="clear" w:color="auto" w:fill="FFFFFF"/>
        </w:rPr>
        <w:t>PLK S.A. na bieżąco prowadzą działania dla utrzymania bezpieczeństwa i odpowiedniego stanu linii kolejowych. Dzięki temu możliwe są sprawne przejazdy pociągów pasażerskich i towarowych. W ramach tzw. prac utrzymaniowych w roku 2023 na terenie województwa wykonano między innymi naprawy i regulację prawie 100 km torów i 62 rozjazdów. Wykorzystano 7,7 tys. podkładów i 40  tys. ton tłucznia. Bezpieczeństwo na skrzyżowaniach torów z drogami zapewniły naprawy jezdni na 18 przejazdach kolejowo-drogowych. Dla wygody podróżnych na peronach regularnie prowadzone są naprawy i wymiany elementów wyposażenia oraz oznakowania.</w:t>
      </w:r>
    </w:p>
    <w:p w14:paraId="5ADBEBEC" w14:textId="7FD3B7D4" w:rsidR="00673857" w:rsidRPr="00822C97" w:rsidRDefault="00AB4C02" w:rsidP="007A0AA8">
      <w:pPr>
        <w:spacing w:line="360" w:lineRule="auto"/>
      </w:pPr>
      <w:r w:rsidRPr="00822C97">
        <w:t xml:space="preserve">W ostatnim czasie podpisano umowę z wykonawcą prac w Hajnówce. Na stacji kolejowej powstanie nowy peron oraz zainstalowane zostaną dodatkowe urządzenia sterowania ruchem, zwiększające przepustowość stacji. </w:t>
      </w:r>
      <w:r w:rsidR="000175CE" w:rsidRPr="00822C97">
        <w:t>Lepsze możliwości podróży z</w:t>
      </w:r>
      <w:r w:rsidRPr="00822C97">
        <w:t xml:space="preserve">yskają </w:t>
      </w:r>
      <w:r w:rsidR="000175CE" w:rsidRPr="00822C97">
        <w:t>mieszkańcy</w:t>
      </w:r>
      <w:r w:rsidRPr="00822C97">
        <w:t xml:space="preserve"> korzystający z połączeń dalekobieżnych.</w:t>
      </w:r>
    </w:p>
    <w:p w14:paraId="03F9B7EC" w14:textId="77777777" w:rsidR="00822C97" w:rsidRDefault="00822C97" w:rsidP="00822C97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1E118F0F" w14:textId="77777777" w:rsidR="00822C97" w:rsidRDefault="00822C97" w:rsidP="00822C97">
      <w:pPr>
        <w:spacing w:before="100" w:beforeAutospacing="1" w:after="100" w:afterAutospacing="1" w:line="240" w:lineRule="auto"/>
        <w:contextualSpacing/>
      </w:pPr>
      <w:r>
        <w:t>Tomasz Łotowski</w:t>
      </w:r>
      <w:r w:rsidRPr="007F3648">
        <w:br/>
      </w:r>
      <w:r>
        <w:t>zespół</w:t>
      </w:r>
      <w:r w:rsidRPr="007F3648">
        <w:t xml:space="preserve"> prasowy</w:t>
      </w:r>
    </w:p>
    <w:p w14:paraId="22AA0060" w14:textId="587A192F" w:rsidR="00822C97" w:rsidRDefault="00822C97" w:rsidP="00822C97">
      <w:pPr>
        <w:spacing w:before="100" w:beforeAutospacing="1" w:after="100" w:afterAutospacing="1" w:line="240" w:lineRule="auto"/>
        <w:contextualSpacing/>
      </w:pPr>
      <w: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</w:t>
      </w:r>
      <w:r w:rsidRPr="007914F5">
        <w:t>798 876</w:t>
      </w:r>
      <w:r>
        <w:t> </w:t>
      </w:r>
      <w:r w:rsidRPr="007914F5">
        <w:t>051</w:t>
      </w:r>
    </w:p>
    <w:p w14:paraId="67425F13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1863F7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BA500" w14:textId="77777777" w:rsidR="007D168B" w:rsidRDefault="007D168B" w:rsidP="009D1AEB">
      <w:pPr>
        <w:spacing w:after="0" w:line="240" w:lineRule="auto"/>
      </w:pPr>
      <w:r>
        <w:separator/>
      </w:r>
    </w:p>
  </w:endnote>
  <w:endnote w:type="continuationSeparator" w:id="0">
    <w:p w14:paraId="229C0FA5" w14:textId="77777777" w:rsidR="007D168B" w:rsidRDefault="007D168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043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707C4B0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01186CF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B6D51D8" w14:textId="77777777" w:rsidR="00860074" w:rsidRPr="00860074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>33.272.194</w:t>
    </w:r>
    <w:r w:rsidRPr="00B77919">
      <w:rPr>
        <w:rFonts w:cs="Arial"/>
        <w:color w:val="727271"/>
        <w:sz w:val="14"/>
        <w:szCs w:val="14"/>
      </w:rPr>
      <w:t>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C26E0" w14:textId="77777777" w:rsidR="007D168B" w:rsidRDefault="007D168B" w:rsidP="009D1AEB">
      <w:pPr>
        <w:spacing w:after="0" w:line="240" w:lineRule="auto"/>
      </w:pPr>
      <w:r>
        <w:separator/>
      </w:r>
    </w:p>
  </w:footnote>
  <w:footnote w:type="continuationSeparator" w:id="0">
    <w:p w14:paraId="4E02817A" w14:textId="77777777" w:rsidR="007D168B" w:rsidRDefault="007D168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9477" w14:textId="77777777" w:rsidR="0009547E" w:rsidRDefault="0009547E" w:rsidP="0009547E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C6C73E2" wp14:editId="57A66B89">
          <wp:extent cx="6120130" cy="553085"/>
          <wp:effectExtent l="0" t="0" r="0" b="0"/>
          <wp:docPr id="4" name="Obraz 4" descr="Logo Fundusze Europejskie, flaga Rzeczpospolita Polska, logo PKP Polskie Linie Kolejowe S.A., Logo Unia Europejska." title="Logo Fundusze Europejskie, flaga Rzeczpospolita Polska, logo PKP Polskie Linie Kolejowe S.A., Logo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golne_unia_pl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84DB9" wp14:editId="704A7BB6">
              <wp:simplePos x="0" y="0"/>
              <wp:positionH relativeFrom="margin">
                <wp:align>left</wp:align>
              </wp:positionH>
              <wp:positionV relativeFrom="paragraph">
                <wp:posOffset>6985</wp:posOffset>
              </wp:positionV>
              <wp:extent cx="2560320" cy="981075"/>
              <wp:effectExtent l="0" t="0" r="1143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0EA32" w14:textId="77777777" w:rsidR="0009547E" w:rsidRPr="00DA3248" w:rsidRDefault="0009547E" w:rsidP="0009547E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84DB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.55pt;width:201.6pt;height:7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" filled="f" stroked="f">
              <v:textbox inset="0,0,0,0">
                <w:txbxContent>
                  <w:p w14:paraId="3DE0EA32" w14:textId="77777777" w:rsidR="0009547E" w:rsidRPr="00DA3248" w:rsidRDefault="0009547E" w:rsidP="0009547E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F5A9EFA" w14:textId="77777777" w:rsidR="0009547E" w:rsidRDefault="0009547E" w:rsidP="0009547E">
    <w:pPr>
      <w:pStyle w:val="Nagwek"/>
    </w:pPr>
  </w:p>
  <w:p w14:paraId="0291BF81" w14:textId="77777777" w:rsidR="0009547E" w:rsidRDefault="0009547E" w:rsidP="0009547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78D639" wp14:editId="5ABF3221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2560320" cy="908050"/>
              <wp:effectExtent l="0" t="0" r="11430" b="635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85573A" w14:textId="77777777" w:rsidR="0009547E" w:rsidRPr="004D6EC9" w:rsidRDefault="0009547E" w:rsidP="0009547E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E704ED2" w14:textId="77777777" w:rsidR="0009547E" w:rsidRDefault="0009547E" w:rsidP="0009547E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58CA6C8" w14:textId="77777777" w:rsidR="0009547E" w:rsidRPr="004D6EC9" w:rsidRDefault="0009547E" w:rsidP="0009547E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FE70DFE" w14:textId="77777777" w:rsidR="0009547E" w:rsidRPr="009939C9" w:rsidRDefault="0009547E" w:rsidP="0009547E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E1079C0" w14:textId="77777777" w:rsidR="0009547E" w:rsidRPr="009939C9" w:rsidRDefault="0009547E" w:rsidP="0009547E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91BA898" w14:textId="77777777" w:rsidR="0009547E" w:rsidRPr="009939C9" w:rsidRDefault="0009547E" w:rsidP="0009547E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51FB426" w14:textId="77777777" w:rsidR="0009547E" w:rsidRPr="00DA3248" w:rsidRDefault="0009547E" w:rsidP="0009547E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78D639" id="Pole tekstowe 3" o:spid="_x0000_s1027" type="#_x0000_t202" style="position:absolute;margin-left:0;margin-top:-.05pt;width:201.6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" filled="f" stroked="f">
              <v:textbox inset="0,0,0,0">
                <w:txbxContent>
                  <w:p w14:paraId="7885573A" w14:textId="77777777" w:rsidR="0009547E" w:rsidRPr="004D6EC9" w:rsidRDefault="0009547E" w:rsidP="0009547E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E704ED2" w14:textId="77777777" w:rsidR="0009547E" w:rsidRDefault="0009547E" w:rsidP="0009547E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58CA6C8" w14:textId="77777777" w:rsidR="0009547E" w:rsidRPr="004D6EC9" w:rsidRDefault="0009547E" w:rsidP="0009547E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FE70DFE" w14:textId="77777777" w:rsidR="0009547E" w:rsidRPr="009939C9" w:rsidRDefault="0009547E" w:rsidP="0009547E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E1079C0" w14:textId="77777777" w:rsidR="0009547E" w:rsidRPr="009939C9" w:rsidRDefault="0009547E" w:rsidP="0009547E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91BA898" w14:textId="77777777" w:rsidR="0009547E" w:rsidRPr="009939C9" w:rsidRDefault="0009547E" w:rsidP="0009547E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51FB426" w14:textId="77777777" w:rsidR="0009547E" w:rsidRPr="00DA3248" w:rsidRDefault="0009547E" w:rsidP="0009547E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AEFBB53" w14:textId="0580951B" w:rsidR="009D1AEB" w:rsidRPr="0009547E" w:rsidRDefault="009D1AEB" w:rsidP="000954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15DAE"/>
    <w:multiLevelType w:val="hybridMultilevel"/>
    <w:tmpl w:val="549C49A8"/>
    <w:lvl w:ilvl="0" w:tplc="6C3A8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921D0"/>
    <w:multiLevelType w:val="hybridMultilevel"/>
    <w:tmpl w:val="22A45164"/>
    <w:lvl w:ilvl="0" w:tplc="6C3A8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624019">
    <w:abstractNumId w:val="2"/>
  </w:num>
  <w:num w:numId="2" w16cid:durableId="484010044">
    <w:abstractNumId w:val="0"/>
  </w:num>
  <w:num w:numId="3" w16cid:durableId="891774932">
    <w:abstractNumId w:val="3"/>
  </w:num>
  <w:num w:numId="4" w16cid:durableId="1350639231">
    <w:abstractNumId w:val="4"/>
  </w:num>
  <w:num w:numId="5" w16cid:durableId="998383776">
    <w:abstractNumId w:val="4"/>
  </w:num>
  <w:num w:numId="6" w16cid:durableId="1677148097">
    <w:abstractNumId w:val="4"/>
  </w:num>
  <w:num w:numId="7" w16cid:durableId="464085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1123"/>
    <w:rsid w:val="000149B4"/>
    <w:rsid w:val="000175CE"/>
    <w:rsid w:val="00023C45"/>
    <w:rsid w:val="000328F8"/>
    <w:rsid w:val="00047BDE"/>
    <w:rsid w:val="00056219"/>
    <w:rsid w:val="000602CB"/>
    <w:rsid w:val="000662CB"/>
    <w:rsid w:val="000701C5"/>
    <w:rsid w:val="00072424"/>
    <w:rsid w:val="00072994"/>
    <w:rsid w:val="00076292"/>
    <w:rsid w:val="0009547E"/>
    <w:rsid w:val="000A3B2B"/>
    <w:rsid w:val="000D3EC2"/>
    <w:rsid w:val="000D4320"/>
    <w:rsid w:val="000D4686"/>
    <w:rsid w:val="000E5359"/>
    <w:rsid w:val="000F1E4F"/>
    <w:rsid w:val="000F5D4C"/>
    <w:rsid w:val="00106CFB"/>
    <w:rsid w:val="00115EF5"/>
    <w:rsid w:val="0012152A"/>
    <w:rsid w:val="0014543B"/>
    <w:rsid w:val="0016450E"/>
    <w:rsid w:val="00173779"/>
    <w:rsid w:val="00177374"/>
    <w:rsid w:val="0018155F"/>
    <w:rsid w:val="0018361F"/>
    <w:rsid w:val="001863F7"/>
    <w:rsid w:val="00187938"/>
    <w:rsid w:val="00191DED"/>
    <w:rsid w:val="001928A3"/>
    <w:rsid w:val="001954A8"/>
    <w:rsid w:val="001A0115"/>
    <w:rsid w:val="001A0D1E"/>
    <w:rsid w:val="001A0FA4"/>
    <w:rsid w:val="001B24C8"/>
    <w:rsid w:val="001B441D"/>
    <w:rsid w:val="001B7EC9"/>
    <w:rsid w:val="001C416F"/>
    <w:rsid w:val="001C72D9"/>
    <w:rsid w:val="001E0F55"/>
    <w:rsid w:val="001E6758"/>
    <w:rsid w:val="001F232D"/>
    <w:rsid w:val="001F3200"/>
    <w:rsid w:val="001F7D36"/>
    <w:rsid w:val="00207F17"/>
    <w:rsid w:val="00211828"/>
    <w:rsid w:val="00226457"/>
    <w:rsid w:val="00231267"/>
    <w:rsid w:val="00236985"/>
    <w:rsid w:val="002504E5"/>
    <w:rsid w:val="00260E09"/>
    <w:rsid w:val="002632E2"/>
    <w:rsid w:val="0026491F"/>
    <w:rsid w:val="00271D4B"/>
    <w:rsid w:val="00275856"/>
    <w:rsid w:val="00277762"/>
    <w:rsid w:val="00290C18"/>
    <w:rsid w:val="00290E82"/>
    <w:rsid w:val="00291328"/>
    <w:rsid w:val="00292544"/>
    <w:rsid w:val="002A16AD"/>
    <w:rsid w:val="002A4095"/>
    <w:rsid w:val="002A6833"/>
    <w:rsid w:val="002B017D"/>
    <w:rsid w:val="002B3AE1"/>
    <w:rsid w:val="002E0D42"/>
    <w:rsid w:val="002E160F"/>
    <w:rsid w:val="002E3404"/>
    <w:rsid w:val="002F6767"/>
    <w:rsid w:val="00300D8C"/>
    <w:rsid w:val="00303B5A"/>
    <w:rsid w:val="00306C27"/>
    <w:rsid w:val="00341B9D"/>
    <w:rsid w:val="00355D46"/>
    <w:rsid w:val="00357A92"/>
    <w:rsid w:val="003621C9"/>
    <w:rsid w:val="003645B2"/>
    <w:rsid w:val="00371D37"/>
    <w:rsid w:val="00391090"/>
    <w:rsid w:val="0039370D"/>
    <w:rsid w:val="00394C06"/>
    <w:rsid w:val="003A1670"/>
    <w:rsid w:val="003A44A5"/>
    <w:rsid w:val="003B1C58"/>
    <w:rsid w:val="003B525D"/>
    <w:rsid w:val="003C4A09"/>
    <w:rsid w:val="003C5E6C"/>
    <w:rsid w:val="003E6E63"/>
    <w:rsid w:val="003F5E5F"/>
    <w:rsid w:val="00401F21"/>
    <w:rsid w:val="004061B3"/>
    <w:rsid w:val="004159CA"/>
    <w:rsid w:val="00421617"/>
    <w:rsid w:val="00424C83"/>
    <w:rsid w:val="00430EBC"/>
    <w:rsid w:val="00440E35"/>
    <w:rsid w:val="00450285"/>
    <w:rsid w:val="00452A39"/>
    <w:rsid w:val="0046358E"/>
    <w:rsid w:val="004672F7"/>
    <w:rsid w:val="00475DE1"/>
    <w:rsid w:val="00476B1A"/>
    <w:rsid w:val="00477BE4"/>
    <w:rsid w:val="0048112F"/>
    <w:rsid w:val="004A0897"/>
    <w:rsid w:val="004A17DD"/>
    <w:rsid w:val="004B26FB"/>
    <w:rsid w:val="004B2FB6"/>
    <w:rsid w:val="004E3D71"/>
    <w:rsid w:val="005023E0"/>
    <w:rsid w:val="00502A8A"/>
    <w:rsid w:val="00505958"/>
    <w:rsid w:val="005073B5"/>
    <w:rsid w:val="00531FF3"/>
    <w:rsid w:val="00532923"/>
    <w:rsid w:val="00541B5B"/>
    <w:rsid w:val="00556193"/>
    <w:rsid w:val="00567F1D"/>
    <w:rsid w:val="00582055"/>
    <w:rsid w:val="00590FE5"/>
    <w:rsid w:val="005943F9"/>
    <w:rsid w:val="005A243C"/>
    <w:rsid w:val="005A3CB3"/>
    <w:rsid w:val="005B1DC4"/>
    <w:rsid w:val="005C478F"/>
    <w:rsid w:val="005C6B81"/>
    <w:rsid w:val="005D45F9"/>
    <w:rsid w:val="005D713A"/>
    <w:rsid w:val="005E1A5F"/>
    <w:rsid w:val="005E4E0A"/>
    <w:rsid w:val="005E5A21"/>
    <w:rsid w:val="005F1DD9"/>
    <w:rsid w:val="0060236E"/>
    <w:rsid w:val="00607A57"/>
    <w:rsid w:val="00612935"/>
    <w:rsid w:val="00622016"/>
    <w:rsid w:val="00622F42"/>
    <w:rsid w:val="006331ED"/>
    <w:rsid w:val="006337EB"/>
    <w:rsid w:val="0063625B"/>
    <w:rsid w:val="006365C4"/>
    <w:rsid w:val="00664935"/>
    <w:rsid w:val="00671E21"/>
    <w:rsid w:val="00673857"/>
    <w:rsid w:val="00686E7C"/>
    <w:rsid w:val="00691002"/>
    <w:rsid w:val="006A587F"/>
    <w:rsid w:val="006B1136"/>
    <w:rsid w:val="006C6C1C"/>
    <w:rsid w:val="006D75E5"/>
    <w:rsid w:val="006E00F9"/>
    <w:rsid w:val="006E0515"/>
    <w:rsid w:val="007317F6"/>
    <w:rsid w:val="007411C1"/>
    <w:rsid w:val="00742519"/>
    <w:rsid w:val="00754ED9"/>
    <w:rsid w:val="007670DC"/>
    <w:rsid w:val="0077527D"/>
    <w:rsid w:val="00777D9F"/>
    <w:rsid w:val="007A0AA8"/>
    <w:rsid w:val="007A750B"/>
    <w:rsid w:val="007B3BA9"/>
    <w:rsid w:val="007C1108"/>
    <w:rsid w:val="007C6840"/>
    <w:rsid w:val="007D168B"/>
    <w:rsid w:val="007E04B0"/>
    <w:rsid w:val="007F0F98"/>
    <w:rsid w:val="007F2DC7"/>
    <w:rsid w:val="007F3648"/>
    <w:rsid w:val="007F42EB"/>
    <w:rsid w:val="00800D63"/>
    <w:rsid w:val="00807C04"/>
    <w:rsid w:val="00814172"/>
    <w:rsid w:val="00815D79"/>
    <w:rsid w:val="00822C97"/>
    <w:rsid w:val="00822F97"/>
    <w:rsid w:val="0083684F"/>
    <w:rsid w:val="00845512"/>
    <w:rsid w:val="00860074"/>
    <w:rsid w:val="00861426"/>
    <w:rsid w:val="00871BBB"/>
    <w:rsid w:val="00874C4B"/>
    <w:rsid w:val="00874CCD"/>
    <w:rsid w:val="00881835"/>
    <w:rsid w:val="008832CE"/>
    <w:rsid w:val="0088348C"/>
    <w:rsid w:val="00883510"/>
    <w:rsid w:val="008854D0"/>
    <w:rsid w:val="008B50A8"/>
    <w:rsid w:val="008B526C"/>
    <w:rsid w:val="008C15FF"/>
    <w:rsid w:val="008C3EDA"/>
    <w:rsid w:val="008D5441"/>
    <w:rsid w:val="008D57C9"/>
    <w:rsid w:val="00903551"/>
    <w:rsid w:val="00906C33"/>
    <w:rsid w:val="00910895"/>
    <w:rsid w:val="00914E22"/>
    <w:rsid w:val="009156B5"/>
    <w:rsid w:val="0091640E"/>
    <w:rsid w:val="0092135D"/>
    <w:rsid w:val="0092299B"/>
    <w:rsid w:val="00922C69"/>
    <w:rsid w:val="00952111"/>
    <w:rsid w:val="00965887"/>
    <w:rsid w:val="00973FBF"/>
    <w:rsid w:val="0098454A"/>
    <w:rsid w:val="00985E0A"/>
    <w:rsid w:val="0098703D"/>
    <w:rsid w:val="00990FF7"/>
    <w:rsid w:val="00994623"/>
    <w:rsid w:val="009A0B42"/>
    <w:rsid w:val="009A2226"/>
    <w:rsid w:val="009B2722"/>
    <w:rsid w:val="009D1AEB"/>
    <w:rsid w:val="009D1EBF"/>
    <w:rsid w:val="009D7C5F"/>
    <w:rsid w:val="009F2FF0"/>
    <w:rsid w:val="00A05027"/>
    <w:rsid w:val="00A050AF"/>
    <w:rsid w:val="00A136D2"/>
    <w:rsid w:val="00A1573E"/>
    <w:rsid w:val="00A15AED"/>
    <w:rsid w:val="00A34BA6"/>
    <w:rsid w:val="00A50313"/>
    <w:rsid w:val="00A523AA"/>
    <w:rsid w:val="00A655C8"/>
    <w:rsid w:val="00A72B76"/>
    <w:rsid w:val="00A81BA1"/>
    <w:rsid w:val="00A90B6F"/>
    <w:rsid w:val="00A978EE"/>
    <w:rsid w:val="00AA51CB"/>
    <w:rsid w:val="00AB1FCB"/>
    <w:rsid w:val="00AB2E21"/>
    <w:rsid w:val="00AB4C02"/>
    <w:rsid w:val="00AC42B0"/>
    <w:rsid w:val="00AE4F6F"/>
    <w:rsid w:val="00AE56CD"/>
    <w:rsid w:val="00AF5ABF"/>
    <w:rsid w:val="00AF6FF7"/>
    <w:rsid w:val="00B05DA7"/>
    <w:rsid w:val="00B12A3C"/>
    <w:rsid w:val="00B41166"/>
    <w:rsid w:val="00B46580"/>
    <w:rsid w:val="00B54E4C"/>
    <w:rsid w:val="00B5615C"/>
    <w:rsid w:val="00B5791F"/>
    <w:rsid w:val="00B648AA"/>
    <w:rsid w:val="00B6639E"/>
    <w:rsid w:val="00B74E3A"/>
    <w:rsid w:val="00B90F0C"/>
    <w:rsid w:val="00BA18F3"/>
    <w:rsid w:val="00BA6E78"/>
    <w:rsid w:val="00BA6FAB"/>
    <w:rsid w:val="00BB3461"/>
    <w:rsid w:val="00BC17FE"/>
    <w:rsid w:val="00BC4660"/>
    <w:rsid w:val="00BD74B2"/>
    <w:rsid w:val="00BF426A"/>
    <w:rsid w:val="00C00506"/>
    <w:rsid w:val="00C239CE"/>
    <w:rsid w:val="00C35071"/>
    <w:rsid w:val="00C452C8"/>
    <w:rsid w:val="00C464C9"/>
    <w:rsid w:val="00C46713"/>
    <w:rsid w:val="00C61088"/>
    <w:rsid w:val="00C709BC"/>
    <w:rsid w:val="00C77848"/>
    <w:rsid w:val="00C85628"/>
    <w:rsid w:val="00C90AE2"/>
    <w:rsid w:val="00C914F3"/>
    <w:rsid w:val="00CA0FE7"/>
    <w:rsid w:val="00CA3D8A"/>
    <w:rsid w:val="00CB1184"/>
    <w:rsid w:val="00CB3EE3"/>
    <w:rsid w:val="00CD0278"/>
    <w:rsid w:val="00CD19E5"/>
    <w:rsid w:val="00CD4E47"/>
    <w:rsid w:val="00CE70E1"/>
    <w:rsid w:val="00CF3D6F"/>
    <w:rsid w:val="00CF535A"/>
    <w:rsid w:val="00D1109B"/>
    <w:rsid w:val="00D129E8"/>
    <w:rsid w:val="00D149FC"/>
    <w:rsid w:val="00D179B2"/>
    <w:rsid w:val="00D25C38"/>
    <w:rsid w:val="00D27075"/>
    <w:rsid w:val="00D33813"/>
    <w:rsid w:val="00D37E1F"/>
    <w:rsid w:val="00D455E9"/>
    <w:rsid w:val="00D538DA"/>
    <w:rsid w:val="00D547BF"/>
    <w:rsid w:val="00D55254"/>
    <w:rsid w:val="00D56C12"/>
    <w:rsid w:val="00D70AD7"/>
    <w:rsid w:val="00D74A33"/>
    <w:rsid w:val="00D840BB"/>
    <w:rsid w:val="00D85652"/>
    <w:rsid w:val="00D9072D"/>
    <w:rsid w:val="00D94DE0"/>
    <w:rsid w:val="00DA1718"/>
    <w:rsid w:val="00DA31FA"/>
    <w:rsid w:val="00DA3DBA"/>
    <w:rsid w:val="00DA5228"/>
    <w:rsid w:val="00DA6AFD"/>
    <w:rsid w:val="00DB6335"/>
    <w:rsid w:val="00DC129A"/>
    <w:rsid w:val="00DC2F6F"/>
    <w:rsid w:val="00DC5417"/>
    <w:rsid w:val="00DD56ED"/>
    <w:rsid w:val="00DD7E08"/>
    <w:rsid w:val="00DE2A58"/>
    <w:rsid w:val="00DE40E5"/>
    <w:rsid w:val="00DF141A"/>
    <w:rsid w:val="00DF4113"/>
    <w:rsid w:val="00E13559"/>
    <w:rsid w:val="00E1441D"/>
    <w:rsid w:val="00E15FA0"/>
    <w:rsid w:val="00E612CF"/>
    <w:rsid w:val="00E738FB"/>
    <w:rsid w:val="00E77BC9"/>
    <w:rsid w:val="00E93FEA"/>
    <w:rsid w:val="00E97DE6"/>
    <w:rsid w:val="00EA4FB3"/>
    <w:rsid w:val="00EB213A"/>
    <w:rsid w:val="00EB483D"/>
    <w:rsid w:val="00EB687D"/>
    <w:rsid w:val="00EC2E33"/>
    <w:rsid w:val="00EC2ED8"/>
    <w:rsid w:val="00EF2D6D"/>
    <w:rsid w:val="00EF3690"/>
    <w:rsid w:val="00EF3A6B"/>
    <w:rsid w:val="00F00CBD"/>
    <w:rsid w:val="00F032E9"/>
    <w:rsid w:val="00F0640B"/>
    <w:rsid w:val="00F10097"/>
    <w:rsid w:val="00F16B83"/>
    <w:rsid w:val="00F321E0"/>
    <w:rsid w:val="00F33FD9"/>
    <w:rsid w:val="00F41C6E"/>
    <w:rsid w:val="00F56DD5"/>
    <w:rsid w:val="00F77B6F"/>
    <w:rsid w:val="00F81EA2"/>
    <w:rsid w:val="00F92440"/>
    <w:rsid w:val="00F9361F"/>
    <w:rsid w:val="00F93EAC"/>
    <w:rsid w:val="00FA448D"/>
    <w:rsid w:val="00FB03FE"/>
    <w:rsid w:val="00FC1052"/>
    <w:rsid w:val="00FC2434"/>
    <w:rsid w:val="00FC76EF"/>
    <w:rsid w:val="00FD1223"/>
    <w:rsid w:val="00FD2F20"/>
    <w:rsid w:val="00FE60FF"/>
    <w:rsid w:val="00FE78EF"/>
    <w:rsid w:val="00FF0C04"/>
    <w:rsid w:val="00F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7C6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6450E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8CA23-93B9-484A-9929-EE50D6C3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882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Województwo podlaskie – rok 2023 dobry dla kolei</vt:lpstr>
    </vt:vector>
  </TitlesOfParts>
  <Company>PKP PLK S.A.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Województwo podlaskie – rok 2023 dobry dla kolei</dc:title>
  <dc:subject/>
  <dc:creator>Tomasz.Lotowski@plk-sa.pl</dc:creator>
  <cp:keywords/>
  <dc:description/>
  <cp:lastModifiedBy>Turel Kamila</cp:lastModifiedBy>
  <cp:revision>6</cp:revision>
  <dcterms:created xsi:type="dcterms:W3CDTF">2024-01-11T10:42:00Z</dcterms:created>
  <dcterms:modified xsi:type="dcterms:W3CDTF">2024-01-11T11:46:00Z</dcterms:modified>
</cp:coreProperties>
</file>