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F108D1" w:rsidRDefault="00F108D1" w:rsidP="009D1AEB">
      <w:pPr>
        <w:jc w:val="right"/>
        <w:rPr>
          <w:rFonts w:cs="Arial"/>
        </w:rPr>
      </w:pPr>
    </w:p>
    <w:p w:rsidR="00277762" w:rsidRDefault="001201EE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F108D1">
        <w:rPr>
          <w:rFonts w:cs="Arial"/>
        </w:rPr>
        <w:t>23</w:t>
      </w:r>
      <w:r>
        <w:rPr>
          <w:rFonts w:cs="Arial"/>
        </w:rPr>
        <w:t xml:space="preserve"> marca 2021 </w:t>
      </w:r>
      <w:r w:rsidR="009D1AEB" w:rsidRPr="003D74BF">
        <w:rPr>
          <w:rFonts w:cs="Arial"/>
        </w:rPr>
        <w:t>r.</w:t>
      </w:r>
    </w:p>
    <w:p w:rsidR="009D1AEB" w:rsidRPr="0011168C" w:rsidRDefault="001201EE" w:rsidP="00DE6A26">
      <w:pPr>
        <w:pStyle w:val="Nagwek1"/>
        <w:spacing w:line="360" w:lineRule="auto"/>
        <w:rPr>
          <w:sz w:val="22"/>
          <w:szCs w:val="22"/>
        </w:rPr>
      </w:pPr>
      <w:bookmarkStart w:id="0" w:name="_GoBack"/>
      <w:r w:rsidRPr="0011168C">
        <w:rPr>
          <w:sz w:val="22"/>
          <w:szCs w:val="22"/>
        </w:rPr>
        <w:t xml:space="preserve">Kraków </w:t>
      </w:r>
      <w:proofErr w:type="spellStart"/>
      <w:r w:rsidRPr="0011168C">
        <w:rPr>
          <w:sz w:val="22"/>
          <w:szCs w:val="22"/>
        </w:rPr>
        <w:t>Płaszów</w:t>
      </w:r>
      <w:proofErr w:type="spellEnd"/>
      <w:r w:rsidRPr="0011168C">
        <w:rPr>
          <w:sz w:val="22"/>
          <w:szCs w:val="22"/>
        </w:rPr>
        <w:t xml:space="preserve"> </w:t>
      </w:r>
      <w:r w:rsidR="00E85A08" w:rsidRPr="0011168C">
        <w:rPr>
          <w:sz w:val="22"/>
          <w:szCs w:val="22"/>
        </w:rPr>
        <w:t xml:space="preserve">– stacja będzie komfortowa </w:t>
      </w:r>
    </w:p>
    <w:bookmarkEnd w:id="0"/>
    <w:p w:rsidR="009D1AEB" w:rsidRDefault="00E85A08" w:rsidP="00DE6A26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Wygodny dostęp do pociągów z nowych peronów, windy w przejściu podziemnym dodatkowy peron – tak zmienia się stacja Kraków </w:t>
      </w:r>
      <w:proofErr w:type="spellStart"/>
      <w:r>
        <w:rPr>
          <w:rFonts w:cs="Arial"/>
          <w:b/>
        </w:rPr>
        <w:t>Płaszów</w:t>
      </w:r>
      <w:proofErr w:type="spellEnd"/>
      <w:r>
        <w:rPr>
          <w:rFonts w:cs="Arial"/>
          <w:b/>
        </w:rPr>
        <w:t xml:space="preserve">. Na drugiej pod względem wielkości stacji w mieście będą łatwe </w:t>
      </w:r>
      <w:r w:rsidR="001201EE">
        <w:rPr>
          <w:rFonts w:cs="Arial"/>
          <w:b/>
        </w:rPr>
        <w:t xml:space="preserve">przesiadki </w:t>
      </w:r>
      <w:r>
        <w:rPr>
          <w:rFonts w:cs="Arial"/>
          <w:b/>
        </w:rPr>
        <w:t xml:space="preserve">między połączeniami dalekobieżnymi, regionalnymi oraz komunikacją miejską. Projekt </w:t>
      </w:r>
      <w:r w:rsidR="001201EE">
        <w:rPr>
          <w:rFonts w:cs="Arial"/>
          <w:b/>
        </w:rPr>
        <w:t>PKP Polski</w:t>
      </w:r>
      <w:r>
        <w:rPr>
          <w:rFonts w:cs="Arial"/>
          <w:b/>
        </w:rPr>
        <w:t>ch</w:t>
      </w:r>
      <w:r w:rsidR="001201EE">
        <w:rPr>
          <w:rFonts w:cs="Arial"/>
          <w:b/>
        </w:rPr>
        <w:t xml:space="preserve"> Lini</w:t>
      </w:r>
      <w:r>
        <w:rPr>
          <w:rFonts w:cs="Arial"/>
          <w:b/>
        </w:rPr>
        <w:t>i</w:t>
      </w:r>
      <w:r w:rsidR="001201EE">
        <w:rPr>
          <w:rFonts w:cs="Arial"/>
          <w:b/>
        </w:rPr>
        <w:t xml:space="preserve"> Kolejow</w:t>
      </w:r>
      <w:r>
        <w:rPr>
          <w:rFonts w:cs="Arial"/>
          <w:b/>
        </w:rPr>
        <w:t>ych</w:t>
      </w:r>
      <w:r w:rsidR="001201EE">
        <w:rPr>
          <w:rFonts w:cs="Arial"/>
          <w:b/>
        </w:rPr>
        <w:t xml:space="preserve"> S.A. </w:t>
      </w:r>
      <w:r w:rsidR="009026F4">
        <w:rPr>
          <w:rFonts w:cs="Arial"/>
          <w:b/>
        </w:rPr>
        <w:t xml:space="preserve">współfinansowany </w:t>
      </w:r>
      <w:r>
        <w:rPr>
          <w:rFonts w:cs="Arial"/>
          <w:b/>
        </w:rPr>
        <w:t xml:space="preserve">jest ze środków unijnych z </w:t>
      </w:r>
      <w:r w:rsidR="009026F4">
        <w:rPr>
          <w:rFonts w:cs="Arial"/>
          <w:b/>
        </w:rPr>
        <w:t>instrumentu CEF „Łącząc Europę”.</w:t>
      </w:r>
    </w:p>
    <w:p w:rsidR="009D70A1" w:rsidRDefault="000C5326" w:rsidP="00DE6A26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Na stacji </w:t>
      </w:r>
      <w:r w:rsidR="00E85A08">
        <w:rPr>
          <w:rFonts w:eastAsia="Calibri" w:cs="Arial"/>
        </w:rPr>
        <w:t xml:space="preserve">Kraków </w:t>
      </w:r>
      <w:proofErr w:type="spellStart"/>
      <w:r>
        <w:rPr>
          <w:rFonts w:eastAsia="Calibri" w:cs="Arial"/>
        </w:rPr>
        <w:t>Płasz</w:t>
      </w:r>
      <w:r w:rsidR="00E85A08">
        <w:rPr>
          <w:rFonts w:eastAsia="Calibri" w:cs="Arial"/>
        </w:rPr>
        <w:t>ów</w:t>
      </w:r>
      <w:proofErr w:type="spellEnd"/>
      <w:r>
        <w:rPr>
          <w:rFonts w:eastAsia="Calibri" w:cs="Arial"/>
        </w:rPr>
        <w:t xml:space="preserve"> </w:t>
      </w:r>
      <w:r w:rsidR="00DE6A26">
        <w:rPr>
          <w:rFonts w:eastAsia="Calibri" w:cs="Arial"/>
        </w:rPr>
        <w:t>podróżni korzystają z peronów</w:t>
      </w:r>
      <w:r w:rsidR="009D70A1">
        <w:rPr>
          <w:rFonts w:eastAsia="Calibri" w:cs="Arial"/>
        </w:rPr>
        <w:t xml:space="preserve"> nr 1 i nr 3. P</w:t>
      </w:r>
      <w:r w:rsidR="00E85A08">
        <w:rPr>
          <w:rFonts w:eastAsia="Calibri" w:cs="Arial"/>
        </w:rPr>
        <w:t xml:space="preserve">rzebudowywany jest </w:t>
      </w:r>
      <w:r w:rsidR="00DE6A26">
        <w:rPr>
          <w:rFonts w:eastAsia="Calibri" w:cs="Arial"/>
        </w:rPr>
        <w:t>peron nr</w:t>
      </w:r>
      <w:r>
        <w:rPr>
          <w:rFonts w:eastAsia="Calibri" w:cs="Arial"/>
        </w:rPr>
        <w:t xml:space="preserve"> 2</w:t>
      </w:r>
      <w:r w:rsidR="00E85A08">
        <w:rPr>
          <w:rFonts w:eastAsia="Calibri" w:cs="Arial"/>
        </w:rPr>
        <w:t xml:space="preserve">. Widać budowę nowego </w:t>
      </w:r>
      <w:r w:rsidR="009D70A1">
        <w:rPr>
          <w:rFonts w:eastAsia="Calibri" w:cs="Arial"/>
        </w:rPr>
        <w:t xml:space="preserve">dodatkowego </w:t>
      </w:r>
      <w:r w:rsidR="00E85A08">
        <w:rPr>
          <w:rFonts w:eastAsia="Calibri" w:cs="Arial"/>
        </w:rPr>
        <w:t xml:space="preserve">peronu </w:t>
      </w:r>
      <w:r w:rsidR="00DE6A26">
        <w:rPr>
          <w:rFonts w:eastAsia="Calibri" w:cs="Arial"/>
        </w:rPr>
        <w:t xml:space="preserve">nr </w:t>
      </w:r>
      <w:r>
        <w:rPr>
          <w:rFonts w:eastAsia="Calibri" w:cs="Arial"/>
        </w:rPr>
        <w:t xml:space="preserve">4. </w:t>
      </w:r>
      <w:r w:rsidR="00E85A08">
        <w:rPr>
          <w:rFonts w:eastAsia="Calibri" w:cs="Arial"/>
        </w:rPr>
        <w:t xml:space="preserve">Wykonawca </w:t>
      </w:r>
      <w:r>
        <w:rPr>
          <w:rFonts w:eastAsia="Calibri" w:cs="Arial"/>
        </w:rPr>
        <w:t>powiększa przejści</w:t>
      </w:r>
      <w:r w:rsidR="00E85A08">
        <w:rPr>
          <w:rFonts w:eastAsia="Calibri" w:cs="Arial"/>
        </w:rPr>
        <w:t>e</w:t>
      </w:r>
      <w:r>
        <w:rPr>
          <w:rFonts w:eastAsia="Calibri" w:cs="Arial"/>
        </w:rPr>
        <w:t xml:space="preserve"> podzie</w:t>
      </w:r>
      <w:r w:rsidR="00673270">
        <w:rPr>
          <w:rFonts w:eastAsia="Calibri" w:cs="Arial"/>
        </w:rPr>
        <w:t>mne</w:t>
      </w:r>
      <w:r w:rsidR="00E85A08">
        <w:rPr>
          <w:rFonts w:eastAsia="Calibri" w:cs="Arial"/>
        </w:rPr>
        <w:t xml:space="preserve">. Prace obejmują konstrukcje </w:t>
      </w:r>
      <w:r w:rsidR="009D70A1">
        <w:rPr>
          <w:rFonts w:eastAsia="Calibri" w:cs="Arial"/>
        </w:rPr>
        <w:t xml:space="preserve">nowych </w:t>
      </w:r>
      <w:r w:rsidR="00673270">
        <w:rPr>
          <w:rFonts w:eastAsia="Calibri" w:cs="Arial"/>
        </w:rPr>
        <w:t>dużych wiat</w:t>
      </w:r>
      <w:r>
        <w:rPr>
          <w:rFonts w:eastAsia="Calibri" w:cs="Arial"/>
        </w:rPr>
        <w:t>.</w:t>
      </w:r>
      <w:r w:rsidR="00E85A08">
        <w:rPr>
          <w:rFonts w:eastAsia="Calibri" w:cs="Arial"/>
        </w:rPr>
        <w:t xml:space="preserve"> Kompleksowa przebudowa stacji </w:t>
      </w:r>
      <w:r w:rsidR="00B5147C">
        <w:rPr>
          <w:rFonts w:eastAsia="Calibri" w:cs="Arial"/>
        </w:rPr>
        <w:t xml:space="preserve">to także </w:t>
      </w:r>
      <w:r w:rsidR="00E85A08">
        <w:rPr>
          <w:rFonts w:eastAsia="Calibri" w:cs="Arial"/>
        </w:rPr>
        <w:t>wymian</w:t>
      </w:r>
      <w:r w:rsidR="00B5147C">
        <w:rPr>
          <w:rFonts w:eastAsia="Calibri" w:cs="Arial"/>
        </w:rPr>
        <w:t>a</w:t>
      </w:r>
      <w:r w:rsidR="00E85A08">
        <w:rPr>
          <w:rFonts w:eastAsia="Calibri" w:cs="Arial"/>
        </w:rPr>
        <w:t xml:space="preserve"> torów, sieci trakcyjnej oraz </w:t>
      </w:r>
      <w:r>
        <w:rPr>
          <w:rFonts w:eastAsia="Calibri" w:cs="Arial"/>
        </w:rPr>
        <w:t>urządze</w:t>
      </w:r>
      <w:r w:rsidR="00B5147C">
        <w:rPr>
          <w:rFonts w:eastAsia="Calibri" w:cs="Arial"/>
        </w:rPr>
        <w:t>ń</w:t>
      </w:r>
      <w:r>
        <w:rPr>
          <w:rFonts w:eastAsia="Calibri" w:cs="Arial"/>
        </w:rPr>
        <w:t xml:space="preserve"> sterowania ruchem. Na stacji </w:t>
      </w:r>
      <w:r w:rsidR="00B5147C">
        <w:rPr>
          <w:rFonts w:eastAsia="Calibri" w:cs="Arial"/>
        </w:rPr>
        <w:t xml:space="preserve">zbudowane jest </w:t>
      </w:r>
      <w:r>
        <w:rPr>
          <w:rFonts w:eastAsia="Calibri" w:cs="Arial"/>
        </w:rPr>
        <w:t>Lokalne Centrum Sterowania</w:t>
      </w:r>
      <w:r w:rsidR="00B5147C">
        <w:rPr>
          <w:rFonts w:eastAsia="Calibri" w:cs="Arial"/>
        </w:rPr>
        <w:t>. Pomieszczenia wyposażone w nowoczesne systemy i urządzenia komputerowe będą miejscem</w:t>
      </w:r>
      <w:r w:rsidR="00F108D1">
        <w:rPr>
          <w:rFonts w:eastAsia="Calibri" w:cs="Arial"/>
        </w:rPr>
        <w:t>,</w:t>
      </w:r>
      <w:r w:rsidR="00B5147C">
        <w:rPr>
          <w:rFonts w:eastAsia="Calibri" w:cs="Arial"/>
        </w:rPr>
        <w:t xml:space="preserve"> skąd prowadzony </w:t>
      </w:r>
      <w:r w:rsidR="00F108D1">
        <w:rPr>
          <w:rFonts w:eastAsia="Calibri" w:cs="Arial"/>
        </w:rPr>
        <w:t>będzie</w:t>
      </w:r>
      <w:r w:rsidR="00B5147C">
        <w:rPr>
          <w:rFonts w:eastAsia="Calibri" w:cs="Arial"/>
        </w:rPr>
        <w:t xml:space="preserve"> </w:t>
      </w:r>
      <w:r w:rsidR="00673270">
        <w:rPr>
          <w:rFonts w:eastAsia="Calibri" w:cs="Arial"/>
        </w:rPr>
        <w:t>ruchu pociągów.</w:t>
      </w:r>
      <w:r w:rsidR="009D70A1" w:rsidRPr="009D70A1">
        <w:rPr>
          <w:rFonts w:eastAsia="Calibri" w:cs="Arial"/>
        </w:rPr>
        <w:t xml:space="preserve"> </w:t>
      </w:r>
    </w:p>
    <w:p w:rsidR="009D70A1" w:rsidRDefault="009D70A1" w:rsidP="00DE6A26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W październiku podróżni będą korzystać z bardziej funkcjonalnego peronu numer 2. Gotowy będzie dodatkowy peron numer 4 i powiększone przejście podziemne. Wówczas wykonawcy rozpoczną kolejny etap robót - przebudowę</w:t>
      </w:r>
      <w:r w:rsidR="00F108D1">
        <w:rPr>
          <w:rFonts w:eastAsia="Calibri" w:cs="Arial"/>
        </w:rPr>
        <w:t xml:space="preserve"> peronu numer 1.</w:t>
      </w:r>
    </w:p>
    <w:p w:rsidR="009D70A1" w:rsidRDefault="009D70A1" w:rsidP="00DE6A26">
      <w:pPr>
        <w:pStyle w:val="Nagwek2"/>
        <w:rPr>
          <w:rFonts w:eastAsia="Calibri"/>
        </w:rPr>
      </w:pPr>
      <w:r>
        <w:rPr>
          <w:rFonts w:eastAsia="Calibri"/>
        </w:rPr>
        <w:t xml:space="preserve">Trzy tysiące pali wzmocni stację </w:t>
      </w:r>
    </w:p>
    <w:p w:rsidR="009D70A1" w:rsidRDefault="00B5147C" w:rsidP="00DE6A26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Sprawną obsługę pociągów zapewni dobrze przygotowany układ torowy. </w:t>
      </w:r>
      <w:r w:rsidR="009D70A1">
        <w:rPr>
          <w:rFonts w:eastAsia="Calibri" w:cs="Arial"/>
        </w:rPr>
        <w:t xml:space="preserve">Dodatkowe tory dla pociągów aglomeracyjnych pozwolą na uruchamianie większej liczby połączeń. </w:t>
      </w:r>
    </w:p>
    <w:p w:rsidR="009D70A1" w:rsidRDefault="009D70A1" w:rsidP="00DE6A26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Roboty koncentrują się n</w:t>
      </w:r>
      <w:r w:rsidR="00B5147C">
        <w:rPr>
          <w:rFonts w:eastAsia="Calibri" w:cs="Arial"/>
        </w:rPr>
        <w:t xml:space="preserve">a </w:t>
      </w:r>
      <w:r w:rsidR="00673270">
        <w:rPr>
          <w:rFonts w:eastAsia="Calibri" w:cs="Arial"/>
        </w:rPr>
        <w:t xml:space="preserve">wschodniej stronie </w:t>
      </w:r>
      <w:r>
        <w:rPr>
          <w:rFonts w:eastAsia="Calibri" w:cs="Arial"/>
        </w:rPr>
        <w:t>stacji. P</w:t>
      </w:r>
      <w:r w:rsidR="00B5147C">
        <w:rPr>
          <w:rFonts w:eastAsia="Calibri" w:cs="Arial"/>
        </w:rPr>
        <w:t xml:space="preserve">racuje </w:t>
      </w:r>
      <w:r>
        <w:rPr>
          <w:rFonts w:eastAsia="Calibri" w:cs="Arial"/>
        </w:rPr>
        <w:t xml:space="preserve">tam </w:t>
      </w:r>
      <w:r w:rsidR="00B5147C">
        <w:rPr>
          <w:rFonts w:eastAsia="Calibri" w:cs="Arial"/>
        </w:rPr>
        <w:t xml:space="preserve">ciężki sprzęt, który wzmacnia teren. Maszyny </w:t>
      </w:r>
      <w:r w:rsidR="00673270">
        <w:rPr>
          <w:rFonts w:eastAsia="Calibri" w:cs="Arial"/>
        </w:rPr>
        <w:t xml:space="preserve">muszą wbić w ziemię niemal 3 tys. betonowych pali, każdy o długości do 5 metrów. </w:t>
      </w:r>
      <w:r w:rsidR="00B5147C">
        <w:rPr>
          <w:rFonts w:eastAsia="Calibri" w:cs="Arial"/>
        </w:rPr>
        <w:t xml:space="preserve">Dodatkowe roboty zapewnią lepsze warunki przejazdu pociągów – tory kolejowe </w:t>
      </w:r>
      <w:r w:rsidR="00673270">
        <w:rPr>
          <w:rFonts w:eastAsia="Calibri" w:cs="Arial"/>
        </w:rPr>
        <w:t xml:space="preserve">o wyższych niż dotychczas parametrach. </w:t>
      </w:r>
    </w:p>
    <w:p w:rsidR="00291328" w:rsidRPr="00534832" w:rsidRDefault="00446248" w:rsidP="00DE6A26">
      <w:pPr>
        <w:spacing w:after="200" w:line="360" w:lineRule="auto"/>
        <w:rPr>
          <w:rFonts w:eastAsia="Calibri" w:cs="Arial"/>
        </w:rPr>
      </w:pPr>
      <w:r w:rsidRPr="009D70A1">
        <w:rPr>
          <w:rFonts w:eastAsia="Calibri" w:cs="Arial"/>
          <w:b/>
        </w:rPr>
        <w:t xml:space="preserve">Modernizacja stacji Kraków </w:t>
      </w:r>
      <w:proofErr w:type="spellStart"/>
      <w:r w:rsidRPr="009D70A1">
        <w:rPr>
          <w:rFonts w:eastAsia="Calibri" w:cs="Arial"/>
          <w:b/>
        </w:rPr>
        <w:t>Płaszów</w:t>
      </w:r>
      <w:proofErr w:type="spellEnd"/>
      <w:r w:rsidRPr="009D70A1">
        <w:rPr>
          <w:rFonts w:eastAsia="Calibri" w:cs="Arial"/>
          <w:b/>
        </w:rPr>
        <w:t xml:space="preserve"> to przebudow</w:t>
      </w:r>
      <w:r w:rsidR="009D70A1">
        <w:rPr>
          <w:rFonts w:eastAsia="Calibri" w:cs="Arial"/>
          <w:b/>
        </w:rPr>
        <w:t>a</w:t>
      </w:r>
      <w:r w:rsidRPr="009D70A1">
        <w:rPr>
          <w:rFonts w:eastAsia="Calibri" w:cs="Arial"/>
          <w:b/>
        </w:rPr>
        <w:t xml:space="preserve"> linii średnicowej w Krakowie</w:t>
      </w:r>
      <w:r>
        <w:rPr>
          <w:rFonts w:eastAsia="Calibri" w:cs="Arial"/>
        </w:rPr>
        <w:t xml:space="preserve"> </w:t>
      </w:r>
      <w:r w:rsidR="009D70A1">
        <w:rPr>
          <w:rFonts w:eastAsia="Calibri" w:cs="Arial"/>
        </w:rPr>
        <w:t xml:space="preserve">– projekt </w:t>
      </w:r>
      <w:r w:rsidRPr="00446248">
        <w:rPr>
          <w:rFonts w:eastAsia="Calibri" w:cs="Arial"/>
        </w:rPr>
        <w:t>„Prace na linii kolejowej E30 na odcinku Kraków Główny Towarowy – Rudzice wraz z dobudową torów linii aglomeracyjnej”</w:t>
      </w:r>
      <w:r>
        <w:rPr>
          <w:rFonts w:eastAsia="Calibri" w:cs="Arial"/>
        </w:rPr>
        <w:t xml:space="preserve">. W ramach wartej przeszło 1 mld zł inwestycji PLK przygotowują sprawne podróże dalekobieżne i aglomeracyjne na terenie stolicy Małopolski. </w:t>
      </w:r>
      <w:r w:rsidR="002E15DE">
        <w:rPr>
          <w:rFonts w:eastAsia="Calibri" w:cs="Arial"/>
        </w:rPr>
        <w:br/>
      </w:r>
      <w:r>
        <w:rPr>
          <w:rFonts w:eastAsia="Calibri" w:cs="Arial"/>
        </w:rPr>
        <w:lastRenderedPageBreak/>
        <w:t xml:space="preserve">W centrum miasta, na estakadach i nowych mostach kolejowych powstają dodatkowe tory. Dostęp do kolei zwiększy się dzięki dwóm nowym przystankom: Kraków Grzegórzki i Kraków Złocień. Modernizacja torów i nowe systemy sterowania ruchem pozwolą rozdzielić ruch dalekobieżnych od aglomeracyjnego, a na części trasy pociągi przyspieszą do 160 km/h. Projekt współfinansowany jest przez Unię Europejską w ramach instrumentu CEF „Łącząc Europę.” Więcej o inwestycji: </w:t>
      </w:r>
      <w:hyperlink r:id="rId8" w:tooltip="link do strony internetowej krakow-rudzice.pl" w:history="1">
        <w:r w:rsidR="00DE6A26" w:rsidRPr="00DE6A26">
          <w:rPr>
            <w:rStyle w:val="Hipercze"/>
            <w:rFonts w:eastAsia="Calibri" w:cs="Arial"/>
          </w:rPr>
          <w:t>http://krakow-rudzice.pl/</w:t>
        </w:r>
      </w:hyperlink>
      <w:r w:rsidR="00DE6A26">
        <w:rPr>
          <w:rFonts w:eastAsia="Calibri" w:cs="Arial"/>
        </w:rPr>
        <w:t>.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1201EE">
        <w:t>Piotr Hamarnik</w:t>
      </w:r>
      <w:r w:rsidRPr="007F3648">
        <w:br/>
      </w:r>
      <w:r w:rsidR="001201EE">
        <w:t>Zespół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1201EE">
        <w:t> 605 352 883</w:t>
      </w:r>
    </w:p>
    <w:p w:rsidR="00C22107" w:rsidRDefault="00C22107" w:rsidP="00A15AED"/>
    <w:p w:rsidR="00CD29DF" w:rsidRDefault="00C22107" w:rsidP="00534832">
      <w:pPr>
        <w:spacing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534832">
      <w:pPr>
        <w:spacing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5C1" w:rsidRDefault="009B55C1" w:rsidP="009D1AEB">
      <w:pPr>
        <w:spacing w:after="0" w:line="240" w:lineRule="auto"/>
      </w:pPr>
      <w:r>
        <w:separator/>
      </w:r>
    </w:p>
  </w:endnote>
  <w:endnote w:type="continuationSeparator" w:id="0">
    <w:p w:rsidR="009B55C1" w:rsidRDefault="009B55C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66320"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5C1" w:rsidRDefault="009B55C1" w:rsidP="009D1AEB">
      <w:pPr>
        <w:spacing w:after="0" w:line="240" w:lineRule="auto"/>
      </w:pPr>
      <w:r>
        <w:separator/>
      </w:r>
    </w:p>
  </w:footnote>
  <w:footnote w:type="continuationSeparator" w:id="0">
    <w:p w:rsidR="009B55C1" w:rsidRDefault="009B55C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55C1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4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C5326"/>
    <w:rsid w:val="0011168C"/>
    <w:rsid w:val="001201EE"/>
    <w:rsid w:val="00167521"/>
    <w:rsid w:val="001D6B6F"/>
    <w:rsid w:val="00224ED0"/>
    <w:rsid w:val="00236985"/>
    <w:rsid w:val="00277762"/>
    <w:rsid w:val="00291328"/>
    <w:rsid w:val="002E15DE"/>
    <w:rsid w:val="002F6767"/>
    <w:rsid w:val="00431FDF"/>
    <w:rsid w:val="00446248"/>
    <w:rsid w:val="00534832"/>
    <w:rsid w:val="0063625B"/>
    <w:rsid w:val="00673270"/>
    <w:rsid w:val="006C6C1C"/>
    <w:rsid w:val="007E531F"/>
    <w:rsid w:val="007F3648"/>
    <w:rsid w:val="00860074"/>
    <w:rsid w:val="008B1091"/>
    <w:rsid w:val="008D427E"/>
    <w:rsid w:val="009026F4"/>
    <w:rsid w:val="00966320"/>
    <w:rsid w:val="009B55C1"/>
    <w:rsid w:val="009D1AEB"/>
    <w:rsid w:val="009D70A1"/>
    <w:rsid w:val="00A15AED"/>
    <w:rsid w:val="00B5147C"/>
    <w:rsid w:val="00C22107"/>
    <w:rsid w:val="00CD29DF"/>
    <w:rsid w:val="00D149FC"/>
    <w:rsid w:val="00DE6A26"/>
    <w:rsid w:val="00E85A08"/>
    <w:rsid w:val="00F108D1"/>
    <w:rsid w:val="00F3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kow-rudzice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E1569-7B11-4062-BE28-4B09572C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 Płaszów – stacja będzie komfortowa </vt:lpstr>
    </vt:vector>
  </TitlesOfParts>
  <Company>PKP PLK S.A.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 Płaszów – stacja będzie komfortowa</dc:title>
  <dc:subject/>
  <dc:creator>Piotr.Hamarnik@plk-sa.pl</dc:creator>
  <cp:keywords/>
  <dc:description/>
  <cp:lastModifiedBy>Dudzińska Maria</cp:lastModifiedBy>
  <cp:revision>5</cp:revision>
  <dcterms:created xsi:type="dcterms:W3CDTF">2021-03-23T14:49:00Z</dcterms:created>
  <dcterms:modified xsi:type="dcterms:W3CDTF">2021-03-23T18:42:00Z</dcterms:modified>
</cp:coreProperties>
</file>