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8AF" w:rsidRDefault="002758AF" w:rsidP="002758AF">
      <w:pPr>
        <w:jc w:val="right"/>
        <w:rPr>
          <w:rFonts w:cs="Arial"/>
        </w:rPr>
      </w:pPr>
    </w:p>
    <w:p w:rsidR="002758AF" w:rsidRDefault="002758AF" w:rsidP="002758AF">
      <w:pPr>
        <w:jc w:val="right"/>
        <w:rPr>
          <w:rFonts w:cs="Arial"/>
        </w:rPr>
      </w:pPr>
    </w:p>
    <w:p w:rsidR="002758AF" w:rsidRDefault="002758AF" w:rsidP="002758AF">
      <w:pPr>
        <w:jc w:val="right"/>
        <w:rPr>
          <w:rFonts w:cs="Arial"/>
        </w:rPr>
      </w:pPr>
    </w:p>
    <w:p w:rsidR="00653498" w:rsidRDefault="00653498" w:rsidP="002758AF">
      <w:pPr>
        <w:jc w:val="right"/>
        <w:rPr>
          <w:rFonts w:cs="Arial"/>
        </w:rPr>
      </w:pPr>
    </w:p>
    <w:p w:rsidR="00FD1E50" w:rsidRDefault="00FD1E50" w:rsidP="002758AF">
      <w:pPr>
        <w:jc w:val="right"/>
        <w:rPr>
          <w:rFonts w:cs="Arial"/>
        </w:rPr>
      </w:pPr>
    </w:p>
    <w:p w:rsidR="002758AF" w:rsidRPr="00384C3E" w:rsidRDefault="002758AF" w:rsidP="002758AF">
      <w:pPr>
        <w:jc w:val="right"/>
        <w:rPr>
          <w:rFonts w:cs="Arial"/>
        </w:rPr>
      </w:pPr>
      <w:r>
        <w:rPr>
          <w:rFonts w:cs="Arial"/>
        </w:rPr>
        <w:t xml:space="preserve">Poznań, </w:t>
      </w:r>
      <w:r w:rsidR="006737C4">
        <w:rPr>
          <w:rFonts w:cs="Arial"/>
        </w:rPr>
        <w:t>3</w:t>
      </w:r>
      <w:r>
        <w:rPr>
          <w:rFonts w:cs="Arial"/>
        </w:rPr>
        <w:t xml:space="preserve"> </w:t>
      </w:r>
      <w:r w:rsidR="00963E36">
        <w:rPr>
          <w:rFonts w:cs="Arial"/>
        </w:rPr>
        <w:t>marca</w:t>
      </w:r>
      <w:r>
        <w:rPr>
          <w:rFonts w:cs="Arial"/>
        </w:rPr>
        <w:t xml:space="preserve"> 2021 </w:t>
      </w:r>
      <w:r w:rsidRPr="003D74BF">
        <w:rPr>
          <w:rFonts w:cs="Arial"/>
        </w:rPr>
        <w:t>r.</w:t>
      </w:r>
    </w:p>
    <w:p w:rsidR="002758AF" w:rsidRPr="00312085" w:rsidRDefault="006555BB" w:rsidP="00312085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 w:rsidRPr="00312085">
        <w:rPr>
          <w:rFonts w:cs="Arial"/>
          <w:sz w:val="22"/>
          <w:szCs w:val="22"/>
        </w:rPr>
        <w:t>M</w:t>
      </w:r>
      <w:r w:rsidR="002758AF" w:rsidRPr="00312085">
        <w:rPr>
          <w:rFonts w:cs="Arial"/>
          <w:sz w:val="22"/>
          <w:szCs w:val="22"/>
        </w:rPr>
        <w:t xml:space="preserve">iędzy Poznaniem a Wrocławiem </w:t>
      </w:r>
      <w:r w:rsidRPr="00312085">
        <w:rPr>
          <w:rFonts w:cs="Arial"/>
          <w:sz w:val="22"/>
          <w:szCs w:val="22"/>
        </w:rPr>
        <w:t>pojedziemy szybciej</w:t>
      </w:r>
    </w:p>
    <w:p w:rsidR="002758AF" w:rsidRPr="00312085" w:rsidRDefault="00312085" w:rsidP="00312085">
      <w:pPr>
        <w:spacing w:before="100" w:beforeAutospacing="1" w:after="100" w:afterAutospacing="1" w:line="360" w:lineRule="auto"/>
        <w:rPr>
          <w:rFonts w:cs="Arial"/>
        </w:rPr>
      </w:pPr>
      <w:r w:rsidRPr="00312085">
        <w:rPr>
          <w:rFonts w:cs="Arial"/>
          <w:b/>
        </w:rPr>
        <w:t>Mię</w:t>
      </w:r>
      <w:r w:rsidR="00CE2828" w:rsidRPr="00312085">
        <w:rPr>
          <w:rFonts w:cs="Arial"/>
          <w:b/>
        </w:rPr>
        <w:t>dzy Rawiczem a Czempiniem, n</w:t>
      </w:r>
      <w:r w:rsidR="00351577" w:rsidRPr="00312085">
        <w:rPr>
          <w:rFonts w:cs="Arial"/>
          <w:b/>
        </w:rPr>
        <w:t>a</w:t>
      </w:r>
      <w:r w:rsidR="00CE2828" w:rsidRPr="00312085">
        <w:rPr>
          <w:rFonts w:cs="Arial"/>
          <w:b/>
        </w:rPr>
        <w:t xml:space="preserve"> </w:t>
      </w:r>
      <w:r w:rsidR="00351577" w:rsidRPr="00312085">
        <w:rPr>
          <w:rFonts w:cs="Arial"/>
          <w:b/>
        </w:rPr>
        <w:t xml:space="preserve">linii </w:t>
      </w:r>
      <w:r w:rsidR="00CB0D31" w:rsidRPr="00312085">
        <w:rPr>
          <w:rFonts w:cs="Arial"/>
          <w:b/>
        </w:rPr>
        <w:t>Wrocław – Poznań</w:t>
      </w:r>
      <w:r w:rsidR="00CE2828" w:rsidRPr="00312085">
        <w:rPr>
          <w:rFonts w:cs="Arial"/>
          <w:b/>
        </w:rPr>
        <w:t>,</w:t>
      </w:r>
      <w:r w:rsidR="00CB0D31" w:rsidRPr="00312085">
        <w:rPr>
          <w:rFonts w:cs="Arial"/>
          <w:b/>
        </w:rPr>
        <w:t xml:space="preserve"> </w:t>
      </w:r>
      <w:r w:rsidR="008B40E8" w:rsidRPr="00312085">
        <w:rPr>
          <w:rFonts w:cs="Arial"/>
          <w:b/>
        </w:rPr>
        <w:t xml:space="preserve">maszyny </w:t>
      </w:r>
      <w:r w:rsidR="00CB0D31" w:rsidRPr="00312085">
        <w:rPr>
          <w:rFonts w:cs="Arial"/>
          <w:b/>
        </w:rPr>
        <w:t xml:space="preserve">przygotowują trasę do prędkości 160 km/h. </w:t>
      </w:r>
      <w:r w:rsidR="002758AF" w:rsidRPr="00312085">
        <w:rPr>
          <w:rFonts w:cs="Arial"/>
          <w:b/>
        </w:rPr>
        <w:t xml:space="preserve">Pociągi </w:t>
      </w:r>
      <w:r w:rsidR="00CE2828" w:rsidRPr="00312085">
        <w:rPr>
          <w:rFonts w:cs="Arial"/>
          <w:b/>
        </w:rPr>
        <w:t xml:space="preserve">między stolicami Dolnego Śląska i Wielkopolski </w:t>
      </w:r>
      <w:r w:rsidR="002758AF" w:rsidRPr="00312085">
        <w:rPr>
          <w:rFonts w:cs="Arial"/>
          <w:b/>
        </w:rPr>
        <w:t>pojadą szybciej i ciszej</w:t>
      </w:r>
      <w:r w:rsidR="001E2B13">
        <w:rPr>
          <w:rFonts w:cs="Arial"/>
          <w:b/>
        </w:rPr>
        <w:t xml:space="preserve"> w ok. 90 min</w:t>
      </w:r>
      <w:r w:rsidR="00667D15">
        <w:rPr>
          <w:rFonts w:cs="Arial"/>
          <w:b/>
        </w:rPr>
        <w:t>.</w:t>
      </w:r>
      <w:bookmarkStart w:id="0" w:name="_GoBack"/>
      <w:bookmarkEnd w:id="0"/>
      <w:r w:rsidR="002758AF" w:rsidRPr="00312085">
        <w:rPr>
          <w:rFonts w:cs="Arial"/>
          <w:b/>
        </w:rPr>
        <w:t xml:space="preserve"> </w:t>
      </w:r>
      <w:r w:rsidR="00CE2828" w:rsidRPr="00312085">
        <w:rPr>
          <w:rFonts w:cs="Arial"/>
          <w:b/>
        </w:rPr>
        <w:t xml:space="preserve">Podbijarka i szlifierka rozpoczęły prace od strony Rawicza. </w:t>
      </w:r>
      <w:r w:rsidR="002758AF" w:rsidRPr="00312085">
        <w:rPr>
          <w:rFonts w:cs="Arial"/>
          <w:b/>
        </w:rPr>
        <w:t>PKP Polski</w:t>
      </w:r>
      <w:r w:rsidR="00CE2828" w:rsidRPr="00312085">
        <w:rPr>
          <w:rFonts w:cs="Arial"/>
          <w:b/>
        </w:rPr>
        <w:t>e</w:t>
      </w:r>
      <w:r w:rsidR="002758AF" w:rsidRPr="00312085">
        <w:rPr>
          <w:rFonts w:cs="Arial"/>
          <w:b/>
        </w:rPr>
        <w:t xml:space="preserve"> Lini</w:t>
      </w:r>
      <w:r w:rsidR="00CE2828" w:rsidRPr="00312085">
        <w:rPr>
          <w:rFonts w:cs="Arial"/>
          <w:b/>
        </w:rPr>
        <w:t>e</w:t>
      </w:r>
      <w:r w:rsidR="002758AF" w:rsidRPr="00312085">
        <w:rPr>
          <w:rFonts w:cs="Arial"/>
          <w:b/>
        </w:rPr>
        <w:t xml:space="preserve"> Kolejow</w:t>
      </w:r>
      <w:r w:rsidR="00CE2828" w:rsidRPr="00312085">
        <w:rPr>
          <w:rFonts w:cs="Arial"/>
          <w:b/>
        </w:rPr>
        <w:t>e</w:t>
      </w:r>
      <w:r w:rsidR="002758AF" w:rsidRPr="00312085">
        <w:rPr>
          <w:rFonts w:cs="Arial"/>
          <w:b/>
        </w:rPr>
        <w:t xml:space="preserve"> S.A. </w:t>
      </w:r>
      <w:r w:rsidR="00CB0D31" w:rsidRPr="00312085">
        <w:rPr>
          <w:rFonts w:cs="Arial"/>
          <w:b/>
        </w:rPr>
        <w:t>realizują inwestycję</w:t>
      </w:r>
      <w:r w:rsidRPr="00312085">
        <w:rPr>
          <w:rFonts w:cs="Arial"/>
          <w:b/>
        </w:rPr>
        <w:t xml:space="preserve"> za ok. 1,5 mld zł</w:t>
      </w:r>
      <w:r w:rsidR="002758AF" w:rsidRPr="00312085">
        <w:rPr>
          <w:rFonts w:cs="Arial"/>
          <w:b/>
        </w:rPr>
        <w:t xml:space="preserve"> współfinansowan</w:t>
      </w:r>
      <w:r w:rsidR="00CB0D31" w:rsidRPr="00312085">
        <w:rPr>
          <w:rFonts w:cs="Arial"/>
          <w:b/>
        </w:rPr>
        <w:t>ą</w:t>
      </w:r>
      <w:r w:rsidR="002758AF" w:rsidRPr="00312085">
        <w:rPr>
          <w:rFonts w:cs="Arial"/>
          <w:b/>
        </w:rPr>
        <w:t xml:space="preserve"> z instrumentu </w:t>
      </w:r>
      <w:r w:rsidRPr="00312085">
        <w:rPr>
          <w:rFonts w:cs="Arial"/>
          <w:b/>
        </w:rPr>
        <w:t>CEF „Łącząc Europę”.</w:t>
      </w:r>
      <w:r w:rsidR="00CE2828" w:rsidRPr="00312085">
        <w:rPr>
          <w:rFonts w:cs="Arial"/>
          <w:b/>
        </w:rPr>
        <w:t xml:space="preserve"> </w:t>
      </w:r>
    </w:p>
    <w:p w:rsidR="008B40E8" w:rsidRPr="00312085" w:rsidRDefault="00CB0D31" w:rsidP="00312085">
      <w:pPr>
        <w:spacing w:before="100" w:beforeAutospacing="1" w:after="100" w:afterAutospacing="1" w:line="360" w:lineRule="auto"/>
        <w:rPr>
          <w:rFonts w:cs="Arial"/>
        </w:rPr>
      </w:pPr>
      <w:r w:rsidRPr="00312085">
        <w:rPr>
          <w:rFonts w:cs="Arial"/>
        </w:rPr>
        <w:t xml:space="preserve">Zamierzony efekt inwestycji, skrócenie czasu podróży </w:t>
      </w:r>
      <w:r w:rsidR="00351577" w:rsidRPr="00312085">
        <w:rPr>
          <w:rFonts w:cs="Arial"/>
        </w:rPr>
        <w:t>do ok</w:t>
      </w:r>
      <w:r w:rsidR="00312085" w:rsidRPr="00312085">
        <w:rPr>
          <w:rFonts w:cs="Arial"/>
        </w:rPr>
        <w:t>.</w:t>
      </w:r>
      <w:r w:rsidR="001E2B13">
        <w:rPr>
          <w:rFonts w:cs="Arial"/>
        </w:rPr>
        <w:t xml:space="preserve"> 90 min</w:t>
      </w:r>
      <w:r w:rsidR="00351577" w:rsidRPr="00312085">
        <w:rPr>
          <w:rFonts w:cs="Arial"/>
        </w:rPr>
        <w:t xml:space="preserve"> </w:t>
      </w:r>
      <w:r w:rsidRPr="00312085">
        <w:rPr>
          <w:rFonts w:cs="Arial"/>
        </w:rPr>
        <w:t xml:space="preserve">ze stolicy Dolnego Śląska do stolicy Wielkopolski zapewnią prace specjalnych maszyn. Od </w:t>
      </w:r>
      <w:r w:rsidR="002758AF" w:rsidRPr="00312085">
        <w:rPr>
          <w:rFonts w:cs="Arial"/>
        </w:rPr>
        <w:t>Rawicza</w:t>
      </w:r>
      <w:r w:rsidRPr="00312085">
        <w:rPr>
          <w:rFonts w:cs="Arial"/>
        </w:rPr>
        <w:t xml:space="preserve"> w stronę Czempinia </w:t>
      </w:r>
      <w:r w:rsidR="00351577" w:rsidRPr="00312085">
        <w:rPr>
          <w:rFonts w:cs="Arial"/>
        </w:rPr>
        <w:t xml:space="preserve"> </w:t>
      </w:r>
      <w:r w:rsidR="008B40E8" w:rsidRPr="00312085">
        <w:rPr>
          <w:rFonts w:cs="Arial"/>
        </w:rPr>
        <w:t>regulację</w:t>
      </w:r>
      <w:r w:rsidR="002758AF" w:rsidRPr="00312085">
        <w:rPr>
          <w:rFonts w:cs="Arial"/>
        </w:rPr>
        <w:t xml:space="preserve"> </w:t>
      </w:r>
      <w:r w:rsidR="00351577" w:rsidRPr="00312085">
        <w:rPr>
          <w:rFonts w:cs="Arial"/>
        </w:rPr>
        <w:t xml:space="preserve">70 km </w:t>
      </w:r>
      <w:r w:rsidR="002758AF" w:rsidRPr="00312085">
        <w:rPr>
          <w:rFonts w:cs="Arial"/>
        </w:rPr>
        <w:t>torów</w:t>
      </w:r>
      <w:r w:rsidR="008B40E8" w:rsidRPr="00312085">
        <w:rPr>
          <w:rFonts w:cs="Arial"/>
        </w:rPr>
        <w:t xml:space="preserve"> prowadzi tzw. podbijarka. </w:t>
      </w:r>
      <w:r w:rsidR="00351577" w:rsidRPr="00312085">
        <w:rPr>
          <w:rFonts w:cs="Arial"/>
        </w:rPr>
        <w:t>Następnie d</w:t>
      </w:r>
      <w:r w:rsidR="008B40E8" w:rsidRPr="00312085">
        <w:rPr>
          <w:rFonts w:cs="Arial"/>
        </w:rPr>
        <w:t>o s</w:t>
      </w:r>
      <w:r w:rsidR="002758AF" w:rsidRPr="00312085">
        <w:rPr>
          <w:rFonts w:cs="Arial"/>
        </w:rPr>
        <w:t>zlifowani</w:t>
      </w:r>
      <w:r w:rsidR="0034334F" w:rsidRPr="00312085">
        <w:rPr>
          <w:rFonts w:cs="Arial"/>
        </w:rPr>
        <w:t>a</w:t>
      </w:r>
      <w:r w:rsidR="002758AF" w:rsidRPr="00312085">
        <w:rPr>
          <w:rFonts w:cs="Arial"/>
        </w:rPr>
        <w:t xml:space="preserve"> </w:t>
      </w:r>
      <w:r w:rsidR="00351577" w:rsidRPr="00312085">
        <w:rPr>
          <w:rFonts w:cs="Arial"/>
        </w:rPr>
        <w:t xml:space="preserve">szyn </w:t>
      </w:r>
      <w:r w:rsidR="00963E36" w:rsidRPr="00312085">
        <w:rPr>
          <w:rFonts w:cs="Arial"/>
        </w:rPr>
        <w:t>wykorzyst</w:t>
      </w:r>
      <w:r w:rsidR="00CE2828" w:rsidRPr="00312085">
        <w:rPr>
          <w:rFonts w:cs="Arial"/>
        </w:rPr>
        <w:t>ywany</w:t>
      </w:r>
      <w:r w:rsidR="008B40E8" w:rsidRPr="00312085">
        <w:rPr>
          <w:rFonts w:cs="Arial"/>
        </w:rPr>
        <w:t xml:space="preserve"> jest </w:t>
      </w:r>
      <w:r w:rsidR="00963E36" w:rsidRPr="00312085">
        <w:rPr>
          <w:rFonts w:cs="Arial"/>
        </w:rPr>
        <w:t>pociąg</w:t>
      </w:r>
      <w:r w:rsidR="00351577" w:rsidRPr="00312085">
        <w:rPr>
          <w:rFonts w:cs="Arial"/>
        </w:rPr>
        <w:t xml:space="preserve"> </w:t>
      </w:r>
      <w:proofErr w:type="spellStart"/>
      <w:r w:rsidR="00351577" w:rsidRPr="00312085">
        <w:rPr>
          <w:rFonts w:cs="Arial"/>
        </w:rPr>
        <w:t>Speno</w:t>
      </w:r>
      <w:proofErr w:type="spellEnd"/>
      <w:r w:rsidR="003311E6" w:rsidRPr="00312085">
        <w:rPr>
          <w:rFonts w:cs="Arial"/>
        </w:rPr>
        <w:t xml:space="preserve">. </w:t>
      </w:r>
      <w:r w:rsidR="00CE2828" w:rsidRPr="00312085">
        <w:rPr>
          <w:rFonts w:cs="Arial"/>
        </w:rPr>
        <w:t>To m</w:t>
      </w:r>
      <w:r w:rsidR="003311E6" w:rsidRPr="00312085">
        <w:rPr>
          <w:rFonts w:cs="Arial"/>
        </w:rPr>
        <w:t>aszyna</w:t>
      </w:r>
      <w:r w:rsidR="00CE2828" w:rsidRPr="00312085">
        <w:rPr>
          <w:rFonts w:cs="Arial"/>
        </w:rPr>
        <w:t>, która „</w:t>
      </w:r>
      <w:r w:rsidR="00963E36" w:rsidRPr="00312085">
        <w:rPr>
          <w:rFonts w:cs="Arial"/>
        </w:rPr>
        <w:t>bada</w:t>
      </w:r>
      <w:r w:rsidR="00CE2828" w:rsidRPr="00312085">
        <w:rPr>
          <w:rFonts w:cs="Arial"/>
        </w:rPr>
        <w:t>”</w:t>
      </w:r>
      <w:r w:rsidR="00963E36" w:rsidRPr="00312085">
        <w:rPr>
          <w:rFonts w:cs="Arial"/>
        </w:rPr>
        <w:t xml:space="preserve"> </w:t>
      </w:r>
      <w:r w:rsidR="002758AF" w:rsidRPr="00312085">
        <w:rPr>
          <w:rFonts w:cs="Arial"/>
        </w:rPr>
        <w:t>ultradźwiękami powierzchni</w:t>
      </w:r>
      <w:r w:rsidR="00312085" w:rsidRPr="00312085">
        <w:rPr>
          <w:rFonts w:cs="Arial"/>
        </w:rPr>
        <w:t>e</w:t>
      </w:r>
      <w:r w:rsidR="002758AF" w:rsidRPr="00312085">
        <w:rPr>
          <w:rFonts w:cs="Arial"/>
        </w:rPr>
        <w:t xml:space="preserve"> szyn, a następnie szlif</w:t>
      </w:r>
      <w:r w:rsidR="00351577" w:rsidRPr="00312085">
        <w:rPr>
          <w:rFonts w:cs="Arial"/>
        </w:rPr>
        <w:t xml:space="preserve">uje </w:t>
      </w:r>
      <w:r w:rsidR="002758AF" w:rsidRPr="00312085">
        <w:rPr>
          <w:rFonts w:cs="Arial"/>
        </w:rPr>
        <w:t xml:space="preserve">z dokładnością </w:t>
      </w:r>
      <w:r w:rsidR="00351577" w:rsidRPr="00312085">
        <w:rPr>
          <w:rFonts w:cs="Arial"/>
        </w:rPr>
        <w:t xml:space="preserve">poniżej </w:t>
      </w:r>
      <w:r w:rsidR="002758AF" w:rsidRPr="00312085">
        <w:rPr>
          <w:rFonts w:cs="Arial"/>
        </w:rPr>
        <w:t xml:space="preserve">milimetra. </w:t>
      </w:r>
      <w:r w:rsidR="00351577" w:rsidRPr="00312085">
        <w:rPr>
          <w:rFonts w:cs="Arial"/>
        </w:rPr>
        <w:t xml:space="preserve">Takie działania </w:t>
      </w:r>
      <w:r w:rsidR="00312085" w:rsidRPr="00312085">
        <w:rPr>
          <w:rFonts w:cs="Arial"/>
        </w:rPr>
        <w:t>zwiększą</w:t>
      </w:r>
      <w:r w:rsidR="002758AF" w:rsidRPr="00312085">
        <w:rPr>
          <w:rFonts w:cs="Arial"/>
        </w:rPr>
        <w:t xml:space="preserve"> komfort </w:t>
      </w:r>
      <w:r w:rsidR="00CE2828" w:rsidRPr="00312085">
        <w:rPr>
          <w:rFonts w:cs="Arial"/>
        </w:rPr>
        <w:t>podróży pociągiem</w:t>
      </w:r>
      <w:r w:rsidR="002758AF" w:rsidRPr="00312085">
        <w:rPr>
          <w:rFonts w:cs="Arial"/>
        </w:rPr>
        <w:t xml:space="preserve">, </w:t>
      </w:r>
      <w:r w:rsidR="00312085" w:rsidRPr="00312085">
        <w:rPr>
          <w:rFonts w:cs="Arial"/>
        </w:rPr>
        <w:t>ograniczą hałas, a także wydłużą</w:t>
      </w:r>
      <w:r w:rsidR="002758AF" w:rsidRPr="00312085">
        <w:rPr>
          <w:rFonts w:cs="Arial"/>
        </w:rPr>
        <w:t xml:space="preserve"> czas użytkowania torów. </w:t>
      </w:r>
    </w:p>
    <w:p w:rsidR="003311E6" w:rsidRPr="00312085" w:rsidRDefault="003311E6" w:rsidP="00312085">
      <w:pPr>
        <w:spacing w:before="100" w:beforeAutospacing="1" w:after="100" w:afterAutospacing="1" w:line="360" w:lineRule="auto"/>
        <w:rPr>
          <w:rFonts w:cs="Arial"/>
        </w:rPr>
      </w:pPr>
      <w:r w:rsidRPr="00312085">
        <w:rPr>
          <w:rFonts w:cs="Arial"/>
        </w:rPr>
        <w:t>Praca maszyn nie wpływa na rozkład jazdy pociągów</w:t>
      </w:r>
      <w:r w:rsidR="00653498" w:rsidRPr="00312085">
        <w:rPr>
          <w:rFonts w:cs="Arial"/>
        </w:rPr>
        <w:t>. W</w:t>
      </w:r>
      <w:r w:rsidRPr="00312085">
        <w:rPr>
          <w:rFonts w:cs="Arial"/>
        </w:rPr>
        <w:t>ymaga</w:t>
      </w:r>
      <w:r w:rsidR="00653498" w:rsidRPr="00312085">
        <w:rPr>
          <w:rFonts w:cs="Arial"/>
        </w:rPr>
        <w:t xml:space="preserve">na jest </w:t>
      </w:r>
      <w:r w:rsidRPr="00312085">
        <w:rPr>
          <w:rFonts w:cs="Arial"/>
        </w:rPr>
        <w:t>specjaln</w:t>
      </w:r>
      <w:r w:rsidR="00653498" w:rsidRPr="00312085">
        <w:rPr>
          <w:rFonts w:cs="Arial"/>
        </w:rPr>
        <w:t>a</w:t>
      </w:r>
      <w:r w:rsidRPr="00312085">
        <w:rPr>
          <w:rFonts w:cs="Arial"/>
        </w:rPr>
        <w:t xml:space="preserve"> organizacji ruchu na przejazdach kolejowo-drogowych</w:t>
      </w:r>
      <w:r w:rsidR="008F5B88" w:rsidRPr="00312085">
        <w:rPr>
          <w:rFonts w:cs="Arial"/>
        </w:rPr>
        <w:t>, gdzie p</w:t>
      </w:r>
      <w:r w:rsidRPr="00312085">
        <w:rPr>
          <w:rFonts w:cs="Arial"/>
        </w:rPr>
        <w:t xml:space="preserve">rzygotowany musi być tor i zabezpieczony teren </w:t>
      </w:r>
      <w:r w:rsidR="008F5B88" w:rsidRPr="00312085">
        <w:rPr>
          <w:rFonts w:cs="Arial"/>
        </w:rPr>
        <w:t>skrzyżowania</w:t>
      </w:r>
      <w:r w:rsidRPr="00312085">
        <w:rPr>
          <w:rFonts w:cs="Arial"/>
        </w:rPr>
        <w:t xml:space="preserve">. Informacje o zmianach w ruchu drogowym są przekazywane na bieżąco dla każdej miejscowości. Prace na skrzyżowaniach zajmują od kilku godzin do 2 dni i są uzgadniane z zarządcami dróg. Zakończenie </w:t>
      </w:r>
      <w:r w:rsidR="008F5B88" w:rsidRPr="00312085">
        <w:rPr>
          <w:rFonts w:cs="Arial"/>
        </w:rPr>
        <w:t xml:space="preserve">robót </w:t>
      </w:r>
      <w:r w:rsidRPr="00312085">
        <w:rPr>
          <w:rFonts w:cs="Arial"/>
        </w:rPr>
        <w:t xml:space="preserve">przewidziane jest w kwietniu. </w:t>
      </w:r>
    </w:p>
    <w:p w:rsidR="002758AF" w:rsidRPr="00312085" w:rsidRDefault="0034334F" w:rsidP="00312085">
      <w:pPr>
        <w:pStyle w:val="Nagwek2"/>
      </w:pPr>
      <w:r w:rsidRPr="00312085">
        <w:t xml:space="preserve">Krótsze podróże dostępniejsze stacje i przystanki </w:t>
      </w:r>
    </w:p>
    <w:p w:rsidR="002758AF" w:rsidRPr="00312085" w:rsidRDefault="008F5B88" w:rsidP="00312085">
      <w:pPr>
        <w:spacing w:before="100" w:beforeAutospacing="1" w:after="100" w:afterAutospacing="1" w:line="360" w:lineRule="auto"/>
        <w:rPr>
          <w:rFonts w:cs="Arial"/>
        </w:rPr>
      </w:pPr>
      <w:r w:rsidRPr="00312085">
        <w:rPr>
          <w:rFonts w:cs="Arial"/>
        </w:rPr>
        <w:t>Na dolnośląskim odcinku</w:t>
      </w:r>
      <w:r w:rsidR="00312085" w:rsidRPr="00312085">
        <w:rPr>
          <w:rFonts w:cs="Arial"/>
        </w:rPr>
        <w:t xml:space="preserve"> trasy Wrocław – Poznań oraz mię</w:t>
      </w:r>
      <w:r w:rsidRPr="00312085">
        <w:rPr>
          <w:rFonts w:cs="Arial"/>
        </w:rPr>
        <w:t>dzy Poznaniem a Czempiniem pociągi już jeżdżą z prędkością do 160 km</w:t>
      </w:r>
      <w:r w:rsidR="00312085" w:rsidRPr="00312085">
        <w:rPr>
          <w:rFonts w:cs="Arial"/>
        </w:rPr>
        <w:t>/h. Podróżni mają</w:t>
      </w:r>
      <w:r w:rsidR="00FD1E50" w:rsidRPr="00312085">
        <w:rPr>
          <w:rFonts w:cs="Arial"/>
        </w:rPr>
        <w:t xml:space="preserve"> zapewniony komfortowy dostęp</w:t>
      </w:r>
      <w:r w:rsidR="00312085" w:rsidRPr="00312085">
        <w:rPr>
          <w:rFonts w:cs="Arial"/>
        </w:rPr>
        <w:t xml:space="preserve">u do pociągów. </w:t>
      </w:r>
      <w:r w:rsidRPr="00312085">
        <w:rPr>
          <w:rFonts w:cs="Arial"/>
        </w:rPr>
        <w:t xml:space="preserve">Istotnym </w:t>
      </w:r>
      <w:r w:rsidR="00653498" w:rsidRPr="00312085">
        <w:rPr>
          <w:rFonts w:cs="Arial"/>
        </w:rPr>
        <w:t xml:space="preserve">efektem inwestycji </w:t>
      </w:r>
      <w:r w:rsidRPr="00312085">
        <w:rPr>
          <w:rFonts w:cs="Arial"/>
        </w:rPr>
        <w:t xml:space="preserve">na „środkowym” odcinku Czempiń – granica województwa dolnośląskiego </w:t>
      </w:r>
      <w:r w:rsidR="00653498" w:rsidRPr="00312085">
        <w:rPr>
          <w:rFonts w:cs="Arial"/>
        </w:rPr>
        <w:t>jest 5 dostępniejszych stacji i 6 przystanków. Dla podróżnych</w:t>
      </w:r>
      <w:r w:rsidRPr="00312085">
        <w:rPr>
          <w:rFonts w:cs="Arial"/>
        </w:rPr>
        <w:t xml:space="preserve">, szczególnie osób </w:t>
      </w:r>
      <w:r w:rsidR="00653498" w:rsidRPr="00312085">
        <w:rPr>
          <w:rFonts w:cs="Arial"/>
        </w:rPr>
        <w:t xml:space="preserve"> mających trudności z poruszaniem się</w:t>
      </w:r>
      <w:r w:rsidRPr="00312085">
        <w:rPr>
          <w:rFonts w:cs="Arial"/>
        </w:rPr>
        <w:t>,</w:t>
      </w:r>
      <w:r w:rsidR="00653498" w:rsidRPr="00312085">
        <w:rPr>
          <w:rFonts w:cs="Arial"/>
        </w:rPr>
        <w:t xml:space="preserve"> przygotowano windy oraz pochylnie</w:t>
      </w:r>
      <w:r w:rsidRPr="00312085">
        <w:rPr>
          <w:rFonts w:cs="Arial"/>
        </w:rPr>
        <w:t>.</w:t>
      </w:r>
      <w:r w:rsidR="00653498" w:rsidRPr="00312085">
        <w:rPr>
          <w:rFonts w:cs="Arial"/>
        </w:rPr>
        <w:t xml:space="preserve"> </w:t>
      </w:r>
      <w:r w:rsidRPr="00312085">
        <w:rPr>
          <w:rFonts w:cs="Arial"/>
        </w:rPr>
        <w:t xml:space="preserve">Są </w:t>
      </w:r>
      <w:r w:rsidR="002758AF" w:rsidRPr="00312085">
        <w:rPr>
          <w:rFonts w:cs="Arial"/>
        </w:rPr>
        <w:t>now</w:t>
      </w:r>
      <w:r w:rsidR="00653498" w:rsidRPr="00312085">
        <w:rPr>
          <w:rFonts w:cs="Arial"/>
        </w:rPr>
        <w:t>e</w:t>
      </w:r>
      <w:r w:rsidR="002758AF" w:rsidRPr="00312085">
        <w:rPr>
          <w:rFonts w:cs="Arial"/>
        </w:rPr>
        <w:t xml:space="preserve"> tor</w:t>
      </w:r>
      <w:r w:rsidR="00653498" w:rsidRPr="00312085">
        <w:rPr>
          <w:rFonts w:cs="Arial"/>
        </w:rPr>
        <w:t>y</w:t>
      </w:r>
      <w:r w:rsidR="002758AF" w:rsidRPr="00312085">
        <w:rPr>
          <w:rFonts w:cs="Arial"/>
        </w:rPr>
        <w:t>, sie</w:t>
      </w:r>
      <w:r w:rsidR="00653498" w:rsidRPr="00312085">
        <w:rPr>
          <w:rFonts w:cs="Arial"/>
        </w:rPr>
        <w:t xml:space="preserve">ć </w:t>
      </w:r>
      <w:r w:rsidR="002758AF" w:rsidRPr="00312085">
        <w:rPr>
          <w:rFonts w:cs="Arial"/>
        </w:rPr>
        <w:t>trakcyjn</w:t>
      </w:r>
      <w:r w:rsidRPr="00312085">
        <w:rPr>
          <w:rFonts w:cs="Arial"/>
        </w:rPr>
        <w:t>a</w:t>
      </w:r>
      <w:r w:rsidR="002758AF" w:rsidRPr="00312085">
        <w:rPr>
          <w:rFonts w:cs="Arial"/>
        </w:rPr>
        <w:t>, nowoczesn</w:t>
      </w:r>
      <w:r w:rsidR="00653498" w:rsidRPr="00312085">
        <w:rPr>
          <w:rFonts w:cs="Arial"/>
        </w:rPr>
        <w:t>e ur</w:t>
      </w:r>
      <w:r w:rsidR="002758AF" w:rsidRPr="00312085">
        <w:rPr>
          <w:rFonts w:cs="Arial"/>
        </w:rPr>
        <w:t>ządze</w:t>
      </w:r>
      <w:r w:rsidR="00653498" w:rsidRPr="00312085">
        <w:rPr>
          <w:rFonts w:cs="Arial"/>
        </w:rPr>
        <w:t xml:space="preserve">nia </w:t>
      </w:r>
      <w:r w:rsidR="002758AF" w:rsidRPr="00312085">
        <w:rPr>
          <w:rFonts w:cs="Arial"/>
        </w:rPr>
        <w:t>sterowania</w:t>
      </w:r>
      <w:r w:rsidR="00653498" w:rsidRPr="00312085">
        <w:rPr>
          <w:rFonts w:cs="Arial"/>
        </w:rPr>
        <w:t xml:space="preserve">. </w:t>
      </w:r>
      <w:r w:rsidRPr="00312085">
        <w:rPr>
          <w:rFonts w:cs="Arial"/>
        </w:rPr>
        <w:t xml:space="preserve">Bezpieczeństwo na trasie zwiększyły nowe bezkolizyjne skrzyżowania oraz przebudowa 24 przejazdów kolejowo-drogowych. </w:t>
      </w:r>
      <w:r w:rsidR="00653498" w:rsidRPr="00312085">
        <w:rPr>
          <w:rFonts w:cs="Arial"/>
        </w:rPr>
        <w:t xml:space="preserve">Czas podroży </w:t>
      </w:r>
      <w:r w:rsidRPr="00312085">
        <w:rPr>
          <w:rFonts w:cs="Arial"/>
        </w:rPr>
        <w:t xml:space="preserve">z Wrocławia do Poznania </w:t>
      </w:r>
      <w:r w:rsidR="002758AF" w:rsidRPr="00312085">
        <w:rPr>
          <w:rFonts w:cs="Arial"/>
        </w:rPr>
        <w:t>skrócił</w:t>
      </w:r>
      <w:r w:rsidR="00653498" w:rsidRPr="00312085">
        <w:rPr>
          <w:rFonts w:cs="Arial"/>
        </w:rPr>
        <w:t xml:space="preserve"> się nawet do </w:t>
      </w:r>
      <w:r w:rsidR="002758AF" w:rsidRPr="00312085">
        <w:rPr>
          <w:rFonts w:cs="Arial"/>
        </w:rPr>
        <w:t>1</w:t>
      </w:r>
      <w:r w:rsidR="00653498" w:rsidRPr="00312085">
        <w:rPr>
          <w:rFonts w:cs="Arial"/>
        </w:rPr>
        <w:t xml:space="preserve"> h</w:t>
      </w:r>
      <w:r w:rsidR="002758AF" w:rsidRPr="00312085">
        <w:rPr>
          <w:rFonts w:cs="Arial"/>
        </w:rPr>
        <w:t xml:space="preserve">:44 </w:t>
      </w:r>
      <w:r w:rsidR="00653498" w:rsidRPr="00312085">
        <w:rPr>
          <w:rFonts w:cs="Arial"/>
        </w:rPr>
        <w:t>min</w:t>
      </w:r>
      <w:r w:rsidR="002758AF" w:rsidRPr="00312085">
        <w:rPr>
          <w:rFonts w:cs="Arial"/>
        </w:rPr>
        <w:t xml:space="preserve">. </w:t>
      </w:r>
    </w:p>
    <w:p w:rsidR="002758AF" w:rsidRPr="00312085" w:rsidRDefault="00FD1E50" w:rsidP="00312085">
      <w:pPr>
        <w:spacing w:before="100" w:beforeAutospacing="1" w:after="100" w:afterAutospacing="1" w:line="360" w:lineRule="auto"/>
        <w:rPr>
          <w:rFonts w:eastAsia="Calibri" w:cs="Arial"/>
        </w:rPr>
      </w:pPr>
      <w:r w:rsidRPr="00312085">
        <w:rPr>
          <w:rFonts w:eastAsia="Calibri" w:cs="Arial"/>
        </w:rPr>
        <w:lastRenderedPageBreak/>
        <w:t>P</w:t>
      </w:r>
      <w:r w:rsidR="002758AF" w:rsidRPr="00312085">
        <w:rPr>
          <w:rFonts w:eastAsia="Calibri" w:cs="Arial"/>
        </w:rPr>
        <w:t xml:space="preserve">rojekt „Prace na linii kolejowej E59 na odcinku Wrocław – Poznań, etap IV, odcinek granica województwa dolnośląskiego – Czempiń” </w:t>
      </w:r>
      <w:r w:rsidRPr="00312085">
        <w:rPr>
          <w:rFonts w:eastAsia="Calibri" w:cs="Arial"/>
        </w:rPr>
        <w:t xml:space="preserve">realizowany przez PKP Polskie Linie Kolejowe S.A. to inwestycja za </w:t>
      </w:r>
      <w:r w:rsidR="002758AF" w:rsidRPr="00312085">
        <w:rPr>
          <w:rFonts w:eastAsia="Calibri" w:cs="Arial"/>
        </w:rPr>
        <w:t xml:space="preserve">ok. 1,5 mld zł </w:t>
      </w:r>
      <w:r w:rsidRPr="00312085">
        <w:rPr>
          <w:rFonts w:eastAsia="Calibri" w:cs="Arial"/>
        </w:rPr>
        <w:t>współfinansowana w wysokości ok</w:t>
      </w:r>
      <w:r w:rsidR="00526D66">
        <w:rPr>
          <w:rFonts w:eastAsia="Calibri" w:cs="Arial"/>
        </w:rPr>
        <w:t>.</w:t>
      </w:r>
      <w:r w:rsidRPr="00312085">
        <w:rPr>
          <w:rFonts w:eastAsia="Calibri" w:cs="Arial"/>
        </w:rPr>
        <w:t xml:space="preserve"> 1 mld zł ze środków </w:t>
      </w:r>
      <w:r w:rsidR="002758AF" w:rsidRPr="00312085">
        <w:rPr>
          <w:rFonts w:eastAsia="Calibri" w:cs="Arial"/>
        </w:rPr>
        <w:t>Unii Europejskiej z instrumentu (CEF)</w:t>
      </w:r>
      <w:r w:rsidRPr="00312085">
        <w:rPr>
          <w:rFonts w:eastAsia="Calibri" w:cs="Arial"/>
        </w:rPr>
        <w:t xml:space="preserve"> „Łącząc Europę”</w:t>
      </w:r>
      <w:r w:rsidR="002758AF" w:rsidRPr="00312085">
        <w:rPr>
          <w:rFonts w:eastAsia="Calibri" w:cs="Arial"/>
        </w:rPr>
        <w:t xml:space="preserve">. </w:t>
      </w:r>
    </w:p>
    <w:p w:rsidR="002758AF" w:rsidRPr="00312085" w:rsidRDefault="002758AF" w:rsidP="00312085">
      <w:pPr>
        <w:spacing w:after="0" w:line="360" w:lineRule="auto"/>
        <w:rPr>
          <w:rStyle w:val="Pogrubienie"/>
          <w:rFonts w:cs="Arial"/>
        </w:rPr>
      </w:pPr>
      <w:r w:rsidRPr="00312085">
        <w:rPr>
          <w:rStyle w:val="Pogrubienie"/>
          <w:rFonts w:cs="Arial"/>
        </w:rPr>
        <w:t>Kontakt dla mediów:</w:t>
      </w:r>
    </w:p>
    <w:p w:rsidR="002758AF" w:rsidRPr="00312085" w:rsidRDefault="002758AF" w:rsidP="00312085">
      <w:pPr>
        <w:spacing w:after="0" w:line="360" w:lineRule="auto"/>
        <w:rPr>
          <w:rFonts w:cs="Arial"/>
        </w:rPr>
      </w:pPr>
      <w:r w:rsidRPr="00312085">
        <w:rPr>
          <w:rFonts w:cs="Arial"/>
        </w:rPr>
        <w:t>Radosław Śledziński</w:t>
      </w:r>
    </w:p>
    <w:p w:rsidR="002758AF" w:rsidRPr="00312085" w:rsidRDefault="00312085" w:rsidP="00312085">
      <w:pPr>
        <w:spacing w:after="0" w:line="360" w:lineRule="auto"/>
        <w:rPr>
          <w:rFonts w:cs="Arial"/>
        </w:rPr>
      </w:pPr>
      <w:r w:rsidRPr="00312085">
        <w:rPr>
          <w:rFonts w:cs="Arial"/>
        </w:rPr>
        <w:t>z</w:t>
      </w:r>
      <w:r w:rsidR="002758AF" w:rsidRPr="00312085">
        <w:rPr>
          <w:rFonts w:cs="Arial"/>
        </w:rPr>
        <w:t>espół prasowy</w:t>
      </w:r>
    </w:p>
    <w:p w:rsidR="00312085" w:rsidRPr="00312085" w:rsidRDefault="00312085" w:rsidP="00312085">
      <w:pPr>
        <w:spacing w:after="0" w:line="360" w:lineRule="auto"/>
        <w:rPr>
          <w:rFonts w:cs="Arial"/>
        </w:rPr>
      </w:pPr>
      <w:r w:rsidRPr="00312085">
        <w:rPr>
          <w:rFonts w:cs="Arial"/>
        </w:rPr>
        <w:t>PKP Polskie Linie Kolejowe S.A.</w:t>
      </w:r>
    </w:p>
    <w:p w:rsidR="002758AF" w:rsidRPr="00312085" w:rsidRDefault="002758AF" w:rsidP="00312085">
      <w:pPr>
        <w:spacing w:after="0" w:line="360" w:lineRule="auto"/>
        <w:rPr>
          <w:rFonts w:cs="Arial"/>
        </w:rPr>
      </w:pPr>
      <w:r w:rsidRPr="00312085">
        <w:rPr>
          <w:rFonts w:cs="Arial"/>
        </w:rPr>
        <w:t>rzecznik@plk-sa.pl</w:t>
      </w:r>
    </w:p>
    <w:p w:rsidR="002758AF" w:rsidRPr="00312085" w:rsidRDefault="002758AF" w:rsidP="00312085">
      <w:pPr>
        <w:spacing w:after="0" w:line="360" w:lineRule="auto"/>
        <w:rPr>
          <w:rFonts w:cs="Arial"/>
        </w:rPr>
      </w:pPr>
      <w:r w:rsidRPr="00312085">
        <w:rPr>
          <w:rFonts w:cs="Arial"/>
        </w:rPr>
        <w:t>T: +48 501 613 495</w:t>
      </w:r>
    </w:p>
    <w:p w:rsidR="002758AF" w:rsidRPr="00312085" w:rsidRDefault="002758AF" w:rsidP="00312085">
      <w:pPr>
        <w:spacing w:before="100" w:beforeAutospacing="1" w:after="100" w:afterAutospacing="1" w:line="360" w:lineRule="auto"/>
        <w:rPr>
          <w:rFonts w:cs="Arial"/>
        </w:rPr>
      </w:pPr>
    </w:p>
    <w:p w:rsidR="002758AF" w:rsidRPr="00312085" w:rsidRDefault="002758AF" w:rsidP="00312085">
      <w:pPr>
        <w:spacing w:before="100" w:beforeAutospacing="1" w:after="100" w:afterAutospacing="1" w:line="360" w:lineRule="auto"/>
        <w:rPr>
          <w:rFonts w:cs="Arial"/>
        </w:rPr>
      </w:pPr>
      <w:r w:rsidRPr="00312085">
        <w:rPr>
          <w:rFonts w:cs="Arial"/>
        </w:rPr>
        <w:t>Projekt jest współfinansowany przez Unię Europejską z Instrumentu „Łącząc Europę”.</w:t>
      </w:r>
    </w:p>
    <w:p w:rsidR="00843C77" w:rsidRDefault="005841BA"/>
    <w:sectPr w:rsidR="00843C77" w:rsidSect="0063625B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1BA" w:rsidRDefault="005841BA">
      <w:pPr>
        <w:spacing w:after="0" w:line="240" w:lineRule="auto"/>
      </w:pPr>
      <w:r>
        <w:separator/>
      </w:r>
    </w:p>
  </w:endnote>
  <w:endnote w:type="continuationSeparator" w:id="0">
    <w:p w:rsidR="005841BA" w:rsidRDefault="0058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6E6" w:rsidRPr="0025604B" w:rsidRDefault="00892715" w:rsidP="00C046E6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C046E6" w:rsidRPr="0025604B" w:rsidRDefault="00892715" w:rsidP="00C046E6">
    <w:pPr>
      <w:spacing w:after="0" w:line="240" w:lineRule="auto"/>
      <w:rPr>
        <w:rFonts w:cs="Arial"/>
        <w:color w:val="727271"/>
        <w:sz w:val="14"/>
        <w:szCs w:val="14"/>
      </w:rPr>
    </w:pPr>
    <w:r w:rsidRPr="008E0C40">
      <w:rPr>
        <w:rFonts w:cs="Arial"/>
        <w:color w:val="727271"/>
        <w:sz w:val="14"/>
        <w:szCs w:val="14"/>
      </w:rPr>
      <w:t>XIV Wydział Gospodarczy - Krajowego Rejestru Sądowego</w:t>
    </w:r>
    <w:r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C046E6" w:rsidRDefault="00892715" w:rsidP="00C046E6">
    <w:pPr>
      <w:spacing w:after="0" w:line="240" w:lineRule="auto"/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>
      <w:rPr>
        <w:rFonts w:cs="Arial"/>
        <w:color w:val="727271"/>
        <w:sz w:val="14"/>
        <w:szCs w:val="14"/>
      </w:rPr>
      <w:t>27 114 421 000,00 zł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Pr="0025604B" w:rsidRDefault="00892715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92715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8E0C40">
      <w:rPr>
        <w:rFonts w:cs="Arial"/>
        <w:color w:val="727271"/>
        <w:sz w:val="14"/>
        <w:szCs w:val="14"/>
      </w:rPr>
      <w:t>XIV Wydział Gospodarczy - Krajowego Rejestru Sądowego</w:t>
    </w:r>
    <w:r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860074" w:rsidRPr="00860074" w:rsidRDefault="00892715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>
      <w:rPr>
        <w:rFonts w:cs="Arial"/>
        <w:color w:val="727271"/>
        <w:sz w:val="14"/>
        <w:szCs w:val="14"/>
      </w:rPr>
      <w:t>27 114 421 000,00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1BA" w:rsidRDefault="005841BA">
      <w:pPr>
        <w:spacing w:after="0" w:line="240" w:lineRule="auto"/>
      </w:pPr>
      <w:r>
        <w:separator/>
      </w:r>
    </w:p>
  </w:footnote>
  <w:footnote w:type="continuationSeparator" w:id="0">
    <w:p w:rsidR="005841BA" w:rsidRDefault="0058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6E6" w:rsidRPr="00E949C2" w:rsidRDefault="00892715" w:rsidP="00E949C2">
    <w:pPr>
      <w:pStyle w:val="Nagwek"/>
    </w:pPr>
    <w:r>
      <w:rPr>
        <w:noProof/>
        <w:lang w:eastAsia="pl-PL"/>
      </w:rPr>
      <w:drawing>
        <wp:inline distT="0" distB="0" distL="0" distR="0" wp14:anchorId="2D000F5F" wp14:editId="765A77AA">
          <wp:extent cx="6096000" cy="487680"/>
          <wp:effectExtent l="0" t="0" r="0" b="0"/>
          <wp:docPr id="4" name="Obraz 4" descr="Logo PKP Polskie Linie Kolejowe S.A., flaga Rzeczpospolita Polska, logo Instrumentu Unii Europejskiej &quot;Łącząc Europę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KP Polskie Linie Kolejowe S.A., flaga Rzeczpospolita Polska, logo Instrumentu Unii Europejskiej &quot;Łącząc Europę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29" r="3632"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6EC9">
      <w:rPr>
        <w:rFonts w:cs="Arial"/>
        <w:b/>
        <w:sz w:val="16"/>
        <w:szCs w:val="16"/>
      </w:rPr>
      <w:t>PKP Polskie Linie Kolejowe S.A.</w:t>
    </w:r>
  </w:p>
  <w:p w:rsidR="00C046E6" w:rsidRDefault="00892715" w:rsidP="00C046E6">
    <w:pPr>
      <w:spacing w:after="0"/>
      <w:rPr>
        <w:rFonts w:cs="Arial"/>
        <w:sz w:val="16"/>
        <w:szCs w:val="16"/>
      </w:rPr>
    </w:pPr>
    <w:r>
      <w:rPr>
        <w:rFonts w:cs="Arial"/>
        <w:sz w:val="16"/>
        <w:szCs w:val="16"/>
      </w:rPr>
      <w:t>Biuro Komunikacji i Promocji</w:t>
    </w:r>
  </w:p>
  <w:p w:rsidR="00C046E6" w:rsidRPr="004D6EC9" w:rsidRDefault="00892715" w:rsidP="00C046E6">
    <w:pPr>
      <w:spacing w:after="0"/>
      <w:rPr>
        <w:rFonts w:cs="Arial"/>
        <w:sz w:val="16"/>
        <w:szCs w:val="16"/>
      </w:rPr>
    </w:pPr>
    <w:r w:rsidRPr="004D6EC9">
      <w:rPr>
        <w:rFonts w:cs="Arial"/>
        <w:sz w:val="16"/>
        <w:szCs w:val="16"/>
      </w:rPr>
      <w:t>ul.</w:t>
    </w:r>
    <w:r>
      <w:rPr>
        <w:rFonts w:cs="Arial"/>
        <w:sz w:val="16"/>
        <w:szCs w:val="16"/>
      </w:rPr>
      <w:t xml:space="preserve"> Targowa 74</w:t>
    </w:r>
    <w:r w:rsidRPr="004D6EC9">
      <w:rPr>
        <w:rFonts w:cs="Arial"/>
        <w:sz w:val="16"/>
        <w:szCs w:val="16"/>
      </w:rPr>
      <w:t>, 0</w:t>
    </w:r>
    <w:r>
      <w:rPr>
        <w:rFonts w:cs="Arial"/>
        <w:sz w:val="16"/>
        <w:szCs w:val="16"/>
      </w:rPr>
      <w:t>3</w:t>
    </w:r>
    <w:r w:rsidRPr="004D6EC9">
      <w:rPr>
        <w:rFonts w:cs="Arial"/>
        <w:sz w:val="16"/>
        <w:szCs w:val="16"/>
      </w:rPr>
      <w:t>-</w:t>
    </w:r>
    <w:r>
      <w:rPr>
        <w:rFonts w:cs="Arial"/>
        <w:sz w:val="16"/>
        <w:szCs w:val="16"/>
      </w:rPr>
      <w:t>734</w:t>
    </w:r>
    <w:r w:rsidRPr="004D6EC9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Warszawa</w:t>
    </w:r>
  </w:p>
  <w:p w:rsidR="00C046E6" w:rsidRPr="009939C9" w:rsidRDefault="00892715" w:rsidP="00C046E6">
    <w:pPr>
      <w:spacing w:after="0"/>
      <w:rPr>
        <w:rFonts w:cs="Arial"/>
        <w:sz w:val="16"/>
        <w:szCs w:val="16"/>
        <w:lang w:val="en-US"/>
      </w:rPr>
    </w:pPr>
    <w:r w:rsidRPr="009939C9">
      <w:rPr>
        <w:rFonts w:cs="Arial"/>
        <w:sz w:val="16"/>
        <w:szCs w:val="16"/>
        <w:lang w:val="en-US"/>
      </w:rPr>
      <w:t xml:space="preserve">tel. + 48 </w:t>
    </w:r>
    <w:r>
      <w:rPr>
        <w:rFonts w:cs="Arial"/>
        <w:sz w:val="16"/>
        <w:szCs w:val="16"/>
        <w:lang w:val="en-US"/>
      </w:rPr>
      <w:t>22 473 30 02</w:t>
    </w:r>
  </w:p>
  <w:p w:rsidR="00C046E6" w:rsidRPr="009939C9" w:rsidRDefault="00892715" w:rsidP="00C046E6">
    <w:pPr>
      <w:spacing w:after="0"/>
      <w:rPr>
        <w:rFonts w:cs="Arial"/>
        <w:sz w:val="16"/>
        <w:szCs w:val="16"/>
        <w:lang w:val="en-US"/>
      </w:rPr>
    </w:pPr>
    <w:r w:rsidRPr="009939C9">
      <w:rPr>
        <w:rFonts w:cs="Arial"/>
        <w:sz w:val="16"/>
        <w:szCs w:val="16"/>
        <w:lang w:val="en-US"/>
      </w:rPr>
      <w:t xml:space="preserve">fax + 48 </w:t>
    </w:r>
    <w:r>
      <w:rPr>
        <w:rFonts w:cs="Arial"/>
        <w:sz w:val="16"/>
        <w:szCs w:val="16"/>
        <w:lang w:val="en-US"/>
      </w:rPr>
      <w:t>22 473 23 34</w:t>
    </w:r>
  </w:p>
  <w:p w:rsidR="00C046E6" w:rsidRPr="009939C9" w:rsidRDefault="00892715" w:rsidP="00C046E6">
    <w:pPr>
      <w:spacing w:after="0"/>
      <w:rPr>
        <w:rFonts w:cs="Arial"/>
        <w:sz w:val="16"/>
        <w:szCs w:val="16"/>
        <w:lang w:val="en-US"/>
      </w:rPr>
    </w:pPr>
    <w:r>
      <w:rPr>
        <w:rFonts w:cs="Arial"/>
        <w:sz w:val="16"/>
        <w:szCs w:val="16"/>
        <w:lang w:val="en-US"/>
      </w:rPr>
      <w:t>rzecznik</w:t>
    </w:r>
    <w:r w:rsidRPr="009939C9">
      <w:rPr>
        <w:rFonts w:cs="Arial"/>
        <w:sz w:val="16"/>
        <w:szCs w:val="16"/>
        <w:lang w:val="en-US"/>
      </w:rPr>
      <w:t>@plk-sa.pl</w:t>
    </w:r>
  </w:p>
  <w:p w:rsidR="00C046E6" w:rsidRPr="00E949C2" w:rsidRDefault="005841BA" w:rsidP="00C046E6">
    <w:pPr>
      <w:spacing w:after="0"/>
      <w:rPr>
        <w:rFonts w:cs="Arial"/>
        <w:sz w:val="16"/>
        <w:szCs w:val="16"/>
      </w:rPr>
    </w:pPr>
    <w:hyperlink r:id="rId2" w:history="1">
      <w:r w:rsidR="00892715" w:rsidRPr="00E949C2">
        <w:rPr>
          <w:rStyle w:val="Hipercze"/>
          <w:rFonts w:cs="Arial"/>
          <w:color w:val="auto"/>
          <w:sz w:val="16"/>
          <w:szCs w:val="16"/>
          <w:u w:val="none"/>
        </w:rPr>
        <w:t>www.plk-sa.pl</w:t>
      </w:r>
    </w:hyperlink>
  </w:p>
  <w:p w:rsidR="00E949C2" w:rsidRDefault="005841BA" w:rsidP="00C046E6">
    <w:pPr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89271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ADB1E4" wp14:editId="2D8E387E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892715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892715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892715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892715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892715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892715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892715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ADB1E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892715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892715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892715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892715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892715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892715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892715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441A0A3F" wp14:editId="3607EFE0">
          <wp:extent cx="6096000" cy="487680"/>
          <wp:effectExtent l="0" t="0" r="0" b="0"/>
          <wp:docPr id="1" name="Obraz 1" descr="Logo PKP Polskie Linie Kolejowe S.A., flaga Rzeczpospolita Polska, logo Instrumentu Unii Europejskiej &quot;Łącząc Europę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KP Polskie Linie Kolejowe S.A., flaga Rzeczpospolita Polska, logo Instrumentu Unii Europejskiej &quot;Łącząc Europę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29" r="3632"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8AF"/>
    <w:rsid w:val="001E2B13"/>
    <w:rsid w:val="002407F8"/>
    <w:rsid w:val="002758AF"/>
    <w:rsid w:val="00312085"/>
    <w:rsid w:val="003311E6"/>
    <w:rsid w:val="0034334F"/>
    <w:rsid w:val="00351577"/>
    <w:rsid w:val="00526D66"/>
    <w:rsid w:val="005841BA"/>
    <w:rsid w:val="00653498"/>
    <w:rsid w:val="006555BB"/>
    <w:rsid w:val="00667D15"/>
    <w:rsid w:val="006737C4"/>
    <w:rsid w:val="00686034"/>
    <w:rsid w:val="00892715"/>
    <w:rsid w:val="00897425"/>
    <w:rsid w:val="008B40E8"/>
    <w:rsid w:val="008F5B88"/>
    <w:rsid w:val="00963E36"/>
    <w:rsid w:val="00AF773C"/>
    <w:rsid w:val="00C018CD"/>
    <w:rsid w:val="00CB0D31"/>
    <w:rsid w:val="00CE2828"/>
    <w:rsid w:val="00DA51BC"/>
    <w:rsid w:val="00DD0952"/>
    <w:rsid w:val="00FD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51ED7-FF04-4133-82F2-17649843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8AF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58AF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758AF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58AF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758AF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275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8AF"/>
    <w:rPr>
      <w:rFonts w:ascii="Arial" w:hAnsi="Arial"/>
    </w:rPr>
  </w:style>
  <w:style w:type="character" w:styleId="Hipercze">
    <w:name w:val="Hyperlink"/>
    <w:uiPriority w:val="99"/>
    <w:unhideWhenUsed/>
    <w:rsid w:val="002758A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758A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7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lk-sa.p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PLK_inf.pras.PLK: wyregulowanymi i zeszlifowanymi torami szybciej między Poznaniem a Wrocławiem_2.03.2021</vt:lpstr>
    </vt:vector>
  </TitlesOfParts>
  <Company>PKP PLK S.A.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PLK_inf.pras.PLK: wyregulowanymi i zeszlifowanymi torami szybciej między Poznaniem a Wrocławiem_2.03.2021</dc:title>
  <dc:subject/>
  <dc:creator>Śledziński Radosław</dc:creator>
  <cp:keywords/>
  <dc:description/>
  <cp:lastModifiedBy>Dudzińska Maria</cp:lastModifiedBy>
  <cp:revision>5</cp:revision>
  <cp:lastPrinted>2021-02-25T07:32:00Z</cp:lastPrinted>
  <dcterms:created xsi:type="dcterms:W3CDTF">2021-03-03T06:33:00Z</dcterms:created>
  <dcterms:modified xsi:type="dcterms:W3CDTF">2021-03-03T07:48:00Z</dcterms:modified>
</cp:coreProperties>
</file>