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3C2C6D">
        <w:rPr>
          <w:rFonts w:ascii="Arial" w:hAnsi="Arial" w:cs="Arial"/>
          <w:sz w:val="16"/>
          <w:szCs w:val="16"/>
        </w:rPr>
        <w:t>www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plk-sa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964B84" w:rsidRPr="003C2C6D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262C2A">
        <w:rPr>
          <w:rFonts w:ascii="Arial" w:eastAsia="Calibri" w:hAnsi="Arial" w:cs="Arial"/>
          <w:sz w:val="22"/>
          <w:szCs w:val="22"/>
          <w:lang w:eastAsia="en-US"/>
        </w:rPr>
        <w:t>27</w:t>
      </w:r>
      <w:r w:rsidR="004E5FD9">
        <w:rPr>
          <w:rFonts w:ascii="Arial" w:eastAsia="Calibri" w:hAnsi="Arial" w:cs="Arial"/>
          <w:sz w:val="22"/>
          <w:szCs w:val="22"/>
          <w:lang w:eastAsia="en-US"/>
        </w:rPr>
        <w:t xml:space="preserve"> września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550CFF" w:rsidRDefault="00197D57" w:rsidP="001B565F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50CFF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35356" w:rsidRPr="00550CFF" w:rsidRDefault="00EB7F34" w:rsidP="00DA20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0CFF">
        <w:rPr>
          <w:rFonts w:ascii="Arial" w:hAnsi="Arial" w:cs="Arial"/>
          <w:b/>
          <w:sz w:val="22"/>
          <w:szCs w:val="22"/>
        </w:rPr>
        <w:t xml:space="preserve">Program </w:t>
      </w:r>
      <w:r w:rsidR="004E5FD9" w:rsidRPr="00550CFF">
        <w:rPr>
          <w:rFonts w:ascii="Arial" w:hAnsi="Arial" w:cs="Arial"/>
          <w:b/>
          <w:sz w:val="22"/>
          <w:szCs w:val="22"/>
        </w:rPr>
        <w:t xml:space="preserve">rozjazdowy ze wsparciem UE </w:t>
      </w:r>
    </w:p>
    <w:p w:rsidR="004E5FD9" w:rsidRPr="00550CFF" w:rsidRDefault="004E5FD9" w:rsidP="00DA20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0CFF">
        <w:rPr>
          <w:rFonts w:ascii="Arial" w:hAnsi="Arial" w:cs="Arial"/>
          <w:b/>
          <w:sz w:val="22"/>
          <w:szCs w:val="22"/>
        </w:rPr>
        <w:t xml:space="preserve">182 mln zł </w:t>
      </w:r>
      <w:r w:rsidR="00E341E0" w:rsidRPr="00550CFF">
        <w:rPr>
          <w:rFonts w:ascii="Arial" w:hAnsi="Arial" w:cs="Arial"/>
          <w:b/>
          <w:sz w:val="22"/>
          <w:szCs w:val="22"/>
        </w:rPr>
        <w:t xml:space="preserve">dofinasowania z Unii Europejskiej w ramach Programu Operacyjnego Infrastruktura i Środowisko 2014-2020 otrzymały PKP Polskie Linie Kolejowe S.A. </w:t>
      </w:r>
      <w:proofErr w:type="gramStart"/>
      <w:r w:rsidR="00E341E0" w:rsidRPr="00550CFF">
        <w:rPr>
          <w:rFonts w:ascii="Arial" w:hAnsi="Arial" w:cs="Arial"/>
          <w:b/>
          <w:sz w:val="22"/>
          <w:szCs w:val="22"/>
        </w:rPr>
        <w:t>na</w:t>
      </w:r>
      <w:proofErr w:type="gramEnd"/>
      <w:r w:rsidR="00E341E0" w:rsidRPr="00550CFF">
        <w:rPr>
          <w:rFonts w:ascii="Arial" w:hAnsi="Arial" w:cs="Arial"/>
          <w:b/>
          <w:sz w:val="22"/>
          <w:szCs w:val="22"/>
        </w:rPr>
        <w:t xml:space="preserve"> realizację programu </w:t>
      </w:r>
      <w:r w:rsidRPr="00550CFF">
        <w:rPr>
          <w:rFonts w:ascii="Arial" w:hAnsi="Arial" w:cs="Arial"/>
          <w:b/>
          <w:sz w:val="22"/>
          <w:szCs w:val="22"/>
        </w:rPr>
        <w:t>rozjazdowego</w:t>
      </w:r>
      <w:r w:rsidR="00E341E0" w:rsidRPr="00550CFF">
        <w:rPr>
          <w:rFonts w:ascii="Arial" w:hAnsi="Arial" w:cs="Arial"/>
          <w:b/>
          <w:sz w:val="22"/>
          <w:szCs w:val="22"/>
        </w:rPr>
        <w:t xml:space="preserve">. </w:t>
      </w:r>
      <w:r w:rsidRPr="00550CFF">
        <w:rPr>
          <w:rFonts w:ascii="Arial" w:hAnsi="Arial" w:cs="Arial"/>
          <w:b/>
          <w:sz w:val="22"/>
          <w:szCs w:val="22"/>
        </w:rPr>
        <w:t xml:space="preserve">PLK zamontują </w:t>
      </w:r>
      <w:r w:rsidR="00262C2A">
        <w:rPr>
          <w:rFonts w:ascii="Arial" w:hAnsi="Arial" w:cs="Arial"/>
          <w:b/>
          <w:sz w:val="22"/>
          <w:szCs w:val="22"/>
        </w:rPr>
        <w:t xml:space="preserve">łącznie </w:t>
      </w:r>
      <w:r w:rsidRPr="00550CFF">
        <w:rPr>
          <w:rFonts w:ascii="Arial" w:hAnsi="Arial" w:cs="Arial"/>
          <w:b/>
          <w:sz w:val="22"/>
          <w:szCs w:val="22"/>
        </w:rPr>
        <w:t xml:space="preserve">245 nowych rozjazdów. Inwestycja </w:t>
      </w:r>
      <w:proofErr w:type="gramStart"/>
      <w:r w:rsidRPr="00550CFF">
        <w:rPr>
          <w:rFonts w:ascii="Arial" w:hAnsi="Arial" w:cs="Arial"/>
          <w:b/>
          <w:sz w:val="22"/>
          <w:szCs w:val="22"/>
        </w:rPr>
        <w:t>zapewnia  niezawodne</w:t>
      </w:r>
      <w:proofErr w:type="gramEnd"/>
      <w:r w:rsidRPr="00550CFF">
        <w:rPr>
          <w:rFonts w:ascii="Arial" w:hAnsi="Arial" w:cs="Arial"/>
          <w:b/>
          <w:sz w:val="22"/>
          <w:szCs w:val="22"/>
        </w:rPr>
        <w:t>, płynne i bezpieczne kursowanie pociągów, również w trudnych warunkach pogodowych.</w:t>
      </w:r>
    </w:p>
    <w:p w:rsidR="0084530D" w:rsidRPr="00550CFF" w:rsidRDefault="0084530D" w:rsidP="00DA201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341E0" w:rsidRPr="00550CFF" w:rsidRDefault="004E5FD9" w:rsidP="00DA201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50CFF">
        <w:rPr>
          <w:rFonts w:ascii="Arial" w:hAnsi="Arial" w:cs="Arial"/>
          <w:sz w:val="22"/>
          <w:szCs w:val="22"/>
          <w:shd w:val="clear" w:color="auto" w:fill="FFFFFF"/>
        </w:rPr>
        <w:t>Krajowy Program Kolejowy (KPK) to ponad 220 projektów, dzięki którym polska kolej nie tylko lepiej łączy regiony, ale staje się bardziej konkurencyjna i bezpieczniejsza. Służą temu modernizacje linii, które obejmują przebudowę przejazdów kolejowo-drogowych, budowy bezkolizyjnych skrzyżowań i montażu nowoczesnych urządzeń, a także osobne projekty, dedykowane poprawie bezpieczeństwa. To na przykład realizowane przez PKP Polskie Linie Kolejowe S.A</w:t>
      </w:r>
      <w:r w:rsidR="003C2C6D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 programy modernizacji rozjazdów. Dziś </w:t>
      </w:r>
      <w:r w:rsidR="0084530D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550CFF">
        <w:rPr>
          <w:rFonts w:ascii="Arial" w:hAnsi="Arial" w:cs="Arial"/>
          <w:sz w:val="22"/>
          <w:szCs w:val="22"/>
          <w:shd w:val="clear" w:color="auto" w:fill="FFFFFF"/>
        </w:rPr>
        <w:t>podpisały</w:t>
      </w:r>
      <w:proofErr w:type="gramEnd"/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 z Centrum Unijnych Projektów Transportowych </w:t>
      </w:r>
      <w:r w:rsidR="001B565F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umowę na dofinasowanie projektu </w:t>
      </w:r>
      <w:r w:rsidR="00262C2A">
        <w:rPr>
          <w:rFonts w:ascii="Arial" w:hAnsi="Arial" w:cs="Arial"/>
          <w:sz w:val="22"/>
          <w:szCs w:val="22"/>
          <w:shd w:val="clear" w:color="auto" w:fill="FFFFFF"/>
        </w:rPr>
        <w:t xml:space="preserve">pn. </w:t>
      </w:r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„Poprawa bezpieczeństwa poprzez zabudowę nowych rozjazdów kolejowych o podwyższonym standardzie konstrukcyjnym – etap II”.  </w:t>
      </w:r>
      <w:r w:rsidR="00961EFA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Całkowita wartość projektu to ponad </w:t>
      </w:r>
      <w:r w:rsidRPr="00550CFF">
        <w:rPr>
          <w:rFonts w:ascii="Arial" w:hAnsi="Arial" w:cs="Arial"/>
          <w:sz w:val="22"/>
          <w:szCs w:val="22"/>
          <w:shd w:val="clear" w:color="auto" w:fill="FFFFFF"/>
        </w:rPr>
        <w:t>214,5 mln zł netto</w:t>
      </w:r>
      <w:r w:rsidR="00961EFA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gramStart"/>
      <w:r w:rsidR="00961EFA" w:rsidRPr="00550CFF">
        <w:rPr>
          <w:rFonts w:ascii="Arial" w:hAnsi="Arial" w:cs="Arial"/>
          <w:sz w:val="22"/>
          <w:szCs w:val="22"/>
          <w:shd w:val="clear" w:color="auto" w:fill="FFFFFF"/>
        </w:rPr>
        <w:t>czego  dofinansowanie</w:t>
      </w:r>
      <w:proofErr w:type="gramEnd"/>
      <w:r w:rsidR="00961EFA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 UE wynosi </w:t>
      </w:r>
      <w:r w:rsidRPr="00550CFF">
        <w:rPr>
          <w:rFonts w:ascii="Arial" w:hAnsi="Arial" w:cs="Arial"/>
          <w:sz w:val="22"/>
          <w:szCs w:val="22"/>
          <w:shd w:val="clear" w:color="auto" w:fill="FFFFFF"/>
        </w:rPr>
        <w:t>ok. 182</w:t>
      </w:r>
      <w:r w:rsidR="00961EFA"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 mln zł netto.  </w:t>
      </w:r>
    </w:p>
    <w:p w:rsidR="00550CFF" w:rsidRDefault="00550CFF" w:rsidP="004E5FD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50CFF" w:rsidRDefault="00550CFF" w:rsidP="004E5FD9">
      <w:pPr>
        <w:spacing w:line="360" w:lineRule="auto"/>
        <w:jc w:val="both"/>
        <w:rPr>
          <w:rStyle w:val="Pogrubienie"/>
          <w:rFonts w:ascii="Arial" w:hAnsi="Arial" w:cs="Arial"/>
          <w:sz w:val="22"/>
          <w:szCs w:val="22"/>
          <w:shd w:val="clear" w:color="auto" w:fill="FFFFFF"/>
        </w:rPr>
      </w:pPr>
      <w:r w:rsidRPr="00550CFF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Śnieg i </w:t>
      </w:r>
      <w:proofErr w:type="gramStart"/>
      <w:r w:rsidRPr="00550CFF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lód</w:t>
      </w:r>
      <w:proofErr w:type="gramEnd"/>
      <w:r w:rsidRPr="00550CFF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nie zatrzymają pociągu</w:t>
      </w:r>
    </w:p>
    <w:p w:rsidR="004E5FD9" w:rsidRPr="00550CFF" w:rsidRDefault="004E5FD9" w:rsidP="004E5F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0CFF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Inwestycja zapewnia</w:t>
      </w:r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 niezawodne, płynne, bezpieczne kursowanie pociągów ze stałą prędkością do 120 km/h, a w niektórych lokalizacjach nawet do 160 km/h. Dzięki nowym rozjazdom pociągi sprawnie zmieniają tor, np. przejeżdżają z toru głównego na tory boczne. Dla pasażerów to sprawniejsze, niekiedy szybsze podróże. Zwłaszcza ciężkie składy towarowe jeżdżą bardziej ekonomicznie, bez konieczności zwolnień. Rozjazdy zostaną wyposażone w elektryczny system ogrzewania. Zimą gwarantuje to szybkie usuwanie śniegu i </w:t>
      </w:r>
      <w:proofErr w:type="gramStart"/>
      <w:r w:rsidRPr="00550CFF">
        <w:rPr>
          <w:rFonts w:ascii="Arial" w:hAnsi="Arial" w:cs="Arial"/>
          <w:sz w:val="22"/>
          <w:szCs w:val="22"/>
          <w:shd w:val="clear" w:color="auto" w:fill="FFFFFF"/>
        </w:rPr>
        <w:t>lodu</w:t>
      </w:r>
      <w:proofErr w:type="gramEnd"/>
      <w:r w:rsidRPr="00550CFF">
        <w:rPr>
          <w:rFonts w:ascii="Arial" w:hAnsi="Arial" w:cs="Arial"/>
          <w:sz w:val="22"/>
          <w:szCs w:val="22"/>
          <w:shd w:val="clear" w:color="auto" w:fill="FFFFFF"/>
        </w:rPr>
        <w:t>, czyli sprawne działanie urządzeń i większą niezawodność i bezpieczeństwo ruchu kolejowego w trudnych warunkach pogodowych</w:t>
      </w:r>
      <w:r w:rsidRPr="00550CFF">
        <w:rPr>
          <w:rFonts w:ascii="Arial" w:hAnsi="Arial" w:cs="Arial"/>
          <w:color w:val="003C66"/>
          <w:sz w:val="22"/>
          <w:szCs w:val="22"/>
          <w:shd w:val="clear" w:color="auto" w:fill="FFFFFF"/>
        </w:rPr>
        <w:t>.</w:t>
      </w:r>
    </w:p>
    <w:p w:rsidR="004E5FD9" w:rsidRPr="00550CFF" w:rsidRDefault="004E5FD9" w:rsidP="004E5F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50CFF" w:rsidRDefault="00550CFF" w:rsidP="004E5F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50CFF" w:rsidRPr="00550CFF" w:rsidRDefault="00550CFF" w:rsidP="004E5F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50CFF">
        <w:rPr>
          <w:rFonts w:ascii="Arial" w:hAnsi="Arial" w:cs="Arial"/>
          <w:b/>
          <w:bCs/>
          <w:sz w:val="22"/>
          <w:szCs w:val="22"/>
        </w:rPr>
        <w:lastRenderedPageBreak/>
        <w:t xml:space="preserve">Program </w:t>
      </w:r>
      <w:r w:rsidR="00262C2A">
        <w:rPr>
          <w:rFonts w:ascii="Arial" w:hAnsi="Arial" w:cs="Arial"/>
          <w:b/>
          <w:bCs/>
          <w:sz w:val="22"/>
          <w:szCs w:val="22"/>
        </w:rPr>
        <w:t xml:space="preserve">rozjazdowy </w:t>
      </w:r>
      <w:r w:rsidRPr="00550CFF">
        <w:rPr>
          <w:rFonts w:ascii="Arial" w:hAnsi="Arial" w:cs="Arial"/>
          <w:b/>
          <w:bCs/>
          <w:sz w:val="22"/>
          <w:szCs w:val="22"/>
        </w:rPr>
        <w:t xml:space="preserve">na półmetku </w:t>
      </w:r>
    </w:p>
    <w:p w:rsidR="004E5FD9" w:rsidRPr="00550CFF" w:rsidRDefault="004E5FD9" w:rsidP="004E5F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0CFF">
        <w:rPr>
          <w:rFonts w:ascii="Arial" w:hAnsi="Arial" w:cs="Arial"/>
          <w:b/>
          <w:bCs/>
          <w:sz w:val="22"/>
          <w:szCs w:val="22"/>
        </w:rPr>
        <w:t>Od marca br. zamontowano już 120 nowych rozjazdów</w:t>
      </w:r>
      <w:r w:rsidRPr="00550CFF">
        <w:rPr>
          <w:rFonts w:ascii="Arial" w:hAnsi="Arial" w:cs="Arial"/>
          <w:sz w:val="22"/>
          <w:szCs w:val="22"/>
        </w:rPr>
        <w:t xml:space="preserve">  na sieci kolejowej. Najwięcej, 43 rozjazdy na torach w województwie wielkopolskim m.in. na stacjach Biniew i Bronów. W mazowieckim jest już 16 nowych na stacjach Jedlnia Letnisko, Pionki, Żytkowice i Zajezierze k/Dęblina. Wszystkie, zaplanowane w programie rozjazdy zamontowano już w województwach: łódzkim (na stacji Kraski), pomorskim (na stacji Rytel i w Gutowcu) i śląskim (na stacji Dąbrowa Górnicza i Dąbrowa Górnicza Ząbkowice). Kilkanaście nowych urządzeń usprawniło też przejazdy w woj. dolnośląskim (m.in. na stacji Smardzów Wrocławski) i zachodniopomorskim (np. na stacji Białogard). </w:t>
      </w:r>
    </w:p>
    <w:p w:rsidR="00550CFF" w:rsidRDefault="00262C2A" w:rsidP="00550CF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B</w:t>
      </w:r>
      <w:r w:rsidR="004E5FD9" w:rsidRPr="00550CFF">
        <w:rPr>
          <w:rStyle w:val="Pogrubienie"/>
          <w:rFonts w:ascii="Arial" w:hAnsi="Arial" w:cs="Arial"/>
          <w:sz w:val="22"/>
          <w:szCs w:val="22"/>
        </w:rPr>
        <w:t>lokowy montaż nowych rozjazdów</w:t>
      </w:r>
    </w:p>
    <w:p w:rsidR="004E5FD9" w:rsidRPr="00550CFF" w:rsidRDefault="004E5FD9" w:rsidP="00550CF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sz w:val="22"/>
          <w:szCs w:val="22"/>
        </w:rPr>
      </w:pPr>
      <w:r w:rsidRPr="00550CFF">
        <w:rPr>
          <w:rFonts w:ascii="Arial" w:hAnsi="Arial" w:cs="Arial"/>
          <w:sz w:val="22"/>
          <w:szCs w:val="22"/>
        </w:rPr>
        <w:t xml:space="preserve">Większość rozjazdów dostarczana jest na miejsce budowy na specjalnych wagonach – </w:t>
      </w:r>
      <w:r w:rsidR="003C2C6D">
        <w:rPr>
          <w:rFonts w:ascii="Arial" w:hAnsi="Arial" w:cs="Arial"/>
          <w:sz w:val="22"/>
          <w:szCs w:val="22"/>
        </w:rPr>
        <w:br/>
      </w:r>
      <w:r w:rsidRPr="00550CFF">
        <w:rPr>
          <w:rFonts w:ascii="Arial" w:hAnsi="Arial" w:cs="Arial"/>
          <w:sz w:val="22"/>
          <w:szCs w:val="22"/>
        </w:rPr>
        <w:t>platformach, w kilku blokach – tzw. blokowa wymiana rozjazdów. Przyspiesza to ich montaż i zapewnia szybszą realizację prac. Ponadto, dzięki zastosowaniu technologii blokowej, stare urządzenia i przylegający do nich tor są sprawniej i szybciej zastępowane są przez nowe. Takie rozwiązanie ogranicza zmiany w rozkładzie jazdy.</w:t>
      </w:r>
    </w:p>
    <w:p w:rsidR="00550CFF" w:rsidRDefault="00550CFF" w:rsidP="00550CF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50CFF" w:rsidRDefault="00262C2A" w:rsidP="00550CF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Wymiana rozjazdów na sieci kolejowej </w:t>
      </w:r>
    </w:p>
    <w:p w:rsidR="004E5FD9" w:rsidRPr="00550CFF" w:rsidRDefault="004E5FD9" w:rsidP="00550CFF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PKP Polskie Linie Kolejowe S.A. konsekwentnie </w:t>
      </w:r>
      <w:proofErr w:type="gramStart"/>
      <w:r w:rsidRPr="00550CFF">
        <w:rPr>
          <w:rFonts w:ascii="Arial" w:hAnsi="Arial" w:cs="Arial"/>
          <w:sz w:val="22"/>
          <w:szCs w:val="22"/>
          <w:shd w:val="clear" w:color="auto" w:fill="FFFFFF"/>
        </w:rPr>
        <w:t>podnoszą jakość</w:t>
      </w:r>
      <w:proofErr w:type="gramEnd"/>
      <w:r w:rsidRPr="00550CFF">
        <w:rPr>
          <w:rFonts w:ascii="Arial" w:hAnsi="Arial" w:cs="Arial"/>
          <w:sz w:val="22"/>
          <w:szCs w:val="22"/>
          <w:shd w:val="clear" w:color="auto" w:fill="FFFFFF"/>
        </w:rPr>
        <w:t xml:space="preserve"> infrastruktury na sieci linii kolejowych. W 2015 r. w ramach programu rozjazdowego zamontowano 697 nowych </w:t>
      </w:r>
      <w:r w:rsidR="003C2C6D">
        <w:rPr>
          <w:rFonts w:ascii="Arial" w:hAnsi="Arial" w:cs="Arial"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550CFF">
        <w:rPr>
          <w:rFonts w:ascii="Arial" w:hAnsi="Arial" w:cs="Arial"/>
          <w:sz w:val="22"/>
          <w:szCs w:val="22"/>
          <w:shd w:val="clear" w:color="auto" w:fill="FFFFFF"/>
        </w:rPr>
        <w:t>rozjazdów w 14 województwach. Zarządca infrastruktury wymienia rozjazdy także podczas prac modernizacyjnych, prowadzonych w ramach Krajowego Programu Kolejowego. Od 2016 w ramach inwestycji zamontowano ok. 1500 nowych rozjazdów.</w:t>
      </w:r>
    </w:p>
    <w:p w:rsidR="004E5FD9" w:rsidRPr="004E5FD9" w:rsidRDefault="004E5FD9" w:rsidP="00DA201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935356" w:rsidRPr="00281051" w:rsidRDefault="00935356" w:rsidP="00935356">
      <w:pPr>
        <w:jc w:val="both"/>
        <w:rPr>
          <w:bCs/>
          <w:iCs/>
        </w:rPr>
      </w:pPr>
    </w:p>
    <w:p w:rsidR="008C01A8" w:rsidRPr="00AC3DD2" w:rsidRDefault="008C01A8" w:rsidP="00AC3DD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710551" w:rsidRDefault="00161379" w:rsidP="00710551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</w:t>
      </w:r>
      <w:proofErr w:type="gramStart"/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>Mirosław</w:t>
      </w:r>
      <w:proofErr w:type="gramEnd"/>
      <w:r w:rsidR="00044959">
        <w:rPr>
          <w:rFonts w:ascii="Arial" w:hAnsi="Arial" w:cs="Arial"/>
          <w:sz w:val="18"/>
          <w:szCs w:val="18"/>
          <w:shd w:val="clear" w:color="auto" w:fill="FFFFFF"/>
        </w:rPr>
        <w:t xml:space="preserve"> Siemieniec</w:t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br/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 xml:space="preserve">rzecznik prasowy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</w:t>
      </w:r>
      <w:proofErr w:type="gramEnd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@plk-sa.</w:t>
      </w:r>
      <w:proofErr w:type="gramStart"/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pl</w:t>
      </w:r>
      <w:proofErr w:type="gramEnd"/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</w:t>
      </w:r>
      <w:r w:rsidR="0004495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694 480 239</w:t>
      </w:r>
    </w:p>
    <w:sectPr w:rsidR="008C01A8" w:rsidRPr="00710551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35" w:rsidRDefault="00915835" w:rsidP="006B0DBA">
      <w:r>
        <w:separator/>
      </w:r>
    </w:p>
  </w:endnote>
  <w:endnote w:type="continuationSeparator" w:id="0">
    <w:p w:rsidR="00915835" w:rsidRDefault="0091583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35" w:rsidRDefault="00915835" w:rsidP="006B0DBA">
      <w:r w:rsidRPr="006B0DBA">
        <w:rPr>
          <w:color w:val="000000"/>
        </w:rPr>
        <w:separator/>
      </w:r>
    </w:p>
  </w:footnote>
  <w:footnote w:type="continuationSeparator" w:id="0">
    <w:p w:rsidR="00915835" w:rsidRDefault="0091583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E1565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B565F"/>
    <w:rsid w:val="001C2BDA"/>
    <w:rsid w:val="001C4FB0"/>
    <w:rsid w:val="00202FE4"/>
    <w:rsid w:val="00214E7D"/>
    <w:rsid w:val="002152D3"/>
    <w:rsid w:val="00215551"/>
    <w:rsid w:val="0023613C"/>
    <w:rsid w:val="002439DE"/>
    <w:rsid w:val="00262C2A"/>
    <w:rsid w:val="002742AF"/>
    <w:rsid w:val="00285B77"/>
    <w:rsid w:val="00292433"/>
    <w:rsid w:val="002A0907"/>
    <w:rsid w:val="002B402D"/>
    <w:rsid w:val="002C38ED"/>
    <w:rsid w:val="002D0686"/>
    <w:rsid w:val="002E0563"/>
    <w:rsid w:val="002F0081"/>
    <w:rsid w:val="003052BE"/>
    <w:rsid w:val="0031106A"/>
    <w:rsid w:val="003116BE"/>
    <w:rsid w:val="00315847"/>
    <w:rsid w:val="00320319"/>
    <w:rsid w:val="00322159"/>
    <w:rsid w:val="003263B1"/>
    <w:rsid w:val="003552EF"/>
    <w:rsid w:val="00361BE0"/>
    <w:rsid w:val="00393243"/>
    <w:rsid w:val="00395255"/>
    <w:rsid w:val="003C2C6D"/>
    <w:rsid w:val="003F0D69"/>
    <w:rsid w:val="00401971"/>
    <w:rsid w:val="00403032"/>
    <w:rsid w:val="00403190"/>
    <w:rsid w:val="00404161"/>
    <w:rsid w:val="00406C32"/>
    <w:rsid w:val="0043703D"/>
    <w:rsid w:val="00445591"/>
    <w:rsid w:val="00445DB9"/>
    <w:rsid w:val="0044750D"/>
    <w:rsid w:val="00452FF3"/>
    <w:rsid w:val="00456B02"/>
    <w:rsid w:val="00484AE4"/>
    <w:rsid w:val="00485EB2"/>
    <w:rsid w:val="00490D72"/>
    <w:rsid w:val="004A3022"/>
    <w:rsid w:val="004C25AE"/>
    <w:rsid w:val="004C7BFF"/>
    <w:rsid w:val="004D5A15"/>
    <w:rsid w:val="004E5FD9"/>
    <w:rsid w:val="004F3DCE"/>
    <w:rsid w:val="004F7D11"/>
    <w:rsid w:val="00507340"/>
    <w:rsid w:val="00513169"/>
    <w:rsid w:val="00514FC7"/>
    <w:rsid w:val="005152A5"/>
    <w:rsid w:val="00525D7D"/>
    <w:rsid w:val="00526536"/>
    <w:rsid w:val="00550CFF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3DAE"/>
    <w:rsid w:val="005C5856"/>
    <w:rsid w:val="005E1A54"/>
    <w:rsid w:val="005E4F8E"/>
    <w:rsid w:val="00622F75"/>
    <w:rsid w:val="00626E24"/>
    <w:rsid w:val="006301BA"/>
    <w:rsid w:val="00632F76"/>
    <w:rsid w:val="006364F2"/>
    <w:rsid w:val="0064510F"/>
    <w:rsid w:val="00662937"/>
    <w:rsid w:val="00664164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0A66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5835"/>
    <w:rsid w:val="00916F1F"/>
    <w:rsid w:val="00935356"/>
    <w:rsid w:val="0094158A"/>
    <w:rsid w:val="00954219"/>
    <w:rsid w:val="0096017C"/>
    <w:rsid w:val="00961491"/>
    <w:rsid w:val="00961EFA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269E"/>
    <w:rsid w:val="00A141E9"/>
    <w:rsid w:val="00A20C2F"/>
    <w:rsid w:val="00A232A5"/>
    <w:rsid w:val="00A50F66"/>
    <w:rsid w:val="00A53D11"/>
    <w:rsid w:val="00A5470A"/>
    <w:rsid w:val="00A5472B"/>
    <w:rsid w:val="00A61DDF"/>
    <w:rsid w:val="00A66FE4"/>
    <w:rsid w:val="00A71FCD"/>
    <w:rsid w:val="00A771B7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E13B0"/>
    <w:rsid w:val="00CF3E10"/>
    <w:rsid w:val="00D11851"/>
    <w:rsid w:val="00D1634F"/>
    <w:rsid w:val="00D2295D"/>
    <w:rsid w:val="00D3647C"/>
    <w:rsid w:val="00D37DBB"/>
    <w:rsid w:val="00D43E9C"/>
    <w:rsid w:val="00D55680"/>
    <w:rsid w:val="00D570C8"/>
    <w:rsid w:val="00D711B6"/>
    <w:rsid w:val="00D740E9"/>
    <w:rsid w:val="00D77299"/>
    <w:rsid w:val="00D8117E"/>
    <w:rsid w:val="00D931B9"/>
    <w:rsid w:val="00D97D07"/>
    <w:rsid w:val="00DA2011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76FFA"/>
    <w:rsid w:val="00EA724F"/>
    <w:rsid w:val="00EA7FEC"/>
    <w:rsid w:val="00EB365C"/>
    <w:rsid w:val="00EB7F34"/>
    <w:rsid w:val="00EC20DC"/>
    <w:rsid w:val="00EC58D2"/>
    <w:rsid w:val="00ED1DC7"/>
    <w:rsid w:val="00EE39F6"/>
    <w:rsid w:val="00EE5581"/>
    <w:rsid w:val="00EF4EC8"/>
    <w:rsid w:val="00EF69D1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32433"/>
    <w:rsid w:val="00F6681F"/>
    <w:rsid w:val="00F67D65"/>
    <w:rsid w:val="00F75E56"/>
    <w:rsid w:val="00F77DBC"/>
    <w:rsid w:val="00F80B09"/>
    <w:rsid w:val="00FA45A6"/>
    <w:rsid w:val="00FA4ABF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713DB-A7C5-42BC-8DFC-AFED515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3824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2018-09-27T12:31:00Z</cp:lastPrinted>
  <dcterms:created xsi:type="dcterms:W3CDTF">2018-09-27T12:34:00Z</dcterms:created>
  <dcterms:modified xsi:type="dcterms:W3CDTF">2018-09-27T12:34:00Z</dcterms:modified>
</cp:coreProperties>
</file>