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0550F" w14:textId="77777777" w:rsidR="0063625B" w:rsidRDefault="0063625B" w:rsidP="009D1AEB">
      <w:pPr>
        <w:jc w:val="right"/>
        <w:rPr>
          <w:rFonts w:cs="Arial"/>
        </w:rPr>
      </w:pPr>
    </w:p>
    <w:p w14:paraId="5F5C13EA" w14:textId="77777777" w:rsidR="0063625B" w:rsidRDefault="0063625B" w:rsidP="009D1AEB">
      <w:pPr>
        <w:jc w:val="right"/>
        <w:rPr>
          <w:rFonts w:cs="Arial"/>
        </w:rPr>
      </w:pPr>
    </w:p>
    <w:p w14:paraId="6A74CE66" w14:textId="77777777" w:rsidR="00D12120" w:rsidRDefault="00D12120" w:rsidP="009D1AEB">
      <w:pPr>
        <w:jc w:val="right"/>
        <w:rPr>
          <w:rFonts w:cs="Arial"/>
        </w:rPr>
      </w:pPr>
    </w:p>
    <w:p w14:paraId="1E1F0975" w14:textId="405E9CC1" w:rsidR="00277762" w:rsidRDefault="00C57908" w:rsidP="009D1AEB">
      <w:pPr>
        <w:jc w:val="right"/>
        <w:rPr>
          <w:rFonts w:cs="Arial"/>
        </w:rPr>
      </w:pPr>
      <w:r>
        <w:rPr>
          <w:rFonts w:cs="Arial"/>
        </w:rPr>
        <w:t>Kraków</w:t>
      </w:r>
      <w:r w:rsidR="00884340">
        <w:rPr>
          <w:rFonts w:cs="Arial"/>
        </w:rPr>
        <w:t>,</w:t>
      </w:r>
      <w:r w:rsidR="009F0FE9">
        <w:rPr>
          <w:rFonts w:cs="Arial"/>
        </w:rPr>
        <w:t xml:space="preserve"> </w:t>
      </w:r>
      <w:r>
        <w:rPr>
          <w:rFonts w:cs="Arial"/>
        </w:rPr>
        <w:t>8</w:t>
      </w:r>
      <w:r w:rsidR="002070EE">
        <w:rPr>
          <w:rFonts w:cs="Arial"/>
        </w:rPr>
        <w:t xml:space="preserve"> </w:t>
      </w:r>
      <w:r>
        <w:rPr>
          <w:rFonts w:cs="Arial"/>
        </w:rPr>
        <w:t xml:space="preserve">października </w:t>
      </w:r>
      <w:r w:rsidR="009D1AEB">
        <w:rPr>
          <w:rFonts w:cs="Arial"/>
        </w:rPr>
        <w:t>20</w:t>
      </w:r>
      <w:r w:rsidR="00C9749C">
        <w:rPr>
          <w:rFonts w:cs="Arial"/>
        </w:rPr>
        <w:t>2</w:t>
      </w:r>
      <w:r w:rsidR="0021083E">
        <w:rPr>
          <w:rFonts w:cs="Arial"/>
        </w:rPr>
        <w:t>5</w:t>
      </w:r>
      <w:r w:rsidR="00C6158D">
        <w:rPr>
          <w:rFonts w:cs="Arial"/>
        </w:rPr>
        <w:t xml:space="preserve"> </w:t>
      </w:r>
      <w:r w:rsidR="009D1AEB" w:rsidRPr="003D74BF">
        <w:rPr>
          <w:rFonts w:cs="Arial"/>
        </w:rPr>
        <w:t>r.</w:t>
      </w:r>
    </w:p>
    <w:p w14:paraId="27BA7E49" w14:textId="3FEF8024" w:rsidR="009D1AEB" w:rsidRPr="007C3224" w:rsidRDefault="00C57908" w:rsidP="00281E45">
      <w:pPr>
        <w:pStyle w:val="Nagwek1"/>
        <w:spacing w:before="100" w:beforeAutospacing="1" w:after="100" w:afterAutospacing="1" w:line="360" w:lineRule="auto"/>
        <w:rPr>
          <w:szCs w:val="24"/>
        </w:rPr>
      </w:pPr>
      <w:r>
        <w:rPr>
          <w:szCs w:val="24"/>
        </w:rPr>
        <w:t>Świętokrzyskie: Nowoczesna kolej w Jędrzejowie i Sędziszowie</w:t>
      </w:r>
    </w:p>
    <w:p w14:paraId="4DC045B6" w14:textId="00052775" w:rsidR="005205FA" w:rsidRDefault="00E20BDE" w:rsidP="005205FA">
      <w:pPr>
        <w:spacing w:line="360" w:lineRule="auto"/>
        <w:rPr>
          <w:rFonts w:eastAsia="Calibri" w:cs="Arial"/>
          <w:b/>
        </w:rPr>
      </w:pPr>
      <w:r>
        <w:rPr>
          <w:rFonts w:eastAsia="Calibri" w:cs="Arial"/>
          <w:b/>
        </w:rPr>
        <w:t xml:space="preserve">Będą </w:t>
      </w:r>
      <w:r w:rsidR="002606CF">
        <w:rPr>
          <w:rFonts w:eastAsia="Calibri" w:cs="Arial"/>
          <w:b/>
        </w:rPr>
        <w:t>szybsze</w:t>
      </w:r>
      <w:r>
        <w:rPr>
          <w:rFonts w:eastAsia="Calibri" w:cs="Arial"/>
          <w:b/>
        </w:rPr>
        <w:t xml:space="preserve"> podróże, wygodniejsze perony i ułatwiony dostęp do pociągów. </w:t>
      </w:r>
      <w:r w:rsidR="00631E5F">
        <w:rPr>
          <w:rFonts w:eastAsia="Calibri" w:cs="Arial"/>
          <w:b/>
        </w:rPr>
        <w:t xml:space="preserve">Kontynuujemy modernizację najważniejszej linii kolejowej w województwie świętokrzyskim. Ogłosiliśmy przetarg na przebudowę </w:t>
      </w:r>
      <w:r w:rsidR="007154D7">
        <w:rPr>
          <w:rFonts w:eastAsia="Calibri" w:cs="Arial"/>
          <w:b/>
        </w:rPr>
        <w:t xml:space="preserve">następnego </w:t>
      </w:r>
      <w:r w:rsidR="00631E5F">
        <w:rPr>
          <w:rFonts w:eastAsia="Calibri" w:cs="Arial"/>
          <w:b/>
        </w:rPr>
        <w:t>odcinka</w:t>
      </w:r>
      <w:r w:rsidR="007154D7">
        <w:rPr>
          <w:rFonts w:eastAsia="Calibri" w:cs="Arial"/>
          <w:b/>
        </w:rPr>
        <w:t xml:space="preserve"> linii nr 8</w:t>
      </w:r>
      <w:r w:rsidR="00631E5F">
        <w:rPr>
          <w:rFonts w:eastAsia="Calibri" w:cs="Arial"/>
          <w:b/>
        </w:rPr>
        <w:t xml:space="preserve"> </w:t>
      </w:r>
      <w:r w:rsidR="007154D7">
        <w:rPr>
          <w:rFonts w:eastAsia="Calibri" w:cs="Arial"/>
          <w:b/>
        </w:rPr>
        <w:t>(</w:t>
      </w:r>
      <w:r w:rsidR="00631E5F">
        <w:rPr>
          <w:rFonts w:eastAsia="Calibri" w:cs="Arial"/>
          <w:b/>
        </w:rPr>
        <w:t>Sędziszów – Jędrzejów – Miąsowa</w:t>
      </w:r>
      <w:r w:rsidR="007154D7">
        <w:rPr>
          <w:rFonts w:eastAsia="Calibri" w:cs="Arial"/>
          <w:b/>
        </w:rPr>
        <w:t>)</w:t>
      </w:r>
      <w:r w:rsidR="00631E5F">
        <w:rPr>
          <w:rFonts w:eastAsia="Calibri" w:cs="Arial"/>
          <w:b/>
        </w:rPr>
        <w:t>.</w:t>
      </w:r>
      <w:r w:rsidR="005B17A5">
        <w:rPr>
          <w:rFonts w:eastAsia="Calibri" w:cs="Arial"/>
          <w:b/>
        </w:rPr>
        <w:t xml:space="preserve"> </w:t>
      </w:r>
      <w:r w:rsidR="00ED0112">
        <w:rPr>
          <w:rFonts w:eastAsia="Calibri" w:cs="Arial"/>
          <w:b/>
        </w:rPr>
        <w:t xml:space="preserve">Podniesiemy </w:t>
      </w:r>
      <w:r w:rsidR="005B17A5">
        <w:rPr>
          <w:rFonts w:eastAsia="Calibri" w:cs="Arial"/>
          <w:b/>
        </w:rPr>
        <w:t>prędkość pociągów do 1</w:t>
      </w:r>
      <w:r w:rsidR="00ED0112">
        <w:rPr>
          <w:rFonts w:eastAsia="Calibri" w:cs="Arial"/>
          <w:b/>
        </w:rPr>
        <w:t>40</w:t>
      </w:r>
      <w:r w:rsidR="005B17A5">
        <w:rPr>
          <w:rFonts w:eastAsia="Calibri" w:cs="Arial"/>
          <w:b/>
        </w:rPr>
        <w:t xml:space="preserve"> km/h,</w:t>
      </w:r>
      <w:r w:rsidR="008E2ACB">
        <w:rPr>
          <w:rFonts w:eastAsia="Calibri" w:cs="Arial"/>
          <w:b/>
        </w:rPr>
        <w:t xml:space="preserve"> a dodatkowe tory i nowoczesny system sterowania ruchem zwiększą </w:t>
      </w:r>
      <w:r w:rsidR="00827D39">
        <w:rPr>
          <w:rFonts w:eastAsia="Calibri" w:cs="Arial"/>
          <w:b/>
        </w:rPr>
        <w:t>możliwości przewozu ludzi i towarów</w:t>
      </w:r>
      <w:r w:rsidR="000C195F">
        <w:rPr>
          <w:rFonts w:eastAsia="Calibri" w:cs="Arial"/>
          <w:b/>
        </w:rPr>
        <w:t xml:space="preserve"> na trasie z Kielc do Krakowa</w:t>
      </w:r>
      <w:r w:rsidR="00D847C6">
        <w:rPr>
          <w:rFonts w:eastAsia="Calibri" w:cs="Arial"/>
          <w:b/>
        </w:rPr>
        <w:t>.</w:t>
      </w:r>
    </w:p>
    <w:p w14:paraId="535EB950" w14:textId="69A2C98B" w:rsidR="00140D14" w:rsidRPr="00140D14" w:rsidRDefault="004F5D2E" w:rsidP="006C59E3">
      <w:pPr>
        <w:spacing w:before="100" w:beforeAutospacing="1" w:after="100" w:afterAutospacing="1" w:line="360" w:lineRule="auto"/>
        <w:rPr>
          <w:rFonts w:cs="Arial"/>
          <w:b/>
          <w:bCs/>
        </w:rPr>
      </w:pPr>
      <w:r>
        <w:rPr>
          <w:rFonts w:eastAsia="Calibri" w:cs="Arial"/>
        </w:rPr>
        <w:t xml:space="preserve">Prace zaplanowane przez Polskie Linie Kolejowe w tym etapie modernizacji linii kolejowej nr 8 obejmą </w:t>
      </w:r>
      <w:r w:rsidR="0053186D">
        <w:rPr>
          <w:rFonts w:eastAsia="Calibri" w:cs="Arial"/>
        </w:rPr>
        <w:t>odcinek</w:t>
      </w:r>
      <w:r>
        <w:rPr>
          <w:rFonts w:eastAsia="Calibri" w:cs="Arial"/>
        </w:rPr>
        <w:t xml:space="preserve"> torów o długości </w:t>
      </w:r>
      <w:r w:rsidR="00072FBF">
        <w:rPr>
          <w:rFonts w:eastAsia="Calibri" w:cs="Arial"/>
        </w:rPr>
        <w:t xml:space="preserve">niemal 35 km. W ramach inwestycji </w:t>
      </w:r>
      <w:r w:rsidR="005F2EF8">
        <w:rPr>
          <w:rFonts w:eastAsia="Calibri" w:cs="Arial"/>
        </w:rPr>
        <w:t>wymienionych będzie 90 km torów</w:t>
      </w:r>
      <w:r w:rsidR="008E33A5">
        <w:rPr>
          <w:rFonts w:eastAsia="Calibri" w:cs="Arial"/>
        </w:rPr>
        <w:t>,</w:t>
      </w:r>
      <w:r w:rsidR="005F2EF8">
        <w:rPr>
          <w:rFonts w:eastAsia="Calibri" w:cs="Arial"/>
        </w:rPr>
        <w:t xml:space="preserve"> wraz z siecią trakcyjną</w:t>
      </w:r>
      <w:r w:rsidR="00FF1CA9">
        <w:rPr>
          <w:rFonts w:eastAsia="Calibri" w:cs="Arial"/>
        </w:rPr>
        <w:t xml:space="preserve"> i</w:t>
      </w:r>
      <w:r w:rsidR="005F2EF8">
        <w:rPr>
          <w:rFonts w:eastAsia="Calibri" w:cs="Arial"/>
        </w:rPr>
        <w:t xml:space="preserve"> </w:t>
      </w:r>
      <w:r w:rsidR="008E33A5">
        <w:rPr>
          <w:rFonts w:eastAsia="Calibri" w:cs="Arial"/>
        </w:rPr>
        <w:t>wybudowanych 29 różnych obiektów</w:t>
      </w:r>
      <w:r w:rsidR="00326E23">
        <w:rPr>
          <w:rFonts w:eastAsia="Calibri" w:cs="Arial"/>
        </w:rPr>
        <w:t xml:space="preserve"> inżynieryjnych</w:t>
      </w:r>
      <w:r w:rsidR="00FF1CA9">
        <w:rPr>
          <w:rFonts w:eastAsia="Calibri" w:cs="Arial"/>
        </w:rPr>
        <w:t xml:space="preserve">, w tym 10 </w:t>
      </w:r>
      <w:r w:rsidR="009B7C86">
        <w:rPr>
          <w:rFonts w:eastAsia="Calibri" w:cs="Arial"/>
        </w:rPr>
        <w:t>mostów i 5 wiaduktów</w:t>
      </w:r>
      <w:r w:rsidR="00FF1CA9">
        <w:rPr>
          <w:rFonts w:eastAsia="Calibri" w:cs="Arial"/>
        </w:rPr>
        <w:t>. W Sędziszowie powst</w:t>
      </w:r>
      <w:r w:rsidR="009B7C86">
        <w:rPr>
          <w:rFonts w:eastAsia="Calibri" w:cs="Arial"/>
        </w:rPr>
        <w:t xml:space="preserve">anie nowe skrzyżowanie bezkolizyjne, które poprawi bezpieczeństwo </w:t>
      </w:r>
      <w:r w:rsidR="00A909C7">
        <w:rPr>
          <w:rFonts w:eastAsia="Calibri" w:cs="Arial"/>
        </w:rPr>
        <w:t>podróżnych i kierowców. Zadanie przewiduje również modernizację 15 przejazdów kolejowo</w:t>
      </w:r>
      <w:r w:rsidR="00042688">
        <w:rPr>
          <w:rFonts w:eastAsia="Calibri" w:cs="Arial"/>
        </w:rPr>
        <w:t xml:space="preserve">-drogowych oraz instalację </w:t>
      </w:r>
      <w:r w:rsidR="009E6F31">
        <w:rPr>
          <w:rFonts w:eastAsia="Calibri" w:cs="Arial"/>
        </w:rPr>
        <w:t>urządzeń sterowania ruchem.</w:t>
      </w:r>
      <w:r w:rsidR="00AC357A">
        <w:rPr>
          <w:rFonts w:eastAsia="Calibri" w:cs="Arial"/>
        </w:rPr>
        <w:t xml:space="preserve"> Na stacjach pojawią się dodatkowe tory, które ułatwią obsługę pociągów towarowych.</w:t>
      </w:r>
      <w:r w:rsidR="009E6F31">
        <w:rPr>
          <w:rFonts w:eastAsia="Calibri" w:cs="Arial"/>
        </w:rPr>
        <w:t xml:space="preserve"> </w:t>
      </w:r>
      <w:r w:rsidR="008919A9">
        <w:rPr>
          <w:rFonts w:eastAsia="Calibri" w:cs="Arial"/>
        </w:rPr>
        <w:t>To wszystko sprawi, że</w:t>
      </w:r>
      <w:r w:rsidR="009E6F31">
        <w:rPr>
          <w:rFonts w:eastAsia="Calibri" w:cs="Arial"/>
        </w:rPr>
        <w:t xml:space="preserve"> </w:t>
      </w:r>
      <w:r w:rsidR="00556297">
        <w:rPr>
          <w:rFonts w:eastAsia="Calibri" w:cs="Arial"/>
        </w:rPr>
        <w:t>wz</w:t>
      </w:r>
      <w:r w:rsidR="009E6F31">
        <w:rPr>
          <w:rFonts w:eastAsia="Calibri" w:cs="Arial"/>
        </w:rPr>
        <w:t>rosną parametry linii kolejowej</w:t>
      </w:r>
      <w:r w:rsidR="00556297">
        <w:rPr>
          <w:rFonts w:eastAsia="Calibri" w:cs="Arial"/>
        </w:rPr>
        <w:t xml:space="preserve">. </w:t>
      </w:r>
      <w:r w:rsidR="00A222E4">
        <w:rPr>
          <w:rFonts w:eastAsia="Calibri" w:cs="Arial"/>
        </w:rPr>
        <w:t xml:space="preserve">Po torach będą mogły poruszać się cięższe pociągi z większą prędkością niż dotychczas </w:t>
      </w:r>
      <w:r w:rsidR="00453C2F">
        <w:rPr>
          <w:rFonts w:eastAsia="Calibri" w:cs="Arial"/>
        </w:rPr>
        <w:t>–</w:t>
      </w:r>
      <w:r w:rsidR="00A222E4">
        <w:rPr>
          <w:rFonts w:eastAsia="Calibri" w:cs="Arial"/>
        </w:rPr>
        <w:t xml:space="preserve"> </w:t>
      </w:r>
      <w:r w:rsidR="00453C2F">
        <w:rPr>
          <w:rFonts w:eastAsia="Calibri" w:cs="Arial"/>
        </w:rPr>
        <w:t>do 140 km/h dla składów pasażerskich i 120 km/h dla pocią</w:t>
      </w:r>
      <w:r w:rsidR="00332EC5">
        <w:rPr>
          <w:rFonts w:eastAsia="Calibri" w:cs="Arial"/>
        </w:rPr>
        <w:t>gów towarowych.</w:t>
      </w:r>
      <w:r w:rsidR="00140D14">
        <w:rPr>
          <w:rFonts w:cs="Arial"/>
          <w:b/>
          <w:bCs/>
        </w:rPr>
        <w:br/>
      </w:r>
      <w:r w:rsidR="003D4B2A">
        <w:rPr>
          <w:rFonts w:cs="Arial"/>
          <w:b/>
          <w:bCs/>
          <w:i/>
          <w:iCs/>
        </w:rPr>
        <w:br/>
      </w:r>
      <w:r w:rsidR="00140D14" w:rsidRPr="00464A2B">
        <w:rPr>
          <w:rFonts w:cs="Arial"/>
          <w:b/>
          <w:bCs/>
          <w:i/>
          <w:iCs/>
        </w:rPr>
        <w:t>-</w:t>
      </w:r>
      <w:r w:rsidR="009B3EE4" w:rsidRPr="009B3EE4">
        <w:rPr>
          <w:rFonts w:cs="Arial"/>
          <w:b/>
          <w:bCs/>
          <w:i/>
          <w:iCs/>
        </w:rPr>
        <w:t xml:space="preserve"> </w:t>
      </w:r>
      <w:r w:rsidR="006E50F6">
        <w:rPr>
          <w:rFonts w:cs="Arial"/>
          <w:b/>
          <w:bCs/>
          <w:i/>
          <w:iCs/>
        </w:rPr>
        <w:t>Kontynuujemy najważniejsz</w:t>
      </w:r>
      <w:r w:rsidR="00583A09">
        <w:rPr>
          <w:rFonts w:cs="Arial"/>
          <w:b/>
          <w:bCs/>
          <w:i/>
          <w:iCs/>
        </w:rPr>
        <w:t>ą obecnie</w:t>
      </w:r>
      <w:r w:rsidR="006E50F6">
        <w:rPr>
          <w:rFonts w:cs="Arial"/>
          <w:b/>
          <w:bCs/>
          <w:i/>
          <w:iCs/>
        </w:rPr>
        <w:t xml:space="preserve"> inwestycję kolejową w województwie świętokrzyskim. </w:t>
      </w:r>
      <w:r w:rsidR="007E2807">
        <w:rPr>
          <w:rFonts w:cs="Arial"/>
          <w:b/>
          <w:bCs/>
          <w:i/>
          <w:iCs/>
        </w:rPr>
        <w:t xml:space="preserve">Modernizacja linii nr 8 </w:t>
      </w:r>
      <w:r w:rsidR="00657903">
        <w:rPr>
          <w:rFonts w:cs="Arial"/>
          <w:b/>
          <w:bCs/>
          <w:i/>
          <w:iCs/>
        </w:rPr>
        <w:t xml:space="preserve">ułatwi dostęp do pociągów mieszkańcom wielu miejscowości, a </w:t>
      </w:r>
      <w:r w:rsidR="00695087">
        <w:rPr>
          <w:rFonts w:cs="Arial"/>
          <w:b/>
          <w:bCs/>
          <w:i/>
          <w:iCs/>
        </w:rPr>
        <w:t xml:space="preserve">wymiana torów i systemów sterowania pozwoli na rozwój kolei regionalnej w przyszłości </w:t>
      </w:r>
      <w:r w:rsidR="00140D14" w:rsidRPr="00464A2B">
        <w:rPr>
          <w:rFonts w:cs="Arial"/>
        </w:rPr>
        <w:t xml:space="preserve">– </w:t>
      </w:r>
      <w:r w:rsidR="00140D14" w:rsidRPr="00464A2B">
        <w:rPr>
          <w:rFonts w:cs="Arial"/>
          <w:b/>
          <w:bCs/>
        </w:rPr>
        <w:t xml:space="preserve">mówi </w:t>
      </w:r>
      <w:r w:rsidR="00695087">
        <w:rPr>
          <w:rFonts w:cs="Arial"/>
          <w:b/>
          <w:bCs/>
        </w:rPr>
        <w:t>Mateusz Wanat</w:t>
      </w:r>
      <w:r w:rsidR="009B3EE4">
        <w:rPr>
          <w:rFonts w:cs="Arial"/>
          <w:b/>
          <w:bCs/>
        </w:rPr>
        <w:t>,</w:t>
      </w:r>
      <w:r w:rsidR="009B584D" w:rsidRPr="009B584D">
        <w:rPr>
          <w:rFonts w:cs="Arial"/>
          <w:b/>
          <w:bCs/>
        </w:rPr>
        <w:t xml:space="preserve"> dyrektor </w:t>
      </w:r>
      <w:r w:rsidR="00695087">
        <w:rPr>
          <w:rFonts w:cs="Arial"/>
          <w:b/>
          <w:bCs/>
        </w:rPr>
        <w:t xml:space="preserve">Regionu Południowego Centrum Realizacji Inwestycji </w:t>
      </w:r>
      <w:r w:rsidR="00C136E4">
        <w:rPr>
          <w:rFonts w:cs="Arial"/>
          <w:b/>
          <w:bCs/>
        </w:rPr>
        <w:t>PKP Polskich Linii Kolejowych SA</w:t>
      </w:r>
      <w:r w:rsidR="00140D14" w:rsidRPr="00464A2B">
        <w:rPr>
          <w:rFonts w:cs="Arial"/>
          <w:b/>
          <w:bCs/>
        </w:rPr>
        <w:t>.</w:t>
      </w:r>
    </w:p>
    <w:p w14:paraId="19A8A9C3" w14:textId="4E436B1C" w:rsidR="007F3648" w:rsidRPr="006C59E3" w:rsidRDefault="007F1711" w:rsidP="006C59E3">
      <w:pPr>
        <w:spacing w:before="100" w:beforeAutospacing="1" w:after="100" w:afterAutospacing="1" w:line="360" w:lineRule="auto"/>
        <w:rPr>
          <w:rStyle w:val="Pogrubienie"/>
          <w:rFonts w:eastAsia="Calibri" w:cs="Arial"/>
          <w:b w:val="0"/>
          <w:bCs w:val="0"/>
        </w:rPr>
      </w:pPr>
      <w:r>
        <w:rPr>
          <w:rFonts w:eastAsia="Calibri" w:cs="Arial"/>
        </w:rPr>
        <w:t xml:space="preserve">W ramach zadania wiele zmieni się również </w:t>
      </w:r>
      <w:r w:rsidR="008C60FC">
        <w:rPr>
          <w:rFonts w:eastAsia="Calibri" w:cs="Arial"/>
        </w:rPr>
        <w:t>na stacjach i przystankach. Zmodernizujemy perony w Sędziszowie</w:t>
      </w:r>
      <w:r w:rsidR="00986A6C">
        <w:rPr>
          <w:rFonts w:eastAsia="Calibri" w:cs="Arial"/>
        </w:rPr>
        <w:t>, Jędrzejowie, Miąsowej, Skroniowie, Potoku i Krzęcicach.</w:t>
      </w:r>
      <w:r w:rsidR="00283C1B">
        <w:rPr>
          <w:rFonts w:eastAsia="Calibri" w:cs="Arial"/>
        </w:rPr>
        <w:t xml:space="preserve"> Wszystkie obiekty dla podróżnych będą w pełni dostosowane do obsługi osób o ograniczonej możliwości poruszania się. </w:t>
      </w:r>
      <w:r w:rsidR="00885DA7">
        <w:rPr>
          <w:rFonts w:eastAsia="Calibri" w:cs="Arial"/>
        </w:rPr>
        <w:t>Zagwarantują</w:t>
      </w:r>
      <w:r w:rsidR="00283C1B">
        <w:rPr>
          <w:rFonts w:eastAsia="Calibri" w:cs="Arial"/>
        </w:rPr>
        <w:t xml:space="preserve"> to </w:t>
      </w:r>
      <w:r w:rsidR="00686B5A">
        <w:rPr>
          <w:rFonts w:eastAsia="Calibri" w:cs="Arial"/>
        </w:rPr>
        <w:t xml:space="preserve">windy przy </w:t>
      </w:r>
      <w:r w:rsidR="00283C1B">
        <w:rPr>
          <w:rFonts w:eastAsia="Calibri" w:cs="Arial"/>
        </w:rPr>
        <w:t>now</w:t>
      </w:r>
      <w:r w:rsidR="00686B5A">
        <w:rPr>
          <w:rFonts w:eastAsia="Calibri" w:cs="Arial"/>
        </w:rPr>
        <w:t>ych</w:t>
      </w:r>
      <w:r w:rsidR="00283C1B">
        <w:rPr>
          <w:rFonts w:eastAsia="Calibri" w:cs="Arial"/>
        </w:rPr>
        <w:t xml:space="preserve"> przejścia</w:t>
      </w:r>
      <w:r w:rsidR="00686B5A">
        <w:rPr>
          <w:rFonts w:eastAsia="Calibri" w:cs="Arial"/>
        </w:rPr>
        <w:t>ch</w:t>
      </w:r>
      <w:r w:rsidR="00283C1B">
        <w:rPr>
          <w:rFonts w:eastAsia="Calibri" w:cs="Arial"/>
        </w:rPr>
        <w:t xml:space="preserve"> podziemn</w:t>
      </w:r>
      <w:r w:rsidR="00686B5A">
        <w:rPr>
          <w:rFonts w:eastAsia="Calibri" w:cs="Arial"/>
        </w:rPr>
        <w:t>ych</w:t>
      </w:r>
      <w:r w:rsidR="00283C1B">
        <w:rPr>
          <w:rFonts w:eastAsia="Calibri" w:cs="Arial"/>
        </w:rPr>
        <w:t xml:space="preserve"> </w:t>
      </w:r>
      <w:r w:rsidR="007E3689">
        <w:rPr>
          <w:rFonts w:eastAsia="Calibri" w:cs="Arial"/>
        </w:rPr>
        <w:t>w Jędrzejowie i Miąsowej, a także kład</w:t>
      </w:r>
      <w:r w:rsidR="00686B5A">
        <w:rPr>
          <w:rFonts w:eastAsia="Calibri" w:cs="Arial"/>
        </w:rPr>
        <w:t>ce</w:t>
      </w:r>
      <w:r w:rsidR="007E3689">
        <w:rPr>
          <w:rFonts w:eastAsia="Calibri" w:cs="Arial"/>
        </w:rPr>
        <w:t xml:space="preserve"> w Sędziszowie. </w:t>
      </w:r>
      <w:r w:rsidR="00885DA7">
        <w:rPr>
          <w:rFonts w:eastAsia="Calibri" w:cs="Arial"/>
        </w:rPr>
        <w:t>Aktualn</w:t>
      </w:r>
      <w:r w:rsidR="00C835AB">
        <w:rPr>
          <w:rFonts w:eastAsia="Calibri" w:cs="Arial"/>
        </w:rPr>
        <w:t>e godziny</w:t>
      </w:r>
      <w:r w:rsidR="00885DA7">
        <w:rPr>
          <w:rFonts w:eastAsia="Calibri" w:cs="Arial"/>
        </w:rPr>
        <w:t xml:space="preserve"> odjazd</w:t>
      </w:r>
      <w:r w:rsidR="00C835AB">
        <w:rPr>
          <w:rFonts w:eastAsia="Calibri" w:cs="Arial"/>
        </w:rPr>
        <w:t>ów</w:t>
      </w:r>
      <w:r w:rsidR="00885DA7">
        <w:rPr>
          <w:rFonts w:eastAsia="Calibri" w:cs="Arial"/>
        </w:rPr>
        <w:t xml:space="preserve"> pociągów </w:t>
      </w:r>
      <w:r w:rsidR="00ED4BC1">
        <w:rPr>
          <w:rFonts w:eastAsia="Calibri" w:cs="Arial"/>
        </w:rPr>
        <w:t>zapewn</w:t>
      </w:r>
      <w:r w:rsidR="00C422E7">
        <w:rPr>
          <w:rFonts w:eastAsia="Calibri" w:cs="Arial"/>
        </w:rPr>
        <w:t>ią tablice</w:t>
      </w:r>
      <w:r w:rsidR="00ED4BC1">
        <w:rPr>
          <w:rFonts w:eastAsia="Calibri" w:cs="Arial"/>
        </w:rPr>
        <w:t xml:space="preserve"> system</w:t>
      </w:r>
      <w:r w:rsidR="00C422E7">
        <w:rPr>
          <w:rFonts w:eastAsia="Calibri" w:cs="Arial"/>
        </w:rPr>
        <w:t>u</w:t>
      </w:r>
      <w:r w:rsidR="00686B5A">
        <w:rPr>
          <w:rFonts w:eastAsia="Calibri" w:cs="Arial"/>
        </w:rPr>
        <w:t xml:space="preserve"> dynamicznej informacji dla podróżnych</w:t>
      </w:r>
      <w:r w:rsidR="007059E1">
        <w:rPr>
          <w:rFonts w:eastAsia="Calibri" w:cs="Arial"/>
        </w:rPr>
        <w:t xml:space="preserve">. </w:t>
      </w:r>
      <w:r w:rsidR="00540CC5">
        <w:rPr>
          <w:rFonts w:eastAsia="Calibri" w:cs="Arial"/>
        </w:rPr>
        <w:t>W</w:t>
      </w:r>
      <w:r w:rsidR="007059E1">
        <w:rPr>
          <w:rFonts w:eastAsia="Calibri" w:cs="Arial"/>
        </w:rPr>
        <w:t>yłoniony wykonawca będzie mieć</w:t>
      </w:r>
      <w:r w:rsidR="00A524FA">
        <w:rPr>
          <w:rFonts w:eastAsia="Calibri" w:cs="Arial"/>
        </w:rPr>
        <w:t xml:space="preserve"> </w:t>
      </w:r>
      <w:r w:rsidR="00C97896">
        <w:rPr>
          <w:rFonts w:eastAsia="Calibri" w:cs="Arial"/>
        </w:rPr>
        <w:t>trzy lata</w:t>
      </w:r>
      <w:r w:rsidR="00A44F9A">
        <w:rPr>
          <w:rFonts w:eastAsia="Calibri" w:cs="Arial"/>
        </w:rPr>
        <w:t xml:space="preserve"> na realizacj</w:t>
      </w:r>
      <w:r w:rsidR="00067036">
        <w:rPr>
          <w:rFonts w:eastAsia="Calibri" w:cs="Arial"/>
        </w:rPr>
        <w:t>ę</w:t>
      </w:r>
      <w:r w:rsidR="00A44F9A">
        <w:rPr>
          <w:rFonts w:eastAsia="Calibri" w:cs="Arial"/>
        </w:rPr>
        <w:t xml:space="preserve"> prac w terenie.</w:t>
      </w:r>
      <w:r w:rsidR="0092109E">
        <w:rPr>
          <w:rFonts w:eastAsia="Calibri" w:cs="Arial"/>
        </w:rPr>
        <w:t xml:space="preserve"> Całość gotowa będzie w 2030 roku.</w:t>
      </w:r>
      <w:r w:rsidR="0092109E">
        <w:rPr>
          <w:rFonts w:eastAsia="Calibri" w:cs="Arial"/>
        </w:rPr>
        <w:br/>
      </w:r>
      <w:r w:rsidR="00AC493D">
        <w:rPr>
          <w:rFonts w:eastAsia="Calibri" w:cs="Arial"/>
        </w:rPr>
        <w:lastRenderedPageBreak/>
        <w:br/>
      </w:r>
      <w:r w:rsidR="0092109E">
        <w:rPr>
          <w:rFonts w:eastAsia="Calibri" w:cs="Arial"/>
        </w:rPr>
        <w:t xml:space="preserve">Modernizacja </w:t>
      </w:r>
      <w:r w:rsidR="0053186D">
        <w:rPr>
          <w:rFonts w:eastAsia="Calibri" w:cs="Arial"/>
        </w:rPr>
        <w:t>odcinka</w:t>
      </w:r>
      <w:r w:rsidR="0092109E">
        <w:rPr>
          <w:rFonts w:eastAsia="Calibri" w:cs="Arial"/>
        </w:rPr>
        <w:t xml:space="preserve"> </w:t>
      </w:r>
      <w:r w:rsidR="00246F7E">
        <w:rPr>
          <w:rFonts w:eastAsia="Calibri" w:cs="Arial"/>
        </w:rPr>
        <w:t xml:space="preserve">Sędziszów – Jędrzejów – Miąsowa to kolejny etap działań PLK SA na najważniejszej linii kolejowej </w:t>
      </w:r>
      <w:r w:rsidR="00176519">
        <w:rPr>
          <w:rFonts w:eastAsia="Calibri" w:cs="Arial"/>
        </w:rPr>
        <w:t xml:space="preserve">w województwie świętokrzyskim. </w:t>
      </w:r>
      <w:r w:rsidR="008D6A7F">
        <w:rPr>
          <w:rFonts w:eastAsia="Calibri" w:cs="Arial"/>
        </w:rPr>
        <w:t xml:space="preserve">W </w:t>
      </w:r>
      <w:r w:rsidR="00264118">
        <w:rPr>
          <w:rFonts w:eastAsia="Calibri" w:cs="Arial"/>
        </w:rPr>
        <w:t>ubiegłym</w:t>
      </w:r>
      <w:r w:rsidR="00AC493D">
        <w:rPr>
          <w:rFonts w:eastAsia="Calibri" w:cs="Arial"/>
        </w:rPr>
        <w:t xml:space="preserve"> roku ruszył</w:t>
      </w:r>
      <w:r w:rsidR="00176519">
        <w:rPr>
          <w:rFonts w:eastAsia="Calibri" w:cs="Arial"/>
        </w:rPr>
        <w:t xml:space="preserve">y prace </w:t>
      </w:r>
      <w:r w:rsidR="00F13CFB">
        <w:rPr>
          <w:rFonts w:eastAsia="Calibri" w:cs="Arial"/>
        </w:rPr>
        <w:t>w Kozłowie i Klimontowie</w:t>
      </w:r>
      <w:r w:rsidR="00176519">
        <w:rPr>
          <w:rFonts w:eastAsia="Calibri" w:cs="Arial"/>
        </w:rPr>
        <w:t xml:space="preserve">, a w maju </w:t>
      </w:r>
      <w:r w:rsidR="00565ECF">
        <w:rPr>
          <w:rFonts w:eastAsia="Calibri" w:cs="Arial"/>
        </w:rPr>
        <w:t xml:space="preserve">podpisaliśmy umowę na modernizację torów </w:t>
      </w:r>
      <w:r w:rsidR="00F13CFB">
        <w:rPr>
          <w:rFonts w:eastAsia="Calibri" w:cs="Arial"/>
        </w:rPr>
        <w:t xml:space="preserve">na odcinku </w:t>
      </w:r>
      <w:r w:rsidR="00565ECF">
        <w:rPr>
          <w:rFonts w:eastAsia="Calibri" w:cs="Arial"/>
        </w:rPr>
        <w:t>Skarżysk</w:t>
      </w:r>
      <w:r w:rsidR="00F13CFB">
        <w:rPr>
          <w:rFonts w:eastAsia="Calibri" w:cs="Arial"/>
        </w:rPr>
        <w:t>o</w:t>
      </w:r>
      <w:r w:rsidR="00565ECF">
        <w:rPr>
          <w:rFonts w:eastAsia="Calibri" w:cs="Arial"/>
        </w:rPr>
        <w:t>-Kamienn</w:t>
      </w:r>
      <w:r w:rsidR="00F13CFB">
        <w:rPr>
          <w:rFonts w:eastAsia="Calibri" w:cs="Arial"/>
        </w:rPr>
        <w:t>a</w:t>
      </w:r>
      <w:r w:rsidR="00565ECF">
        <w:rPr>
          <w:rFonts w:eastAsia="Calibri" w:cs="Arial"/>
        </w:rPr>
        <w:t xml:space="preserve"> </w:t>
      </w:r>
      <w:r w:rsidR="00F13CFB">
        <w:rPr>
          <w:rFonts w:eastAsia="Calibri" w:cs="Arial"/>
        </w:rPr>
        <w:t>-</w:t>
      </w:r>
      <w:r w:rsidR="00565ECF">
        <w:rPr>
          <w:rFonts w:eastAsia="Calibri" w:cs="Arial"/>
        </w:rPr>
        <w:t xml:space="preserve"> Tumlin.</w:t>
      </w:r>
      <w:r w:rsidR="00AC493D">
        <w:rPr>
          <w:rFonts w:eastAsia="Calibri" w:cs="Arial"/>
        </w:rPr>
        <w:t xml:space="preserve"> </w:t>
      </w:r>
      <w:r w:rsidR="00A26E76">
        <w:rPr>
          <w:rFonts w:eastAsia="Calibri" w:cs="Arial"/>
        </w:rPr>
        <w:t>D</w:t>
      </w:r>
      <w:r w:rsidR="00AC493D">
        <w:rPr>
          <w:rFonts w:eastAsia="Calibri" w:cs="Arial"/>
        </w:rPr>
        <w:t xml:space="preserve">la środkowego fragmentu tej trasy, obejmującego stację kolejową Kielce Główne, </w:t>
      </w:r>
      <w:r w:rsidR="0089460F">
        <w:rPr>
          <w:rFonts w:eastAsia="Calibri" w:cs="Arial"/>
        </w:rPr>
        <w:t xml:space="preserve">przygotowywana jest </w:t>
      </w:r>
      <w:r w:rsidR="00AC493D">
        <w:rPr>
          <w:rFonts w:eastAsia="Calibri" w:cs="Arial"/>
        </w:rPr>
        <w:t>dokumentacj</w:t>
      </w:r>
      <w:r w:rsidR="0089460F">
        <w:rPr>
          <w:rFonts w:eastAsia="Calibri" w:cs="Arial"/>
        </w:rPr>
        <w:t>a</w:t>
      </w:r>
      <w:r w:rsidR="00AC493D">
        <w:rPr>
          <w:rFonts w:eastAsia="Calibri" w:cs="Arial"/>
        </w:rPr>
        <w:t xml:space="preserve"> </w:t>
      </w:r>
      <w:r w:rsidR="006141ED">
        <w:rPr>
          <w:rFonts w:eastAsia="Calibri" w:cs="Arial"/>
        </w:rPr>
        <w:t>niezbędn</w:t>
      </w:r>
      <w:r w:rsidR="0089460F">
        <w:rPr>
          <w:rFonts w:eastAsia="Calibri" w:cs="Arial"/>
        </w:rPr>
        <w:t>a</w:t>
      </w:r>
      <w:r w:rsidR="006141ED">
        <w:rPr>
          <w:rFonts w:eastAsia="Calibri" w:cs="Arial"/>
        </w:rPr>
        <w:t xml:space="preserve"> </w:t>
      </w:r>
      <w:r w:rsidR="00AC493D">
        <w:rPr>
          <w:rFonts w:eastAsia="Calibri" w:cs="Arial"/>
        </w:rPr>
        <w:t xml:space="preserve">do ogłoszenia przetargu na </w:t>
      </w:r>
      <w:r w:rsidR="007C0127">
        <w:rPr>
          <w:rFonts w:eastAsia="Calibri" w:cs="Arial"/>
        </w:rPr>
        <w:t xml:space="preserve">opracowanie </w:t>
      </w:r>
      <w:r w:rsidR="00AC493D">
        <w:rPr>
          <w:rFonts w:eastAsia="Calibri" w:cs="Arial"/>
        </w:rPr>
        <w:t>projekt</w:t>
      </w:r>
      <w:r w:rsidR="007C0127">
        <w:rPr>
          <w:rFonts w:eastAsia="Calibri" w:cs="Arial"/>
        </w:rPr>
        <w:t>u</w:t>
      </w:r>
      <w:r w:rsidR="00AC493D">
        <w:rPr>
          <w:rFonts w:eastAsia="Calibri" w:cs="Arial"/>
        </w:rPr>
        <w:t>.</w:t>
      </w:r>
      <w:r w:rsidR="006141ED">
        <w:rPr>
          <w:rFonts w:eastAsia="Calibri" w:cs="Arial"/>
        </w:rPr>
        <w:t xml:space="preserve"> W kwietniu zapewniliśmy długoterminowe finansowanie tej inwestycji, dzięki podpisaniu umowy kredytowej z Europejskim Bankiem Inwestycyjnym, która umożliwi wsparcie </w:t>
      </w:r>
      <w:r w:rsidR="0042623B">
        <w:rPr>
          <w:rFonts w:eastAsia="Calibri" w:cs="Arial"/>
        </w:rPr>
        <w:t>do kwoty</w:t>
      </w:r>
      <w:r w:rsidR="006141ED">
        <w:rPr>
          <w:rFonts w:eastAsia="Calibri" w:cs="Arial"/>
        </w:rPr>
        <w:t xml:space="preserve"> 450 mln euro.</w:t>
      </w:r>
      <w:r w:rsidR="005C4972">
        <w:rPr>
          <w:rStyle w:val="Pogrubienie"/>
          <w:rFonts w:cs="Arial"/>
        </w:rPr>
        <w:br/>
      </w:r>
      <w:r w:rsidR="008D6A7F">
        <w:rPr>
          <w:rStyle w:val="Pogrubienie"/>
          <w:rFonts w:cs="Arial"/>
        </w:rPr>
        <w:br/>
      </w:r>
      <w:r w:rsidR="008D6A7F">
        <w:rPr>
          <w:rStyle w:val="Pogrubienie"/>
          <w:rFonts w:cs="Arial"/>
        </w:rPr>
        <w:br/>
      </w:r>
      <w:r w:rsidR="007F3648" w:rsidRPr="007F3648">
        <w:rPr>
          <w:rStyle w:val="Pogrubienie"/>
          <w:rFonts w:cs="Arial"/>
        </w:rPr>
        <w:t>Kontakt dla mediów:</w:t>
      </w:r>
    </w:p>
    <w:p w14:paraId="76856D7C" w14:textId="77777777" w:rsidR="00565784" w:rsidRDefault="00094EC4" w:rsidP="008C64E0">
      <w:pPr>
        <w:spacing w:after="0" w:line="360" w:lineRule="auto"/>
      </w:pPr>
      <w:r>
        <w:t>Piotr Hamarnik</w:t>
      </w:r>
      <w:r w:rsidR="00172167">
        <w:br/>
        <w:t>zespół</w:t>
      </w:r>
      <w:r w:rsidR="00A15AED" w:rsidRPr="007F3648">
        <w:t xml:space="preserve"> prasowy</w:t>
      </w:r>
      <w:r w:rsidR="001B46BF" w:rsidRPr="001B46BF">
        <w:rPr>
          <w:rStyle w:val="Pogrubienie"/>
          <w:rFonts w:cs="Arial"/>
        </w:rPr>
        <w:t xml:space="preserve"> </w:t>
      </w:r>
      <w:r w:rsidR="001B46BF">
        <w:rPr>
          <w:rStyle w:val="Pogrubienie"/>
          <w:rFonts w:cs="Arial"/>
        </w:rPr>
        <w:br/>
      </w:r>
      <w:r w:rsidR="001B46BF" w:rsidRPr="006E22B8">
        <w:rPr>
          <w:rStyle w:val="Pogrubienie"/>
          <w:rFonts w:cs="Arial"/>
          <w:b w:val="0"/>
        </w:rPr>
        <w:t>PKP Polskie Linie Kolejowe S.A.</w:t>
      </w:r>
      <w:r w:rsidR="001B46BF" w:rsidRPr="007F3648">
        <w:br/>
      </w:r>
      <w:r w:rsidR="00A15AED" w:rsidRPr="007F3648">
        <w:rPr>
          <w:rStyle w:val="Hipercze"/>
          <w:color w:val="0071BC"/>
          <w:shd w:val="clear" w:color="auto" w:fill="FFFFFF"/>
        </w:rPr>
        <w:t>rzecznik@plk-sa.pl</w:t>
      </w:r>
      <w:r w:rsidR="00172167" w:rsidRPr="00172167">
        <w:rPr>
          <w:rStyle w:val="Pogrubienie"/>
          <w:rFonts w:cs="Arial"/>
        </w:rPr>
        <w:t xml:space="preserve"> </w:t>
      </w:r>
      <w:r w:rsidR="003D49F4">
        <w:rPr>
          <w:rStyle w:val="Pogrubienie"/>
          <w:rFonts w:cs="Arial"/>
        </w:rPr>
        <w:br/>
      </w:r>
      <w:r w:rsidR="00A15AED" w:rsidRPr="007F3648">
        <w:t>T: +48</w:t>
      </w:r>
      <w:r>
        <w:t> 605 352 883</w:t>
      </w:r>
    </w:p>
    <w:sectPr w:rsidR="00565784" w:rsidSect="0063625B">
      <w:headerReference w:type="first" r:id="rId11"/>
      <w:footerReference w:type="first" r:id="rId12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E5B9F" w14:textId="77777777" w:rsidR="00DD42C8" w:rsidRDefault="00DD42C8" w:rsidP="009D1AEB">
      <w:pPr>
        <w:spacing w:after="0" w:line="240" w:lineRule="auto"/>
      </w:pPr>
      <w:r>
        <w:separator/>
      </w:r>
    </w:p>
  </w:endnote>
  <w:endnote w:type="continuationSeparator" w:id="0">
    <w:p w14:paraId="0A3CEF4B" w14:textId="77777777" w:rsidR="00DD42C8" w:rsidRDefault="00DD42C8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0F569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6BC39A94" w14:textId="77777777" w:rsidR="00860074" w:rsidRPr="00933A24" w:rsidRDefault="00860074" w:rsidP="00860074">
    <w:pPr>
      <w:spacing w:after="0" w:line="240" w:lineRule="auto"/>
      <w:rPr>
        <w:rFonts w:cs="Arial"/>
        <w:sz w:val="14"/>
        <w:szCs w:val="14"/>
      </w:rPr>
    </w:pPr>
    <w:r w:rsidRPr="00933A24">
      <w:rPr>
        <w:rFonts w:cs="Arial"/>
        <w:sz w:val="14"/>
        <w:szCs w:val="14"/>
      </w:rPr>
      <w:t xml:space="preserve">Spółka wpisana do rejestru przedsiębiorców prowadzonego przez Sąd Rejonowy dla m. st. Warszawy w Warszawie </w:t>
    </w:r>
  </w:p>
  <w:p w14:paraId="4A0E0D03" w14:textId="77777777" w:rsidR="00860074" w:rsidRPr="00933A24" w:rsidRDefault="00860074" w:rsidP="00860074">
    <w:pPr>
      <w:spacing w:after="0" w:line="240" w:lineRule="auto"/>
      <w:rPr>
        <w:rFonts w:cs="Arial"/>
        <w:sz w:val="14"/>
        <w:szCs w:val="14"/>
      </w:rPr>
    </w:pPr>
    <w:r w:rsidRPr="00933A24">
      <w:rPr>
        <w:rFonts w:cs="Arial"/>
        <w:sz w:val="14"/>
        <w:szCs w:val="14"/>
      </w:rPr>
      <w:t>X</w:t>
    </w:r>
    <w:r w:rsidR="008C0BDB" w:rsidRPr="00933A24">
      <w:rPr>
        <w:rFonts w:cs="Arial"/>
        <w:sz w:val="14"/>
        <w:szCs w:val="14"/>
      </w:rPr>
      <w:t xml:space="preserve">IV </w:t>
    </w:r>
    <w:r w:rsidRPr="00933A24">
      <w:rPr>
        <w:rFonts w:cs="Arial"/>
        <w:sz w:val="14"/>
        <w:szCs w:val="14"/>
      </w:rPr>
      <w:t xml:space="preserve">Wydział Gospodarczy Krajowego Rejestru Sądowego pod numerem KRS 0000037568, NIP 113-23-16-427, </w:t>
    </w:r>
  </w:p>
  <w:p w14:paraId="1815FFA3" w14:textId="5E3EF2CC" w:rsidR="00933A24" w:rsidRPr="00933A24" w:rsidRDefault="00860074" w:rsidP="00933A24">
    <w:pPr>
      <w:spacing w:line="240" w:lineRule="auto"/>
    </w:pPr>
    <w:r w:rsidRPr="00933A24">
      <w:rPr>
        <w:rFonts w:cs="Arial"/>
        <w:sz w:val="14"/>
        <w:szCs w:val="14"/>
      </w:rPr>
      <w:t>REGON 017319027. Wysokość kapitału zakładowego w całości wpłaconego:</w:t>
    </w:r>
    <w:r w:rsidRPr="00933A24">
      <w:t xml:space="preserve"> </w:t>
    </w:r>
    <w:r w:rsidR="00086D55" w:rsidRPr="00086D55">
      <w:rPr>
        <w:rFonts w:eastAsia="Times New Roman" w:cs="Arial"/>
        <w:color w:val="000000"/>
        <w:sz w:val="14"/>
        <w:szCs w:val="14"/>
      </w:rPr>
      <w:t>3</w:t>
    </w:r>
    <w:r w:rsidR="0005685F">
      <w:rPr>
        <w:rFonts w:eastAsia="Times New Roman" w:cs="Arial"/>
        <w:color w:val="000000"/>
        <w:sz w:val="14"/>
        <w:szCs w:val="14"/>
      </w:rPr>
      <w:t>7</w:t>
    </w:r>
    <w:r w:rsidR="00086D55" w:rsidRPr="00086D55">
      <w:rPr>
        <w:rFonts w:eastAsia="Times New Roman" w:cs="Arial"/>
        <w:color w:val="000000"/>
        <w:sz w:val="14"/>
        <w:szCs w:val="14"/>
      </w:rPr>
      <w:t>.</w:t>
    </w:r>
    <w:r w:rsidR="0005685F">
      <w:rPr>
        <w:rFonts w:eastAsia="Times New Roman" w:cs="Arial"/>
        <w:color w:val="000000"/>
        <w:sz w:val="14"/>
        <w:szCs w:val="14"/>
      </w:rPr>
      <w:t>277</w:t>
    </w:r>
    <w:r w:rsidR="00086D55" w:rsidRPr="00086D55">
      <w:rPr>
        <w:rFonts w:eastAsia="Times New Roman" w:cs="Arial"/>
        <w:color w:val="000000"/>
        <w:sz w:val="14"/>
        <w:szCs w:val="14"/>
      </w:rPr>
      <w:t>.</w:t>
    </w:r>
    <w:r w:rsidR="0005685F">
      <w:rPr>
        <w:rFonts w:eastAsia="Times New Roman" w:cs="Arial"/>
        <w:color w:val="000000"/>
        <w:sz w:val="14"/>
        <w:szCs w:val="14"/>
      </w:rPr>
      <w:t>023</w:t>
    </w:r>
    <w:r w:rsidR="00086D55" w:rsidRPr="00086D55">
      <w:rPr>
        <w:rFonts w:eastAsia="Times New Roman" w:cs="Arial"/>
        <w:color w:val="000000"/>
        <w:sz w:val="14"/>
        <w:szCs w:val="14"/>
      </w:rPr>
      <w:t xml:space="preserve">.000,00 </w:t>
    </w:r>
    <w:r w:rsidR="0021083E" w:rsidRPr="0021083E">
      <w:rPr>
        <w:rFonts w:eastAsia="Times New Roman" w:cs="Arial"/>
        <w:color w:val="000000"/>
        <w:sz w:val="14"/>
        <w:szCs w:val="14"/>
      </w:rPr>
      <w:t xml:space="preserve"> </w:t>
    </w:r>
    <w:r w:rsidR="004979B4" w:rsidRPr="004979B4">
      <w:rPr>
        <w:rFonts w:eastAsia="Times New Roman" w:cs="Arial"/>
        <w:color w:val="000000"/>
        <w:sz w:val="14"/>
        <w:szCs w:val="14"/>
      </w:rPr>
      <w:t>zł</w:t>
    </w:r>
  </w:p>
  <w:p w14:paraId="1EFCD800" w14:textId="77777777"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A6867" w14:textId="77777777" w:rsidR="00DD42C8" w:rsidRDefault="00DD42C8" w:rsidP="009D1AEB">
      <w:pPr>
        <w:spacing w:after="0" w:line="240" w:lineRule="auto"/>
      </w:pPr>
      <w:r>
        <w:separator/>
      </w:r>
    </w:p>
  </w:footnote>
  <w:footnote w:type="continuationSeparator" w:id="0">
    <w:p w14:paraId="2007652E" w14:textId="77777777" w:rsidR="00DD42C8" w:rsidRDefault="00DD42C8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43CB9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EAB3D01" wp14:editId="0A504647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BAA22D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7BEC9986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3ECAA04B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7E742566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48CBB72F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4A3F6D1A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7E494EEA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5D656A5B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AB3D0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7DBAA22D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7BEC9986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3ECAA04B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7E742566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48CBB72F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4A3F6D1A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7E494EEA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5D656A5B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4A4CF76" wp14:editId="01B7A827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337377E5"/>
    <w:multiLevelType w:val="multilevel"/>
    <w:tmpl w:val="D460F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6703782">
    <w:abstractNumId w:val="1"/>
  </w:num>
  <w:num w:numId="2" w16cid:durableId="1541822990">
    <w:abstractNumId w:val="0"/>
  </w:num>
  <w:num w:numId="3" w16cid:durableId="16730700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04B8E"/>
    <w:rsid w:val="00012A3B"/>
    <w:rsid w:val="0001431C"/>
    <w:rsid w:val="0002343D"/>
    <w:rsid w:val="0002398C"/>
    <w:rsid w:val="0002512A"/>
    <w:rsid w:val="000251DD"/>
    <w:rsid w:val="00025711"/>
    <w:rsid w:val="00030FCC"/>
    <w:rsid w:val="0003744D"/>
    <w:rsid w:val="00042688"/>
    <w:rsid w:val="000520AD"/>
    <w:rsid w:val="0005685F"/>
    <w:rsid w:val="0006361E"/>
    <w:rsid w:val="00066367"/>
    <w:rsid w:val="00067036"/>
    <w:rsid w:val="00071781"/>
    <w:rsid w:val="00072FBF"/>
    <w:rsid w:val="000744A7"/>
    <w:rsid w:val="00074730"/>
    <w:rsid w:val="00081818"/>
    <w:rsid w:val="00082898"/>
    <w:rsid w:val="000831DA"/>
    <w:rsid w:val="00086498"/>
    <w:rsid w:val="00086D55"/>
    <w:rsid w:val="00087C62"/>
    <w:rsid w:val="00092520"/>
    <w:rsid w:val="00092E04"/>
    <w:rsid w:val="00094EC4"/>
    <w:rsid w:val="000A37E6"/>
    <w:rsid w:val="000A5AF7"/>
    <w:rsid w:val="000B4734"/>
    <w:rsid w:val="000C195F"/>
    <w:rsid w:val="000C687A"/>
    <w:rsid w:val="000D1263"/>
    <w:rsid w:val="000D14EE"/>
    <w:rsid w:val="000D3EED"/>
    <w:rsid w:val="000D6A6E"/>
    <w:rsid w:val="000D73D0"/>
    <w:rsid w:val="000E4E06"/>
    <w:rsid w:val="000E525C"/>
    <w:rsid w:val="000F2C16"/>
    <w:rsid w:val="000F541E"/>
    <w:rsid w:val="000F67A1"/>
    <w:rsid w:val="000F6B27"/>
    <w:rsid w:val="001003A4"/>
    <w:rsid w:val="00102649"/>
    <w:rsid w:val="00115962"/>
    <w:rsid w:val="001243EB"/>
    <w:rsid w:val="0012557C"/>
    <w:rsid w:val="00130AAE"/>
    <w:rsid w:val="0013772A"/>
    <w:rsid w:val="00140D14"/>
    <w:rsid w:val="0015293C"/>
    <w:rsid w:val="00166D2B"/>
    <w:rsid w:val="00170DBB"/>
    <w:rsid w:val="00172167"/>
    <w:rsid w:val="0017454E"/>
    <w:rsid w:val="00176519"/>
    <w:rsid w:val="001826A3"/>
    <w:rsid w:val="0018311F"/>
    <w:rsid w:val="00185CCB"/>
    <w:rsid w:val="00196C90"/>
    <w:rsid w:val="001A5AA7"/>
    <w:rsid w:val="001A784E"/>
    <w:rsid w:val="001B21FF"/>
    <w:rsid w:val="001B46BF"/>
    <w:rsid w:val="001C1653"/>
    <w:rsid w:val="001C3E51"/>
    <w:rsid w:val="001C61C9"/>
    <w:rsid w:val="001D01ED"/>
    <w:rsid w:val="001D07B5"/>
    <w:rsid w:val="001D1FF9"/>
    <w:rsid w:val="001E3DD8"/>
    <w:rsid w:val="001E6A5F"/>
    <w:rsid w:val="001F6201"/>
    <w:rsid w:val="0020086D"/>
    <w:rsid w:val="00205D19"/>
    <w:rsid w:val="002070EE"/>
    <w:rsid w:val="0021083E"/>
    <w:rsid w:val="002132C2"/>
    <w:rsid w:val="00215A84"/>
    <w:rsid w:val="0022474A"/>
    <w:rsid w:val="002261E0"/>
    <w:rsid w:val="00236985"/>
    <w:rsid w:val="00244C9B"/>
    <w:rsid w:val="00246F7E"/>
    <w:rsid w:val="00255F65"/>
    <w:rsid w:val="00256330"/>
    <w:rsid w:val="002606CF"/>
    <w:rsid w:val="00262A16"/>
    <w:rsid w:val="00264118"/>
    <w:rsid w:val="00264584"/>
    <w:rsid w:val="00266016"/>
    <w:rsid w:val="00277762"/>
    <w:rsid w:val="00280C35"/>
    <w:rsid w:val="00281E45"/>
    <w:rsid w:val="00283C1B"/>
    <w:rsid w:val="00284902"/>
    <w:rsid w:val="002859CB"/>
    <w:rsid w:val="002868C2"/>
    <w:rsid w:val="00291328"/>
    <w:rsid w:val="00291890"/>
    <w:rsid w:val="00296263"/>
    <w:rsid w:val="002A47B9"/>
    <w:rsid w:val="002B2F95"/>
    <w:rsid w:val="002C275F"/>
    <w:rsid w:val="002E2DB0"/>
    <w:rsid w:val="002E3B55"/>
    <w:rsid w:val="002E47D6"/>
    <w:rsid w:val="002E74B8"/>
    <w:rsid w:val="002F6767"/>
    <w:rsid w:val="002F71E7"/>
    <w:rsid w:val="00304790"/>
    <w:rsid w:val="00317619"/>
    <w:rsid w:val="0032558E"/>
    <w:rsid w:val="00325837"/>
    <w:rsid w:val="00326E23"/>
    <w:rsid w:val="00332EC5"/>
    <w:rsid w:val="00341AA7"/>
    <w:rsid w:val="003544F9"/>
    <w:rsid w:val="00357416"/>
    <w:rsid w:val="0038646D"/>
    <w:rsid w:val="003927CE"/>
    <w:rsid w:val="0039361E"/>
    <w:rsid w:val="003A021F"/>
    <w:rsid w:val="003A5F12"/>
    <w:rsid w:val="003B078C"/>
    <w:rsid w:val="003B18EF"/>
    <w:rsid w:val="003B6D2F"/>
    <w:rsid w:val="003D19F1"/>
    <w:rsid w:val="003D2937"/>
    <w:rsid w:val="003D49F4"/>
    <w:rsid w:val="003D4B2A"/>
    <w:rsid w:val="003E66C7"/>
    <w:rsid w:val="003E6A4D"/>
    <w:rsid w:val="003F46B3"/>
    <w:rsid w:val="003F56FB"/>
    <w:rsid w:val="004007D8"/>
    <w:rsid w:val="00403F35"/>
    <w:rsid w:val="0040517A"/>
    <w:rsid w:val="004135A7"/>
    <w:rsid w:val="004147ED"/>
    <w:rsid w:val="00415F05"/>
    <w:rsid w:val="004227CE"/>
    <w:rsid w:val="00422ABD"/>
    <w:rsid w:val="00423E89"/>
    <w:rsid w:val="0042623B"/>
    <w:rsid w:val="004454BD"/>
    <w:rsid w:val="00452806"/>
    <w:rsid w:val="00453C2F"/>
    <w:rsid w:val="00456AF6"/>
    <w:rsid w:val="00463BE6"/>
    <w:rsid w:val="004663EF"/>
    <w:rsid w:val="00466CD9"/>
    <w:rsid w:val="00477AB2"/>
    <w:rsid w:val="00480E98"/>
    <w:rsid w:val="004879FE"/>
    <w:rsid w:val="00495994"/>
    <w:rsid w:val="004979B4"/>
    <w:rsid w:val="00497FF8"/>
    <w:rsid w:val="004A2C82"/>
    <w:rsid w:val="004A312C"/>
    <w:rsid w:val="004B4402"/>
    <w:rsid w:val="004B7A86"/>
    <w:rsid w:val="004C0FFE"/>
    <w:rsid w:val="004C2C52"/>
    <w:rsid w:val="004C50C0"/>
    <w:rsid w:val="004D3F9A"/>
    <w:rsid w:val="004E5417"/>
    <w:rsid w:val="004E5B43"/>
    <w:rsid w:val="004F5359"/>
    <w:rsid w:val="004F5D2E"/>
    <w:rsid w:val="0050241C"/>
    <w:rsid w:val="005078D5"/>
    <w:rsid w:val="005137CE"/>
    <w:rsid w:val="005205FA"/>
    <w:rsid w:val="00522382"/>
    <w:rsid w:val="00530EED"/>
    <w:rsid w:val="0053186D"/>
    <w:rsid w:val="00536083"/>
    <w:rsid w:val="00540CC5"/>
    <w:rsid w:val="00551FF8"/>
    <w:rsid w:val="005539B5"/>
    <w:rsid w:val="005545C9"/>
    <w:rsid w:val="00556297"/>
    <w:rsid w:val="00564582"/>
    <w:rsid w:val="00565784"/>
    <w:rsid w:val="00565ECF"/>
    <w:rsid w:val="00576015"/>
    <w:rsid w:val="00583A09"/>
    <w:rsid w:val="005864AC"/>
    <w:rsid w:val="005875B3"/>
    <w:rsid w:val="005A0F85"/>
    <w:rsid w:val="005A756C"/>
    <w:rsid w:val="005B17A5"/>
    <w:rsid w:val="005C245E"/>
    <w:rsid w:val="005C4972"/>
    <w:rsid w:val="005C5C9A"/>
    <w:rsid w:val="005D7BC6"/>
    <w:rsid w:val="005E0186"/>
    <w:rsid w:val="005E0F5C"/>
    <w:rsid w:val="005E1B2A"/>
    <w:rsid w:val="005E6925"/>
    <w:rsid w:val="005F2EF8"/>
    <w:rsid w:val="005F3A1D"/>
    <w:rsid w:val="006015B6"/>
    <w:rsid w:val="00610371"/>
    <w:rsid w:val="006134B3"/>
    <w:rsid w:val="006141ED"/>
    <w:rsid w:val="00614F2D"/>
    <w:rsid w:val="00630A70"/>
    <w:rsid w:val="00631E5F"/>
    <w:rsid w:val="00631F84"/>
    <w:rsid w:val="0063625B"/>
    <w:rsid w:val="00637075"/>
    <w:rsid w:val="0064306A"/>
    <w:rsid w:val="006435FF"/>
    <w:rsid w:val="006454F1"/>
    <w:rsid w:val="0064589D"/>
    <w:rsid w:val="0065173C"/>
    <w:rsid w:val="00657903"/>
    <w:rsid w:val="00671B84"/>
    <w:rsid w:val="006776D1"/>
    <w:rsid w:val="00677BF3"/>
    <w:rsid w:val="00681ECF"/>
    <w:rsid w:val="00682AB0"/>
    <w:rsid w:val="00683E71"/>
    <w:rsid w:val="00686B5A"/>
    <w:rsid w:val="006915CF"/>
    <w:rsid w:val="00691CBF"/>
    <w:rsid w:val="00694629"/>
    <w:rsid w:val="00695087"/>
    <w:rsid w:val="00697505"/>
    <w:rsid w:val="006A43F5"/>
    <w:rsid w:val="006B377C"/>
    <w:rsid w:val="006B4CB9"/>
    <w:rsid w:val="006C12F9"/>
    <w:rsid w:val="006C3862"/>
    <w:rsid w:val="006C3F70"/>
    <w:rsid w:val="006C4E6F"/>
    <w:rsid w:val="006C59E3"/>
    <w:rsid w:val="006C6C1C"/>
    <w:rsid w:val="006D6137"/>
    <w:rsid w:val="006E22B8"/>
    <w:rsid w:val="006E50F6"/>
    <w:rsid w:val="006E5121"/>
    <w:rsid w:val="006F14FD"/>
    <w:rsid w:val="006F5FE1"/>
    <w:rsid w:val="006F6E27"/>
    <w:rsid w:val="0070184F"/>
    <w:rsid w:val="007059E1"/>
    <w:rsid w:val="0070625B"/>
    <w:rsid w:val="007069BB"/>
    <w:rsid w:val="007070A6"/>
    <w:rsid w:val="00711D37"/>
    <w:rsid w:val="00713836"/>
    <w:rsid w:val="007154D7"/>
    <w:rsid w:val="00716617"/>
    <w:rsid w:val="00717777"/>
    <w:rsid w:val="00720BF5"/>
    <w:rsid w:val="00722260"/>
    <w:rsid w:val="007243F1"/>
    <w:rsid w:val="007442AB"/>
    <w:rsid w:val="00751A57"/>
    <w:rsid w:val="00763D8D"/>
    <w:rsid w:val="007662C0"/>
    <w:rsid w:val="00770C8C"/>
    <w:rsid w:val="00770CDF"/>
    <w:rsid w:val="007749E3"/>
    <w:rsid w:val="00791EDA"/>
    <w:rsid w:val="00794404"/>
    <w:rsid w:val="00796E53"/>
    <w:rsid w:val="00797DC5"/>
    <w:rsid w:val="007A00A7"/>
    <w:rsid w:val="007B04E6"/>
    <w:rsid w:val="007B40F1"/>
    <w:rsid w:val="007B7380"/>
    <w:rsid w:val="007C0127"/>
    <w:rsid w:val="007C3224"/>
    <w:rsid w:val="007C510F"/>
    <w:rsid w:val="007C74A6"/>
    <w:rsid w:val="007D08B6"/>
    <w:rsid w:val="007E2807"/>
    <w:rsid w:val="007E3689"/>
    <w:rsid w:val="007F1711"/>
    <w:rsid w:val="007F3648"/>
    <w:rsid w:val="007F44BC"/>
    <w:rsid w:val="0081230E"/>
    <w:rsid w:val="00813B44"/>
    <w:rsid w:val="008170D4"/>
    <w:rsid w:val="0081772C"/>
    <w:rsid w:val="008206A7"/>
    <w:rsid w:val="00820D1A"/>
    <w:rsid w:val="008258FE"/>
    <w:rsid w:val="00827D39"/>
    <w:rsid w:val="00840F69"/>
    <w:rsid w:val="00843A5F"/>
    <w:rsid w:val="00856377"/>
    <w:rsid w:val="0085666E"/>
    <w:rsid w:val="00860074"/>
    <w:rsid w:val="008623FD"/>
    <w:rsid w:val="00871FF9"/>
    <w:rsid w:val="0087732D"/>
    <w:rsid w:val="0088193C"/>
    <w:rsid w:val="00882F4C"/>
    <w:rsid w:val="00884340"/>
    <w:rsid w:val="00885DA7"/>
    <w:rsid w:val="008919A9"/>
    <w:rsid w:val="00893740"/>
    <w:rsid w:val="0089460F"/>
    <w:rsid w:val="008954DB"/>
    <w:rsid w:val="008955EA"/>
    <w:rsid w:val="0089638E"/>
    <w:rsid w:val="008B0C5D"/>
    <w:rsid w:val="008B2F95"/>
    <w:rsid w:val="008B7611"/>
    <w:rsid w:val="008C0BDB"/>
    <w:rsid w:val="008C114F"/>
    <w:rsid w:val="008C5C2D"/>
    <w:rsid w:val="008C60FC"/>
    <w:rsid w:val="008C64E0"/>
    <w:rsid w:val="008D2BED"/>
    <w:rsid w:val="008D3669"/>
    <w:rsid w:val="008D6A7F"/>
    <w:rsid w:val="008E2ACB"/>
    <w:rsid w:val="008E33A5"/>
    <w:rsid w:val="008E3683"/>
    <w:rsid w:val="008E7358"/>
    <w:rsid w:val="008F0C4F"/>
    <w:rsid w:val="008F13EA"/>
    <w:rsid w:val="008F61C2"/>
    <w:rsid w:val="00902313"/>
    <w:rsid w:val="0090694D"/>
    <w:rsid w:val="009108A2"/>
    <w:rsid w:val="00912335"/>
    <w:rsid w:val="0091411E"/>
    <w:rsid w:val="009144D0"/>
    <w:rsid w:val="0091485D"/>
    <w:rsid w:val="00920583"/>
    <w:rsid w:val="0092109E"/>
    <w:rsid w:val="00922FEF"/>
    <w:rsid w:val="00930CB2"/>
    <w:rsid w:val="00933A24"/>
    <w:rsid w:val="00942B56"/>
    <w:rsid w:val="009537E4"/>
    <w:rsid w:val="00954232"/>
    <w:rsid w:val="0096094C"/>
    <w:rsid w:val="00961BF1"/>
    <w:rsid w:val="00967A97"/>
    <w:rsid w:val="009704F3"/>
    <w:rsid w:val="0097210B"/>
    <w:rsid w:val="00972B26"/>
    <w:rsid w:val="00984D40"/>
    <w:rsid w:val="00986A6C"/>
    <w:rsid w:val="00993D70"/>
    <w:rsid w:val="009A0CDC"/>
    <w:rsid w:val="009A2B73"/>
    <w:rsid w:val="009A5FC2"/>
    <w:rsid w:val="009A76F1"/>
    <w:rsid w:val="009B3EE4"/>
    <w:rsid w:val="009B584D"/>
    <w:rsid w:val="009B671E"/>
    <w:rsid w:val="009B7C86"/>
    <w:rsid w:val="009C1973"/>
    <w:rsid w:val="009C5F3E"/>
    <w:rsid w:val="009C6F8A"/>
    <w:rsid w:val="009D1713"/>
    <w:rsid w:val="009D1AEB"/>
    <w:rsid w:val="009E6F31"/>
    <w:rsid w:val="009F0FE9"/>
    <w:rsid w:val="009F1368"/>
    <w:rsid w:val="00A03A48"/>
    <w:rsid w:val="00A12F9D"/>
    <w:rsid w:val="00A15AED"/>
    <w:rsid w:val="00A165C8"/>
    <w:rsid w:val="00A222E4"/>
    <w:rsid w:val="00A22745"/>
    <w:rsid w:val="00A24FC1"/>
    <w:rsid w:val="00A250D3"/>
    <w:rsid w:val="00A26E76"/>
    <w:rsid w:val="00A30D3D"/>
    <w:rsid w:val="00A311B3"/>
    <w:rsid w:val="00A336B2"/>
    <w:rsid w:val="00A33908"/>
    <w:rsid w:val="00A43058"/>
    <w:rsid w:val="00A43112"/>
    <w:rsid w:val="00A44F9A"/>
    <w:rsid w:val="00A46AE4"/>
    <w:rsid w:val="00A472B6"/>
    <w:rsid w:val="00A524FA"/>
    <w:rsid w:val="00A53C4E"/>
    <w:rsid w:val="00A57068"/>
    <w:rsid w:val="00A57534"/>
    <w:rsid w:val="00A617E0"/>
    <w:rsid w:val="00A64B1C"/>
    <w:rsid w:val="00A666BC"/>
    <w:rsid w:val="00A73B9D"/>
    <w:rsid w:val="00A76B3C"/>
    <w:rsid w:val="00A76F0C"/>
    <w:rsid w:val="00A8350A"/>
    <w:rsid w:val="00A90538"/>
    <w:rsid w:val="00A909C7"/>
    <w:rsid w:val="00A96251"/>
    <w:rsid w:val="00AA3DAE"/>
    <w:rsid w:val="00AC080A"/>
    <w:rsid w:val="00AC357A"/>
    <w:rsid w:val="00AC3DE9"/>
    <w:rsid w:val="00AC493D"/>
    <w:rsid w:val="00AC6B99"/>
    <w:rsid w:val="00AD48D0"/>
    <w:rsid w:val="00AD4A07"/>
    <w:rsid w:val="00AD4AF9"/>
    <w:rsid w:val="00AD7ABD"/>
    <w:rsid w:val="00AF0923"/>
    <w:rsid w:val="00AF1A6B"/>
    <w:rsid w:val="00AF4DFE"/>
    <w:rsid w:val="00B00C4A"/>
    <w:rsid w:val="00B01AE2"/>
    <w:rsid w:val="00B02958"/>
    <w:rsid w:val="00B0565A"/>
    <w:rsid w:val="00B0616D"/>
    <w:rsid w:val="00B075B1"/>
    <w:rsid w:val="00B07EC2"/>
    <w:rsid w:val="00B104D0"/>
    <w:rsid w:val="00B10731"/>
    <w:rsid w:val="00B16B4D"/>
    <w:rsid w:val="00B17709"/>
    <w:rsid w:val="00B20AB3"/>
    <w:rsid w:val="00B2490E"/>
    <w:rsid w:val="00B25605"/>
    <w:rsid w:val="00B32E7E"/>
    <w:rsid w:val="00B4226B"/>
    <w:rsid w:val="00B43AAA"/>
    <w:rsid w:val="00B448DB"/>
    <w:rsid w:val="00B50E39"/>
    <w:rsid w:val="00B60045"/>
    <w:rsid w:val="00B609B3"/>
    <w:rsid w:val="00B642B3"/>
    <w:rsid w:val="00B64742"/>
    <w:rsid w:val="00B6531A"/>
    <w:rsid w:val="00B679C4"/>
    <w:rsid w:val="00B702D7"/>
    <w:rsid w:val="00B7456A"/>
    <w:rsid w:val="00B807A5"/>
    <w:rsid w:val="00B80D4C"/>
    <w:rsid w:val="00B81FEE"/>
    <w:rsid w:val="00B83039"/>
    <w:rsid w:val="00B879FB"/>
    <w:rsid w:val="00B9091B"/>
    <w:rsid w:val="00B932CC"/>
    <w:rsid w:val="00B94CA0"/>
    <w:rsid w:val="00B95367"/>
    <w:rsid w:val="00B9638F"/>
    <w:rsid w:val="00BA1CCA"/>
    <w:rsid w:val="00BB604A"/>
    <w:rsid w:val="00BC36BA"/>
    <w:rsid w:val="00BD05FD"/>
    <w:rsid w:val="00BD3757"/>
    <w:rsid w:val="00BD6462"/>
    <w:rsid w:val="00BE32DF"/>
    <w:rsid w:val="00BE5053"/>
    <w:rsid w:val="00BE52E5"/>
    <w:rsid w:val="00BE6206"/>
    <w:rsid w:val="00BE7604"/>
    <w:rsid w:val="00BF01E9"/>
    <w:rsid w:val="00BF393C"/>
    <w:rsid w:val="00BF5053"/>
    <w:rsid w:val="00BF7D5F"/>
    <w:rsid w:val="00C042DA"/>
    <w:rsid w:val="00C04AD4"/>
    <w:rsid w:val="00C1272F"/>
    <w:rsid w:val="00C136E4"/>
    <w:rsid w:val="00C14277"/>
    <w:rsid w:val="00C16A61"/>
    <w:rsid w:val="00C22E58"/>
    <w:rsid w:val="00C279EA"/>
    <w:rsid w:val="00C27EBD"/>
    <w:rsid w:val="00C27F23"/>
    <w:rsid w:val="00C30D44"/>
    <w:rsid w:val="00C34298"/>
    <w:rsid w:val="00C369A0"/>
    <w:rsid w:val="00C422E7"/>
    <w:rsid w:val="00C440D2"/>
    <w:rsid w:val="00C57908"/>
    <w:rsid w:val="00C6158D"/>
    <w:rsid w:val="00C65780"/>
    <w:rsid w:val="00C70466"/>
    <w:rsid w:val="00C74BB3"/>
    <w:rsid w:val="00C817E2"/>
    <w:rsid w:val="00C82ED7"/>
    <w:rsid w:val="00C835AB"/>
    <w:rsid w:val="00C93C7E"/>
    <w:rsid w:val="00C9749C"/>
    <w:rsid w:val="00C97896"/>
    <w:rsid w:val="00CA3D06"/>
    <w:rsid w:val="00CB0F21"/>
    <w:rsid w:val="00CC064A"/>
    <w:rsid w:val="00CC20A2"/>
    <w:rsid w:val="00CD13DE"/>
    <w:rsid w:val="00CD3221"/>
    <w:rsid w:val="00CD3F6B"/>
    <w:rsid w:val="00CD75AB"/>
    <w:rsid w:val="00CE7A4D"/>
    <w:rsid w:val="00CF6F4C"/>
    <w:rsid w:val="00CF6FA1"/>
    <w:rsid w:val="00CF70BC"/>
    <w:rsid w:val="00D05E0D"/>
    <w:rsid w:val="00D12120"/>
    <w:rsid w:val="00D149FC"/>
    <w:rsid w:val="00D212A7"/>
    <w:rsid w:val="00D466CE"/>
    <w:rsid w:val="00D46E21"/>
    <w:rsid w:val="00D60299"/>
    <w:rsid w:val="00D63DD9"/>
    <w:rsid w:val="00D71754"/>
    <w:rsid w:val="00D779F7"/>
    <w:rsid w:val="00D847C6"/>
    <w:rsid w:val="00D903EB"/>
    <w:rsid w:val="00D93B92"/>
    <w:rsid w:val="00DA3513"/>
    <w:rsid w:val="00DA440D"/>
    <w:rsid w:val="00DA4B9C"/>
    <w:rsid w:val="00DB066C"/>
    <w:rsid w:val="00DB123A"/>
    <w:rsid w:val="00DB4388"/>
    <w:rsid w:val="00DC0547"/>
    <w:rsid w:val="00DC2FA4"/>
    <w:rsid w:val="00DC6176"/>
    <w:rsid w:val="00DC67AC"/>
    <w:rsid w:val="00DD027B"/>
    <w:rsid w:val="00DD42C8"/>
    <w:rsid w:val="00DE5D82"/>
    <w:rsid w:val="00DE63A0"/>
    <w:rsid w:val="00DF0433"/>
    <w:rsid w:val="00E04685"/>
    <w:rsid w:val="00E0492D"/>
    <w:rsid w:val="00E20BDE"/>
    <w:rsid w:val="00E22126"/>
    <w:rsid w:val="00E2593B"/>
    <w:rsid w:val="00E36989"/>
    <w:rsid w:val="00E44075"/>
    <w:rsid w:val="00E44490"/>
    <w:rsid w:val="00E47E56"/>
    <w:rsid w:val="00E50DE4"/>
    <w:rsid w:val="00E6050A"/>
    <w:rsid w:val="00E74532"/>
    <w:rsid w:val="00E75B10"/>
    <w:rsid w:val="00E8430D"/>
    <w:rsid w:val="00E94075"/>
    <w:rsid w:val="00E94E90"/>
    <w:rsid w:val="00E9500E"/>
    <w:rsid w:val="00E950B5"/>
    <w:rsid w:val="00EA3E08"/>
    <w:rsid w:val="00EA5E22"/>
    <w:rsid w:val="00EB28E3"/>
    <w:rsid w:val="00EB3B27"/>
    <w:rsid w:val="00EC4DA2"/>
    <w:rsid w:val="00EC76B8"/>
    <w:rsid w:val="00ED0112"/>
    <w:rsid w:val="00ED4BC1"/>
    <w:rsid w:val="00ED56F1"/>
    <w:rsid w:val="00ED595A"/>
    <w:rsid w:val="00EE0EAE"/>
    <w:rsid w:val="00EE4394"/>
    <w:rsid w:val="00EF4623"/>
    <w:rsid w:val="00EF5FA0"/>
    <w:rsid w:val="00F05538"/>
    <w:rsid w:val="00F109D4"/>
    <w:rsid w:val="00F13CFB"/>
    <w:rsid w:val="00F15C38"/>
    <w:rsid w:val="00F33626"/>
    <w:rsid w:val="00F36C1D"/>
    <w:rsid w:val="00F43AEA"/>
    <w:rsid w:val="00F468D2"/>
    <w:rsid w:val="00F5363F"/>
    <w:rsid w:val="00F55574"/>
    <w:rsid w:val="00F6125E"/>
    <w:rsid w:val="00F70F33"/>
    <w:rsid w:val="00F72FA9"/>
    <w:rsid w:val="00F74590"/>
    <w:rsid w:val="00F91897"/>
    <w:rsid w:val="00F94805"/>
    <w:rsid w:val="00F949E2"/>
    <w:rsid w:val="00F97336"/>
    <w:rsid w:val="00FB4B98"/>
    <w:rsid w:val="00FB56FD"/>
    <w:rsid w:val="00FB64EC"/>
    <w:rsid w:val="00FC0365"/>
    <w:rsid w:val="00FD2DF3"/>
    <w:rsid w:val="00FD3809"/>
    <w:rsid w:val="00FD49CB"/>
    <w:rsid w:val="00FE299D"/>
    <w:rsid w:val="00FE3A36"/>
    <w:rsid w:val="00FE3D0B"/>
    <w:rsid w:val="00FF1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13F17C"/>
  <w15:chartTrackingRefBased/>
  <w15:docId w15:val="{C096225C-4007-4504-91D5-FEA6A8170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2F71E7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63E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63EF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63EF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D3F6B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0F6B27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2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501170-423f-45cd-85ae-a7ca8c03899e">
      <Terms xmlns="http://schemas.microsoft.com/office/infopath/2007/PartnerControls"/>
    </lcf76f155ced4ddcb4097134ff3c332f>
    <TaxCatchAll xmlns="bcc389c2-8cea-4bd9-b9f2-128ccc64670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AC1A42177E7E40B8EB5094306668A3" ma:contentTypeVersion="11" ma:contentTypeDescription="Utwórz nowy dokument." ma:contentTypeScope="" ma:versionID="7392452e17611196e4403e3e198f0033">
  <xsd:schema xmlns:xsd="http://www.w3.org/2001/XMLSchema" xmlns:xs="http://www.w3.org/2001/XMLSchema" xmlns:p="http://schemas.microsoft.com/office/2006/metadata/properties" xmlns:ns2="50501170-423f-45cd-85ae-a7ca8c03899e" xmlns:ns3="bcc389c2-8cea-4bd9-b9f2-128ccc64670d" targetNamespace="http://schemas.microsoft.com/office/2006/metadata/properties" ma:root="true" ma:fieldsID="847c5f58971ae32dad733e91a5d9b327" ns2:_="" ns3:_="">
    <xsd:import namespace="50501170-423f-45cd-85ae-a7ca8c03899e"/>
    <xsd:import namespace="bcc389c2-8cea-4bd9-b9f2-128ccc6467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01170-423f-45cd-85ae-a7ca8c0389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a32da06f-e861-4502-99b9-df22145d3d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389c2-8cea-4bd9-b9f2-128ccc64670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7b59f0-a142-40dc-8b12-337eec0193b4}" ma:internalName="TaxCatchAll" ma:showField="CatchAllData" ma:web="bcc389c2-8cea-4bd9-b9f2-128ccc6467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BE4860-6F7C-4C44-A175-1A10AD4046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D78CCF-028F-4B7E-BA82-69FDC41854F5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50501170-423f-45cd-85ae-a7ca8c03899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bcc389c2-8cea-4bd9-b9f2-128ccc64670d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CF05285-ADDE-4254-BB6D-44DD5540479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6F192FF-DEEA-4D88-9A87-C58AB332D1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501170-423f-45cd-85ae-a7ca8c03899e"/>
    <ds:schemaRef ds:uri="bcc389c2-8cea-4bd9-b9f2-128ccc6467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444</Words>
  <Characters>2665</Characters>
  <Application>Microsoft Office Word</Application>
  <DocSecurity>4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Świętokrzyskie: Nowoczesna kolej w Jędrzejowie i Sędziszowie</vt:lpstr>
    </vt:vector>
  </TitlesOfParts>
  <Company>PKP PLK S.A.</Company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Świętokrzyskie: Nowoczesna kolej w Jędrzejowie i Sędziszowie</dc:title>
  <dc:subject/>
  <dc:creator>Piotr.Hamarnik@plk-sa.pl</dc:creator>
  <cp:keywords/>
  <dc:description/>
  <cp:lastModifiedBy>Dudzińska Maria</cp:lastModifiedBy>
  <cp:revision>2</cp:revision>
  <dcterms:created xsi:type="dcterms:W3CDTF">2025-10-08T12:07:00Z</dcterms:created>
  <dcterms:modified xsi:type="dcterms:W3CDTF">2025-10-08T12:07:00Z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0x010100C3AC1A42177E7E40B8EB5094306668A3</vt:lpwstr>
  </property>
</Properties>
</file>