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D5FFA" w14:textId="77777777" w:rsidR="0063625B" w:rsidRDefault="0063625B" w:rsidP="00391BB4">
      <w:pPr>
        <w:jc w:val="right"/>
        <w:rPr>
          <w:rFonts w:cs="Arial"/>
        </w:rPr>
      </w:pPr>
    </w:p>
    <w:p w14:paraId="7C97FC6B" w14:textId="77777777" w:rsidR="00C22107" w:rsidRDefault="00C22107" w:rsidP="009D1AEB">
      <w:pPr>
        <w:jc w:val="right"/>
        <w:rPr>
          <w:rFonts w:cs="Arial"/>
        </w:rPr>
      </w:pPr>
    </w:p>
    <w:p w14:paraId="6DBB85C9" w14:textId="77777777" w:rsidR="00A96742" w:rsidRDefault="00A96742" w:rsidP="009D1AEB">
      <w:pPr>
        <w:jc w:val="right"/>
        <w:rPr>
          <w:rFonts w:cs="Arial"/>
        </w:rPr>
      </w:pPr>
    </w:p>
    <w:p w14:paraId="4E086608" w14:textId="77777777" w:rsidR="009D1AEB" w:rsidRPr="00863B46" w:rsidRDefault="00AE5571" w:rsidP="00863B46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762CF7">
        <w:rPr>
          <w:rFonts w:cs="Arial"/>
        </w:rPr>
        <w:t>30</w:t>
      </w:r>
      <w:r w:rsidR="00066FD6">
        <w:rPr>
          <w:rFonts w:cs="Arial"/>
        </w:rPr>
        <w:t xml:space="preserve"> </w:t>
      </w:r>
      <w:r w:rsidR="00391BB4">
        <w:rPr>
          <w:rFonts w:cs="Arial"/>
        </w:rPr>
        <w:t xml:space="preserve">września </w:t>
      </w:r>
      <w:r w:rsidR="00373274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14:paraId="49093E9B" w14:textId="77777777" w:rsidR="00FF7ADB" w:rsidRPr="00FF7ADB" w:rsidRDefault="00FF7ADB" w:rsidP="00F71C0F">
      <w:pPr>
        <w:pStyle w:val="Nagwek1"/>
        <w:rPr>
          <w:rFonts w:eastAsia="Times New Roman" w:cs="Times New Roman"/>
        </w:rPr>
      </w:pPr>
      <w:bookmarkStart w:id="0" w:name="_GoBack"/>
      <w:r w:rsidRPr="00FF7ADB">
        <w:rPr>
          <w:rFonts w:eastAsia="Times New Roman"/>
        </w:rPr>
        <w:t xml:space="preserve">Nowe perony w Łęczycy, Ozorkowie i </w:t>
      </w:r>
      <w:proofErr w:type="spellStart"/>
      <w:r w:rsidRPr="00FF7ADB">
        <w:rPr>
          <w:rFonts w:eastAsia="Times New Roman"/>
        </w:rPr>
        <w:t>Sierpowie</w:t>
      </w:r>
      <w:proofErr w:type="spellEnd"/>
      <w:r w:rsidRPr="00FF7ADB">
        <w:rPr>
          <w:rFonts w:eastAsia="Times New Roman"/>
        </w:rPr>
        <w:t xml:space="preserve"> zapewnią wygodne podróże do Łodzi i Kutna</w:t>
      </w:r>
    </w:p>
    <w:bookmarkEnd w:id="0"/>
    <w:p w14:paraId="17705D5F" w14:textId="551E4B57" w:rsidR="00F103EE" w:rsidRPr="00D729FB" w:rsidRDefault="00935956" w:rsidP="00FF7ADB">
      <w:pPr>
        <w:pStyle w:val="Nagwek1"/>
        <w:spacing w:before="100" w:beforeAutospacing="1" w:after="100" w:afterAutospacing="1" w:line="36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N</w:t>
      </w:r>
      <w:r w:rsidRPr="00935956">
        <w:rPr>
          <w:sz w:val="22"/>
          <w:szCs w:val="22"/>
          <w:shd w:val="clear" w:color="auto" w:fill="FFFFFF"/>
        </w:rPr>
        <w:t xml:space="preserve">a modernizowanych peronach </w:t>
      </w:r>
      <w:r w:rsidR="004F2A25">
        <w:rPr>
          <w:sz w:val="22"/>
          <w:szCs w:val="22"/>
          <w:shd w:val="clear" w:color="auto" w:fill="FFFFFF"/>
        </w:rPr>
        <w:t>w</w:t>
      </w:r>
      <w:r w:rsidR="00D729FB">
        <w:rPr>
          <w:sz w:val="22"/>
          <w:szCs w:val="22"/>
          <w:shd w:val="clear" w:color="auto" w:fill="FFFFFF"/>
        </w:rPr>
        <w:t xml:space="preserve"> Łęczycy, Ozorkowie i </w:t>
      </w:r>
      <w:proofErr w:type="spellStart"/>
      <w:r w:rsidR="00D729FB">
        <w:rPr>
          <w:sz w:val="22"/>
          <w:szCs w:val="22"/>
          <w:shd w:val="clear" w:color="auto" w:fill="FFFFFF"/>
        </w:rPr>
        <w:t>Sierpowie</w:t>
      </w:r>
      <w:proofErr w:type="spellEnd"/>
      <w:r w:rsidR="00D729FB">
        <w:rPr>
          <w:sz w:val="22"/>
          <w:szCs w:val="22"/>
          <w:shd w:val="clear" w:color="auto" w:fill="FFFFFF"/>
        </w:rPr>
        <w:t xml:space="preserve"> </w:t>
      </w:r>
      <w:r w:rsidR="00B104EA">
        <w:rPr>
          <w:sz w:val="22"/>
          <w:szCs w:val="22"/>
          <w:shd w:val="clear" w:color="auto" w:fill="FFFFFF"/>
        </w:rPr>
        <w:t xml:space="preserve">są już nowe </w:t>
      </w:r>
      <w:r w:rsidR="00D729FB">
        <w:rPr>
          <w:sz w:val="22"/>
          <w:szCs w:val="22"/>
          <w:shd w:val="clear" w:color="auto" w:fill="FFFFFF"/>
        </w:rPr>
        <w:t>ławki, wiaty, oznakowanie i informacj</w:t>
      </w:r>
      <w:r w:rsidR="00B104EA">
        <w:rPr>
          <w:sz w:val="22"/>
          <w:szCs w:val="22"/>
          <w:shd w:val="clear" w:color="auto" w:fill="FFFFFF"/>
        </w:rPr>
        <w:t>a</w:t>
      </w:r>
      <w:r w:rsidR="00D729FB">
        <w:rPr>
          <w:sz w:val="22"/>
          <w:szCs w:val="22"/>
          <w:shd w:val="clear" w:color="auto" w:fill="FFFFFF"/>
        </w:rPr>
        <w:t xml:space="preserve"> pasażersk</w:t>
      </w:r>
      <w:r w:rsidR="00B104EA">
        <w:rPr>
          <w:sz w:val="22"/>
          <w:szCs w:val="22"/>
          <w:shd w:val="clear" w:color="auto" w:fill="FFFFFF"/>
        </w:rPr>
        <w:t>a</w:t>
      </w:r>
      <w:r w:rsidR="00D729FB">
        <w:rPr>
          <w:sz w:val="22"/>
          <w:szCs w:val="22"/>
          <w:shd w:val="clear" w:color="auto" w:fill="FFFFFF"/>
        </w:rPr>
        <w:t xml:space="preserve">. </w:t>
      </w:r>
      <w:r w:rsidR="00B104EA">
        <w:rPr>
          <w:sz w:val="22"/>
          <w:szCs w:val="22"/>
          <w:shd w:val="clear" w:color="auto" w:fill="FFFFFF"/>
        </w:rPr>
        <w:t xml:space="preserve">Między </w:t>
      </w:r>
      <w:r w:rsidR="00107126" w:rsidRPr="00D729FB">
        <w:rPr>
          <w:sz w:val="22"/>
          <w:szCs w:val="22"/>
          <w:shd w:val="clear" w:color="auto" w:fill="FFFFFF"/>
        </w:rPr>
        <w:t>Ozork</w:t>
      </w:r>
      <w:r w:rsidR="00B104EA">
        <w:rPr>
          <w:sz w:val="22"/>
          <w:szCs w:val="22"/>
          <w:shd w:val="clear" w:color="auto" w:fill="FFFFFF"/>
        </w:rPr>
        <w:t xml:space="preserve">owem a </w:t>
      </w:r>
      <w:r w:rsidR="00107126" w:rsidRPr="00D729FB">
        <w:rPr>
          <w:sz w:val="22"/>
          <w:szCs w:val="22"/>
          <w:shd w:val="clear" w:color="auto" w:fill="FFFFFF"/>
        </w:rPr>
        <w:t>Łęczyc</w:t>
      </w:r>
      <w:r w:rsidR="00B104EA">
        <w:rPr>
          <w:sz w:val="22"/>
          <w:szCs w:val="22"/>
          <w:shd w:val="clear" w:color="auto" w:fill="FFFFFF"/>
        </w:rPr>
        <w:t>ą</w:t>
      </w:r>
      <w:r>
        <w:rPr>
          <w:sz w:val="22"/>
          <w:szCs w:val="22"/>
          <w:shd w:val="clear" w:color="auto" w:fill="FFFFFF"/>
        </w:rPr>
        <w:t xml:space="preserve"> </w:t>
      </w:r>
      <w:r w:rsidR="00D729FB">
        <w:rPr>
          <w:sz w:val="22"/>
          <w:szCs w:val="22"/>
          <w:shd w:val="clear" w:color="auto" w:fill="FFFFFF"/>
        </w:rPr>
        <w:t xml:space="preserve">ułożono nowy </w:t>
      </w:r>
      <w:r w:rsidR="003A371C" w:rsidRPr="00D729FB">
        <w:rPr>
          <w:sz w:val="22"/>
          <w:szCs w:val="22"/>
          <w:shd w:val="clear" w:color="auto" w:fill="FFFFFF"/>
        </w:rPr>
        <w:t>tor i sieć trakcyjną. W grudniu planowany jest powrót pociągów na trasę do Łodzi i Kutna. I</w:t>
      </w:r>
      <w:r w:rsidR="000C07B0" w:rsidRPr="00D729FB">
        <w:rPr>
          <w:sz w:val="22"/>
          <w:szCs w:val="22"/>
          <w:shd w:val="clear" w:color="auto" w:fill="FFFFFF"/>
        </w:rPr>
        <w:t>nwestycja o wartości ok. 130 mln</w:t>
      </w:r>
      <w:r w:rsidR="003A371C" w:rsidRPr="00D729FB">
        <w:rPr>
          <w:sz w:val="22"/>
          <w:szCs w:val="22"/>
          <w:shd w:val="clear" w:color="auto" w:fill="FFFFFF"/>
        </w:rPr>
        <w:t xml:space="preserve"> zł</w:t>
      </w:r>
      <w:r w:rsidR="000C07B0" w:rsidRPr="00D729FB">
        <w:rPr>
          <w:sz w:val="22"/>
          <w:szCs w:val="22"/>
          <w:shd w:val="clear" w:color="auto" w:fill="FFFFFF"/>
        </w:rPr>
        <w:t xml:space="preserve"> zwiększy dostępność do kolei i zapewni </w:t>
      </w:r>
      <w:r w:rsidR="000856FA">
        <w:rPr>
          <w:sz w:val="22"/>
          <w:szCs w:val="22"/>
          <w:shd w:val="clear" w:color="auto" w:fill="FFFFFF"/>
        </w:rPr>
        <w:t xml:space="preserve">lepsze przejazdy </w:t>
      </w:r>
      <w:r w:rsidR="003A371C" w:rsidRPr="00D729FB">
        <w:rPr>
          <w:sz w:val="22"/>
          <w:szCs w:val="22"/>
          <w:shd w:val="clear" w:color="auto" w:fill="FFFFFF"/>
        </w:rPr>
        <w:t>pociągów</w:t>
      </w:r>
      <w:r w:rsidR="000C07B0" w:rsidRPr="00D729FB">
        <w:rPr>
          <w:sz w:val="22"/>
          <w:szCs w:val="22"/>
          <w:shd w:val="clear" w:color="auto" w:fill="FFFFFF"/>
        </w:rPr>
        <w:t xml:space="preserve">. Prace są </w:t>
      </w:r>
      <w:r w:rsidR="00BD7186" w:rsidRPr="00D729FB">
        <w:rPr>
          <w:sz w:val="22"/>
          <w:szCs w:val="22"/>
          <w:shd w:val="clear" w:color="auto" w:fill="FFFFFF"/>
        </w:rPr>
        <w:t>realizowan</w:t>
      </w:r>
      <w:r w:rsidR="0037501F" w:rsidRPr="00D729FB">
        <w:rPr>
          <w:sz w:val="22"/>
          <w:szCs w:val="22"/>
          <w:shd w:val="clear" w:color="auto" w:fill="FFFFFF"/>
        </w:rPr>
        <w:t>e</w:t>
      </w:r>
      <w:r w:rsidR="00BD7186" w:rsidRPr="00D729FB">
        <w:rPr>
          <w:sz w:val="22"/>
          <w:szCs w:val="22"/>
          <w:shd w:val="clear" w:color="auto" w:fill="FFFFFF"/>
        </w:rPr>
        <w:t xml:space="preserve"> </w:t>
      </w:r>
      <w:r w:rsidR="000C07B0" w:rsidRPr="00D729FB">
        <w:rPr>
          <w:sz w:val="22"/>
          <w:szCs w:val="22"/>
          <w:shd w:val="clear" w:color="auto" w:fill="FFFFFF"/>
        </w:rPr>
        <w:t>przez PKP Polskie Lin</w:t>
      </w:r>
      <w:r w:rsidR="0037501F" w:rsidRPr="00D729FB">
        <w:rPr>
          <w:sz w:val="22"/>
          <w:szCs w:val="22"/>
          <w:shd w:val="clear" w:color="auto" w:fill="FFFFFF"/>
        </w:rPr>
        <w:t>ie K</w:t>
      </w:r>
      <w:r w:rsidR="000C07B0" w:rsidRPr="00D729FB">
        <w:rPr>
          <w:sz w:val="22"/>
          <w:szCs w:val="22"/>
          <w:shd w:val="clear" w:color="auto" w:fill="FFFFFF"/>
        </w:rPr>
        <w:t xml:space="preserve">olejowe S.A. </w:t>
      </w:r>
      <w:r w:rsidR="00131FA1" w:rsidRPr="00D729FB">
        <w:rPr>
          <w:sz w:val="22"/>
          <w:szCs w:val="22"/>
          <w:shd w:val="clear" w:color="auto" w:fill="FFFFFF"/>
        </w:rPr>
        <w:t>z</w:t>
      </w:r>
      <w:r w:rsidR="00D22A68">
        <w:rPr>
          <w:sz w:val="22"/>
          <w:szCs w:val="22"/>
          <w:shd w:val="clear" w:color="auto" w:fill="FFFFFF"/>
        </w:rPr>
        <w:t>e środków</w:t>
      </w:r>
      <w:r w:rsidR="00B104EA">
        <w:rPr>
          <w:sz w:val="22"/>
          <w:szCs w:val="22"/>
          <w:shd w:val="clear" w:color="auto" w:fill="FFFFFF"/>
        </w:rPr>
        <w:t xml:space="preserve"> </w:t>
      </w:r>
      <w:r w:rsidR="00131FA1" w:rsidRPr="00D729FB">
        <w:rPr>
          <w:sz w:val="22"/>
          <w:szCs w:val="22"/>
          <w:shd w:val="clear" w:color="auto" w:fill="FFFFFF"/>
        </w:rPr>
        <w:t>budżet</w:t>
      </w:r>
      <w:r w:rsidR="00D22A68">
        <w:rPr>
          <w:sz w:val="22"/>
          <w:szCs w:val="22"/>
          <w:shd w:val="clear" w:color="auto" w:fill="FFFFFF"/>
        </w:rPr>
        <w:t>owych</w:t>
      </w:r>
      <w:r w:rsidR="0037501F" w:rsidRPr="00D729FB">
        <w:rPr>
          <w:sz w:val="22"/>
          <w:szCs w:val="22"/>
          <w:shd w:val="clear" w:color="auto" w:fill="FFFFFF"/>
        </w:rPr>
        <w:t>.</w:t>
      </w:r>
    </w:p>
    <w:p w14:paraId="4CBAC307" w14:textId="77777777" w:rsidR="00F103EE" w:rsidRPr="00B62B29" w:rsidRDefault="004F771D" w:rsidP="00B62B29">
      <w:pPr>
        <w:spacing w:before="100" w:beforeAutospacing="1" w:after="100" w:afterAutospacing="1" w:line="360" w:lineRule="auto"/>
        <w:rPr>
          <w:rFonts w:eastAsia="Calibri" w:cs="Arial"/>
        </w:rPr>
      </w:pPr>
      <w:r w:rsidRPr="008E2B82">
        <w:rPr>
          <w:rFonts w:eastAsia="Calibri" w:cs="Arial"/>
          <w:b/>
        </w:rPr>
        <w:t>Na stacj</w:t>
      </w:r>
      <w:r w:rsidR="00D55A17" w:rsidRPr="008E2B82">
        <w:rPr>
          <w:rFonts w:eastAsia="Calibri" w:cs="Arial"/>
          <w:b/>
        </w:rPr>
        <w:t xml:space="preserve">ach </w:t>
      </w:r>
      <w:r w:rsidRPr="008E2B82">
        <w:rPr>
          <w:rFonts w:eastAsia="Calibri" w:cs="Arial"/>
          <w:b/>
        </w:rPr>
        <w:t>w Ozorkowie</w:t>
      </w:r>
      <w:r w:rsidR="00755009">
        <w:rPr>
          <w:rFonts w:eastAsia="Calibri" w:cs="Arial"/>
          <w:b/>
        </w:rPr>
        <w:t xml:space="preserve"> i</w:t>
      </w:r>
      <w:r w:rsidR="0059204C" w:rsidRPr="008E2B82">
        <w:rPr>
          <w:rFonts w:eastAsia="Calibri" w:cs="Arial"/>
          <w:b/>
        </w:rPr>
        <w:t xml:space="preserve"> Łęczyc</w:t>
      </w:r>
      <w:r w:rsidR="000C07B0" w:rsidRPr="008E2B82">
        <w:rPr>
          <w:rFonts w:eastAsia="Calibri" w:cs="Arial"/>
          <w:b/>
        </w:rPr>
        <w:t>y</w:t>
      </w:r>
      <w:r w:rsidR="0059204C" w:rsidRPr="008E2B82">
        <w:rPr>
          <w:rFonts w:eastAsia="Calibri" w:cs="Arial"/>
          <w:b/>
        </w:rPr>
        <w:t xml:space="preserve"> </w:t>
      </w:r>
      <w:r w:rsidR="008E2B82" w:rsidRPr="008E2B82">
        <w:rPr>
          <w:rFonts w:eastAsia="Calibri" w:cs="Arial"/>
          <w:b/>
        </w:rPr>
        <w:t xml:space="preserve">i </w:t>
      </w:r>
      <w:r w:rsidR="00755009">
        <w:rPr>
          <w:rFonts w:eastAsia="Calibri" w:cs="Arial"/>
          <w:b/>
        </w:rPr>
        <w:t xml:space="preserve">przystanku w </w:t>
      </w:r>
      <w:proofErr w:type="spellStart"/>
      <w:r w:rsidR="008E2B82" w:rsidRPr="008E2B82">
        <w:rPr>
          <w:rFonts w:eastAsia="Calibri" w:cs="Arial"/>
          <w:b/>
        </w:rPr>
        <w:t>Sierpowie</w:t>
      </w:r>
      <w:proofErr w:type="spellEnd"/>
      <w:r w:rsidR="008E2B82" w:rsidRPr="008E2B82">
        <w:rPr>
          <w:rFonts w:eastAsia="Calibri" w:cs="Arial"/>
        </w:rPr>
        <w:t xml:space="preserve"> </w:t>
      </w:r>
      <w:r w:rsidRPr="008E2B82">
        <w:rPr>
          <w:rFonts w:eastAsia="Calibri" w:cs="Arial"/>
        </w:rPr>
        <w:t xml:space="preserve">są już </w:t>
      </w:r>
      <w:r w:rsidR="008E2B82" w:rsidRPr="008E2B82">
        <w:rPr>
          <w:rFonts w:eastAsia="Calibri" w:cs="Arial"/>
        </w:rPr>
        <w:t>wybudowane nowe perony</w:t>
      </w:r>
      <w:r w:rsidR="008B0346">
        <w:rPr>
          <w:rFonts w:eastAsia="Calibri" w:cs="Arial"/>
        </w:rPr>
        <w:t>,</w:t>
      </w:r>
      <w:r w:rsidR="00B104EA" w:rsidRPr="00B104EA">
        <w:rPr>
          <w:rFonts w:eastAsia="Calibri" w:cs="Arial"/>
        </w:rPr>
        <w:t xml:space="preserve"> </w:t>
      </w:r>
      <w:r w:rsidR="00B104EA" w:rsidRPr="008E2B82">
        <w:rPr>
          <w:rFonts w:eastAsia="Calibri" w:cs="Arial"/>
        </w:rPr>
        <w:t>wyposażone w wiaty i ławki</w:t>
      </w:r>
      <w:r w:rsidR="008E2B82" w:rsidRPr="008E2B82">
        <w:rPr>
          <w:rFonts w:eastAsia="Calibri" w:cs="Arial"/>
        </w:rPr>
        <w:t xml:space="preserve">. </w:t>
      </w:r>
      <w:r w:rsidR="00B90549">
        <w:rPr>
          <w:rFonts w:eastAsia="Calibri" w:cs="Arial"/>
        </w:rPr>
        <w:t xml:space="preserve">Osoby o ograniczonej możliwości poruszania się skorzystają z pochylni. </w:t>
      </w:r>
      <w:r w:rsidR="008B0346">
        <w:rPr>
          <w:rFonts w:eastAsia="Calibri" w:cs="Arial"/>
        </w:rPr>
        <w:t xml:space="preserve">Dla podróżnych </w:t>
      </w:r>
      <w:r w:rsidR="00B90549">
        <w:rPr>
          <w:rFonts w:eastAsia="Calibri" w:cs="Arial"/>
        </w:rPr>
        <w:t>p</w:t>
      </w:r>
      <w:r w:rsidR="008B0346">
        <w:rPr>
          <w:rFonts w:eastAsia="Calibri" w:cs="Arial"/>
        </w:rPr>
        <w:t>rzygotowano</w:t>
      </w:r>
      <w:r w:rsidR="008B0346" w:rsidRPr="008E2B82">
        <w:rPr>
          <w:rFonts w:eastAsia="Calibri" w:cs="Arial"/>
        </w:rPr>
        <w:t xml:space="preserve"> czytelne oznakowanie</w:t>
      </w:r>
      <w:r w:rsidR="00755009">
        <w:rPr>
          <w:rFonts w:eastAsia="Calibri" w:cs="Arial"/>
        </w:rPr>
        <w:t>, które ułatwi orientację</w:t>
      </w:r>
      <w:r w:rsidR="008B0346" w:rsidRPr="008E2B82">
        <w:rPr>
          <w:rFonts w:eastAsia="Calibri" w:cs="Arial"/>
        </w:rPr>
        <w:t xml:space="preserve">. </w:t>
      </w:r>
      <w:r w:rsidR="008E2B82" w:rsidRPr="008E2B82">
        <w:rPr>
          <w:rFonts w:eastAsia="Calibri" w:cs="Arial"/>
        </w:rPr>
        <w:t xml:space="preserve">Wykonawca </w:t>
      </w:r>
      <w:r w:rsidR="003A371C">
        <w:rPr>
          <w:rFonts w:eastAsia="Calibri" w:cs="Arial"/>
        </w:rPr>
        <w:t>za</w:t>
      </w:r>
      <w:r w:rsidR="008E2B82" w:rsidRPr="008E2B82">
        <w:rPr>
          <w:rFonts w:eastAsia="Calibri" w:cs="Arial"/>
        </w:rPr>
        <w:t>k</w:t>
      </w:r>
      <w:r w:rsidR="0059204C" w:rsidRPr="008E2B82">
        <w:rPr>
          <w:rFonts w:eastAsia="Calibri" w:cs="Arial"/>
        </w:rPr>
        <w:t>ończ</w:t>
      </w:r>
      <w:r w:rsidR="008E2B82" w:rsidRPr="008E2B82">
        <w:rPr>
          <w:rFonts w:eastAsia="Calibri" w:cs="Arial"/>
        </w:rPr>
        <w:t>y</w:t>
      </w:r>
      <w:r w:rsidR="003A371C">
        <w:rPr>
          <w:rFonts w:eastAsia="Calibri" w:cs="Arial"/>
        </w:rPr>
        <w:t>ł</w:t>
      </w:r>
      <w:r w:rsidR="00A4649F" w:rsidRPr="008E2B82">
        <w:rPr>
          <w:rFonts w:eastAsia="Calibri" w:cs="Arial"/>
        </w:rPr>
        <w:t xml:space="preserve"> układani</w:t>
      </w:r>
      <w:r w:rsidR="008E2B82" w:rsidRPr="008E2B82">
        <w:rPr>
          <w:rFonts w:eastAsia="Calibri" w:cs="Arial"/>
        </w:rPr>
        <w:t>e</w:t>
      </w:r>
      <w:r w:rsidR="0059204C" w:rsidRPr="008E2B82">
        <w:rPr>
          <w:rFonts w:eastAsia="Calibri" w:cs="Arial"/>
        </w:rPr>
        <w:t xml:space="preserve"> nawierzchni</w:t>
      </w:r>
      <w:r w:rsidR="008E2B82" w:rsidRPr="008E2B82">
        <w:rPr>
          <w:rFonts w:eastAsia="Calibri" w:cs="Arial"/>
        </w:rPr>
        <w:t xml:space="preserve"> ze ścieżkami naprowadzającymi dla osób niewidomych </w:t>
      </w:r>
      <w:r w:rsidR="003A371C">
        <w:rPr>
          <w:rFonts w:eastAsia="Calibri" w:cs="Arial"/>
        </w:rPr>
        <w:t>i niedowidzących. Zamontowano</w:t>
      </w:r>
      <w:r w:rsidR="003A371C" w:rsidRPr="008E2B82">
        <w:rPr>
          <w:rFonts w:eastAsia="Calibri" w:cs="Arial"/>
        </w:rPr>
        <w:t xml:space="preserve"> </w:t>
      </w:r>
      <w:r w:rsidR="00867B56">
        <w:rPr>
          <w:rFonts w:eastAsia="Calibri" w:cs="Arial"/>
        </w:rPr>
        <w:t xml:space="preserve">nowe </w:t>
      </w:r>
      <w:r w:rsidR="003A371C" w:rsidRPr="008E2B82">
        <w:rPr>
          <w:rFonts w:eastAsia="Calibri" w:cs="Arial"/>
        </w:rPr>
        <w:t>oświetleniowe</w:t>
      </w:r>
      <w:r w:rsidR="00867B56">
        <w:rPr>
          <w:rFonts w:eastAsia="Calibri" w:cs="Arial"/>
        </w:rPr>
        <w:t xml:space="preserve"> i </w:t>
      </w:r>
      <w:r w:rsidR="000856FA">
        <w:rPr>
          <w:rFonts w:eastAsia="Calibri" w:cs="Arial"/>
        </w:rPr>
        <w:t>nagłośnienie</w:t>
      </w:r>
      <w:r w:rsidR="00867B56">
        <w:rPr>
          <w:rFonts w:eastAsia="Calibri" w:cs="Arial"/>
        </w:rPr>
        <w:t xml:space="preserve">. </w:t>
      </w:r>
      <w:r w:rsidR="00867B56" w:rsidRPr="00867B56">
        <w:rPr>
          <w:rFonts w:eastAsia="Calibri" w:cs="Arial"/>
        </w:rPr>
        <w:t>Na potrz</w:t>
      </w:r>
      <w:r w:rsidR="00043F56">
        <w:rPr>
          <w:rFonts w:eastAsia="Calibri" w:cs="Arial"/>
        </w:rPr>
        <w:t>eby rowerzystów ustawione zostały</w:t>
      </w:r>
      <w:r w:rsidR="00867B56" w:rsidRPr="00867B56">
        <w:rPr>
          <w:rFonts w:eastAsia="Calibri" w:cs="Arial"/>
        </w:rPr>
        <w:t xml:space="preserve"> stojaki rowerowe.</w:t>
      </w:r>
    </w:p>
    <w:p w14:paraId="33D8C241" w14:textId="77777777" w:rsidR="00D05542" w:rsidRPr="00D05542" w:rsidRDefault="00D05542" w:rsidP="00A34302">
      <w:pPr>
        <w:spacing w:before="100" w:beforeAutospacing="1" w:after="100" w:afterAutospacing="1" w:line="360" w:lineRule="auto"/>
        <w:rPr>
          <w:rFonts w:cs="Arial"/>
        </w:rPr>
      </w:pPr>
      <w:r w:rsidRPr="00D05542">
        <w:rPr>
          <w:rFonts w:eastAsia="Calibri" w:cs="Arial"/>
          <w:b/>
        </w:rPr>
        <w:t xml:space="preserve">Zakończono </w:t>
      </w:r>
      <w:r w:rsidR="00BD7186" w:rsidRPr="00D05542">
        <w:rPr>
          <w:rFonts w:eastAsia="Calibri" w:cs="Arial"/>
          <w:b/>
        </w:rPr>
        <w:t>układ</w:t>
      </w:r>
      <w:r w:rsidRPr="00D05542">
        <w:rPr>
          <w:rFonts w:eastAsia="Calibri" w:cs="Arial"/>
          <w:b/>
        </w:rPr>
        <w:t xml:space="preserve">anie nowych torów </w:t>
      </w:r>
      <w:r w:rsidRPr="00D05542">
        <w:rPr>
          <w:rFonts w:cs="Arial"/>
          <w:b/>
        </w:rPr>
        <w:t>na szlaku Ozorków – Łęczyca</w:t>
      </w:r>
      <w:r>
        <w:rPr>
          <w:rFonts w:cs="Arial"/>
        </w:rPr>
        <w:t xml:space="preserve"> i na stacjach. We wrześniu specjalistyczne maszyny zakończyły regulację i podbijanie torów. </w:t>
      </w:r>
      <w:r w:rsidRPr="00386935">
        <w:rPr>
          <w:rFonts w:cs="Arial"/>
        </w:rPr>
        <w:t xml:space="preserve">Do </w:t>
      </w:r>
      <w:r>
        <w:rPr>
          <w:rFonts w:cs="Arial"/>
        </w:rPr>
        <w:t>grudnia</w:t>
      </w:r>
      <w:r w:rsidRPr="00386935">
        <w:rPr>
          <w:rFonts w:cs="Arial"/>
        </w:rPr>
        <w:t xml:space="preserve"> wykonawca skończy prace przy odwodnieniu</w:t>
      </w:r>
      <w:r>
        <w:rPr>
          <w:rFonts w:cs="Arial"/>
        </w:rPr>
        <w:t xml:space="preserve"> i uporządkuje teren. Dzięki przebudowie torów p</w:t>
      </w:r>
      <w:r w:rsidRPr="008E2B82">
        <w:rPr>
          <w:rFonts w:cs="Arial"/>
          <w:bCs/>
          <w:shd w:val="clear" w:color="auto" w:fill="FFFFFF"/>
        </w:rPr>
        <w:t>ociągi pasażerskie przyspieszą z obecnych 70-90 km/h do 120 km/</w:t>
      </w:r>
      <w:r>
        <w:rPr>
          <w:rFonts w:cs="Arial"/>
          <w:bCs/>
          <w:shd w:val="clear" w:color="auto" w:fill="FFFFFF"/>
        </w:rPr>
        <w:t xml:space="preserve">h. Skróci się czas podróży w regionie i w </w:t>
      </w:r>
      <w:r>
        <w:rPr>
          <w:rFonts w:cs="Arial"/>
        </w:rPr>
        <w:t xml:space="preserve">kierunku Wielkopolski, Kujaw i Pomorza. </w:t>
      </w:r>
    </w:p>
    <w:p w14:paraId="1DA101DF" w14:textId="5AF0B8B3" w:rsidR="00A27E5D" w:rsidRPr="00386935" w:rsidRDefault="00A34302" w:rsidP="00FF7ADB">
      <w:pPr>
        <w:spacing w:before="100" w:beforeAutospacing="1" w:after="100" w:afterAutospacing="1" w:line="360" w:lineRule="auto"/>
        <w:rPr>
          <w:rFonts w:cs="Arial"/>
        </w:rPr>
      </w:pPr>
      <w:r w:rsidRPr="00D05542">
        <w:rPr>
          <w:rFonts w:eastAsia="Calibri" w:cs="Arial"/>
          <w:b/>
        </w:rPr>
        <w:t>Wzrost poziomu bezpieczeństwa</w:t>
      </w:r>
      <w:r w:rsidRPr="00A34302">
        <w:rPr>
          <w:rFonts w:eastAsia="Calibri" w:cs="Arial"/>
        </w:rPr>
        <w:t xml:space="preserve"> </w:t>
      </w:r>
      <w:r w:rsidR="00A27E5D">
        <w:rPr>
          <w:rFonts w:eastAsia="Calibri" w:cs="Arial"/>
        </w:rPr>
        <w:t xml:space="preserve">zapewni </w:t>
      </w:r>
      <w:r w:rsidRPr="00A34302">
        <w:rPr>
          <w:rFonts w:eastAsia="Calibri" w:cs="Arial"/>
        </w:rPr>
        <w:t>modernizacja 8 przejazdów kolejowo-drogowych.</w:t>
      </w:r>
      <w:r w:rsidRPr="00A34302">
        <w:rPr>
          <w:rFonts w:cs="Arial"/>
        </w:rPr>
        <w:t xml:space="preserve"> </w:t>
      </w:r>
      <w:r w:rsidR="002F19D9">
        <w:rPr>
          <w:rFonts w:cs="Arial"/>
        </w:rPr>
        <w:t xml:space="preserve">Pięć z nich, w miejscowościach Wróblew, Solca Mała, Sierpów i Łęczyca (ul. Jana Kochanowskiego) </w:t>
      </w:r>
      <w:r w:rsidR="00D05542">
        <w:rPr>
          <w:rFonts w:cs="Arial"/>
        </w:rPr>
        <w:t>wyposażonych</w:t>
      </w:r>
      <w:r w:rsidR="00A27E5D">
        <w:rPr>
          <w:rFonts w:cs="Arial"/>
        </w:rPr>
        <w:t xml:space="preserve"> będzie </w:t>
      </w:r>
      <w:r w:rsidR="00D05542">
        <w:rPr>
          <w:rFonts w:cs="Arial"/>
        </w:rPr>
        <w:t xml:space="preserve">w </w:t>
      </w:r>
      <w:r>
        <w:rPr>
          <w:rFonts w:cs="Arial"/>
        </w:rPr>
        <w:t>sygnalizację świetlno-dźwiękową</w:t>
      </w:r>
      <w:r w:rsidR="00A27E5D">
        <w:rPr>
          <w:rFonts w:cs="Arial"/>
        </w:rPr>
        <w:t xml:space="preserve">. </w:t>
      </w:r>
      <w:r>
        <w:rPr>
          <w:rFonts w:cs="Arial"/>
        </w:rPr>
        <w:t>Nadzór nad sprawnym prow</w:t>
      </w:r>
      <w:r w:rsidR="00FF7ADB">
        <w:rPr>
          <w:rFonts w:cs="Arial"/>
        </w:rPr>
        <w:t>adzeniem ruchu pociągów zapewni</w:t>
      </w:r>
      <w:r>
        <w:rPr>
          <w:rFonts w:cs="Arial"/>
        </w:rPr>
        <w:t xml:space="preserve"> </w:t>
      </w:r>
      <w:r w:rsidR="00F71C0F">
        <w:rPr>
          <w:rFonts w:cs="Arial"/>
        </w:rPr>
        <w:t>nowe Lokalne Centrum</w:t>
      </w:r>
      <w:r w:rsidR="00FF7ADB">
        <w:rPr>
          <w:rFonts w:cs="Arial"/>
        </w:rPr>
        <w:t xml:space="preserve"> Sterowania w Zgierzu, </w:t>
      </w:r>
      <w:r w:rsidR="00FF7ADB" w:rsidRPr="00FF7ADB">
        <w:rPr>
          <w:rFonts w:cs="Arial"/>
        </w:rPr>
        <w:t>wyposażone w komputerowe sys</w:t>
      </w:r>
      <w:r w:rsidR="00FF7ADB">
        <w:rPr>
          <w:rFonts w:cs="Arial"/>
        </w:rPr>
        <w:t>temy oraz nowoczesne urządzenia.</w:t>
      </w:r>
    </w:p>
    <w:p w14:paraId="44D17BB6" w14:textId="77777777" w:rsidR="003A24B0" w:rsidRDefault="003A24B0" w:rsidP="007203AA">
      <w:pPr>
        <w:pStyle w:val="Nagwek2"/>
        <w:rPr>
          <w:rFonts w:eastAsia="Calibri"/>
        </w:rPr>
      </w:pPr>
      <w:r>
        <w:rPr>
          <w:rFonts w:eastAsia="Calibri"/>
        </w:rPr>
        <w:t xml:space="preserve">Liczby </w:t>
      </w:r>
      <w:r w:rsidR="007203AA">
        <w:rPr>
          <w:rFonts w:eastAsia="Calibri"/>
        </w:rPr>
        <w:t>inwestycji:</w:t>
      </w:r>
    </w:p>
    <w:p w14:paraId="3383DBB2" w14:textId="77777777" w:rsidR="00A27E5D" w:rsidRPr="00A27E5D" w:rsidRDefault="00A27E5D" w:rsidP="00A27E5D">
      <w:pPr>
        <w:spacing w:after="0" w:line="360" w:lineRule="auto"/>
      </w:pPr>
      <w:r>
        <w:rPr>
          <w:rFonts w:cs="Arial"/>
        </w:rPr>
        <w:t xml:space="preserve">5 </w:t>
      </w:r>
      <w:r w:rsidR="0003717C">
        <w:rPr>
          <w:rFonts w:cs="Arial"/>
        </w:rPr>
        <w:t>–</w:t>
      </w:r>
      <w:r>
        <w:rPr>
          <w:rFonts w:cs="Arial"/>
        </w:rPr>
        <w:t xml:space="preserve"> </w:t>
      </w:r>
      <w:r w:rsidR="0003717C">
        <w:rPr>
          <w:rFonts w:cs="Arial"/>
        </w:rPr>
        <w:t xml:space="preserve">nowych </w:t>
      </w:r>
      <w:r w:rsidRPr="00A27E5D">
        <w:rPr>
          <w:rFonts w:cs="Arial"/>
        </w:rPr>
        <w:t>peronów na stacjach Ozorków i Łęczyca oraz przystanku Sierpów</w:t>
      </w:r>
    </w:p>
    <w:p w14:paraId="649008B0" w14:textId="098BD007" w:rsidR="007203AA" w:rsidRPr="00A27E5D" w:rsidRDefault="00A27E5D" w:rsidP="00A27E5D">
      <w:pPr>
        <w:spacing w:after="0" w:line="360" w:lineRule="auto"/>
        <w:rPr>
          <w:rFonts w:cs="Arial"/>
        </w:rPr>
      </w:pPr>
      <w:r>
        <w:rPr>
          <w:rFonts w:cs="Arial"/>
        </w:rPr>
        <w:t>17</w:t>
      </w:r>
      <w:r w:rsidRPr="00A27E5D">
        <w:rPr>
          <w:rFonts w:cs="Arial"/>
        </w:rPr>
        <w:t xml:space="preserve"> </w:t>
      </w:r>
      <w:r w:rsidR="0003717C">
        <w:rPr>
          <w:rFonts w:cs="Arial"/>
        </w:rPr>
        <w:t xml:space="preserve">km – wymienionych </w:t>
      </w:r>
      <w:r w:rsidR="00F71C0F">
        <w:rPr>
          <w:rFonts w:cs="Arial"/>
        </w:rPr>
        <w:t>torów i sieci trakcyjnej</w:t>
      </w:r>
    </w:p>
    <w:p w14:paraId="04AA3DA7" w14:textId="23C440B2" w:rsidR="003A24B0" w:rsidRDefault="003A24B0" w:rsidP="00A27E5D">
      <w:pPr>
        <w:spacing w:after="0" w:line="360" w:lineRule="auto"/>
        <w:rPr>
          <w:rFonts w:cs="Arial"/>
        </w:rPr>
      </w:pPr>
      <w:r w:rsidRPr="007203AA">
        <w:rPr>
          <w:rFonts w:cs="Arial"/>
        </w:rPr>
        <w:t xml:space="preserve">17 </w:t>
      </w:r>
      <w:r w:rsidR="00F71C0F">
        <w:rPr>
          <w:rFonts w:cs="Arial"/>
        </w:rPr>
        <w:t>–</w:t>
      </w:r>
      <w:r w:rsidR="0003717C">
        <w:rPr>
          <w:rFonts w:cs="Arial"/>
        </w:rPr>
        <w:t xml:space="preserve"> wymienionych </w:t>
      </w:r>
      <w:r w:rsidRPr="007203AA">
        <w:rPr>
          <w:rFonts w:cs="Arial"/>
        </w:rPr>
        <w:t>rozjazdów</w:t>
      </w:r>
      <w:r w:rsidR="00A27E5D">
        <w:rPr>
          <w:rFonts w:cs="Arial"/>
        </w:rPr>
        <w:t xml:space="preserve"> </w:t>
      </w:r>
    </w:p>
    <w:p w14:paraId="120BF0DC" w14:textId="77777777" w:rsidR="0003717C" w:rsidRPr="007203AA" w:rsidRDefault="0003717C" w:rsidP="0003717C">
      <w:pPr>
        <w:spacing w:after="0" w:line="360" w:lineRule="auto"/>
        <w:rPr>
          <w:rFonts w:cs="Arial"/>
        </w:rPr>
      </w:pPr>
      <w:r>
        <w:rPr>
          <w:rFonts w:eastAsia="Calibri" w:cs="Arial"/>
        </w:rPr>
        <w:t>8</w:t>
      </w:r>
      <w:r w:rsidRPr="008E2B82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– przebudowanych </w:t>
      </w:r>
      <w:r w:rsidRPr="008E2B82">
        <w:rPr>
          <w:rFonts w:eastAsia="Calibri" w:cs="Arial"/>
        </w:rPr>
        <w:t>przejazdów kolejowo-drogowych</w:t>
      </w:r>
    </w:p>
    <w:p w14:paraId="6F23DC72" w14:textId="77777777" w:rsidR="00A27E5D" w:rsidRDefault="00A27E5D" w:rsidP="00A27E5D">
      <w:pPr>
        <w:spacing w:after="0" w:line="360" w:lineRule="auto"/>
        <w:rPr>
          <w:rFonts w:cs="Arial"/>
        </w:rPr>
      </w:pPr>
      <w:r>
        <w:rPr>
          <w:rFonts w:cs="Arial"/>
        </w:rPr>
        <w:t xml:space="preserve">2 </w:t>
      </w:r>
      <w:r w:rsidR="0003717C">
        <w:rPr>
          <w:rFonts w:cs="Arial"/>
        </w:rPr>
        <w:t xml:space="preserve">– wyremontowane </w:t>
      </w:r>
      <w:r>
        <w:rPr>
          <w:rFonts w:cs="Arial"/>
        </w:rPr>
        <w:t>mosty</w:t>
      </w:r>
    </w:p>
    <w:p w14:paraId="4DCCE7EA" w14:textId="77777777" w:rsidR="003A24B0" w:rsidRPr="00A27E5D" w:rsidRDefault="007203AA" w:rsidP="00A27E5D">
      <w:pPr>
        <w:spacing w:after="0" w:line="360" w:lineRule="auto"/>
        <w:rPr>
          <w:rFonts w:cs="Arial"/>
        </w:rPr>
      </w:pPr>
      <w:r w:rsidRPr="00A27E5D">
        <w:rPr>
          <w:rFonts w:cs="Arial"/>
        </w:rPr>
        <w:t xml:space="preserve">1 </w:t>
      </w:r>
      <w:r w:rsidR="0003717C">
        <w:rPr>
          <w:rFonts w:cs="Arial"/>
        </w:rPr>
        <w:t xml:space="preserve">– zmodernizowane </w:t>
      </w:r>
      <w:r w:rsidR="003A24B0" w:rsidRPr="00A27E5D">
        <w:rPr>
          <w:rFonts w:cs="Arial"/>
        </w:rPr>
        <w:t>L</w:t>
      </w:r>
      <w:r w:rsidRPr="00A27E5D">
        <w:rPr>
          <w:rFonts w:cs="Arial"/>
        </w:rPr>
        <w:t xml:space="preserve">okalne </w:t>
      </w:r>
      <w:r w:rsidR="003A24B0" w:rsidRPr="00A27E5D">
        <w:rPr>
          <w:rFonts w:cs="Arial"/>
        </w:rPr>
        <w:t>C</w:t>
      </w:r>
      <w:r w:rsidRPr="00A27E5D">
        <w:rPr>
          <w:rFonts w:cs="Arial"/>
        </w:rPr>
        <w:t xml:space="preserve">entrum </w:t>
      </w:r>
      <w:r w:rsidR="003A24B0" w:rsidRPr="00A27E5D">
        <w:rPr>
          <w:rFonts w:cs="Arial"/>
        </w:rPr>
        <w:t>S</w:t>
      </w:r>
      <w:r w:rsidRPr="00A27E5D">
        <w:rPr>
          <w:rFonts w:cs="Arial"/>
        </w:rPr>
        <w:t xml:space="preserve">terowania w </w:t>
      </w:r>
      <w:r w:rsidR="0003717C">
        <w:rPr>
          <w:rFonts w:cs="Arial"/>
        </w:rPr>
        <w:t>Zgierzu</w:t>
      </w:r>
    </w:p>
    <w:p w14:paraId="48E9E86E" w14:textId="77777777" w:rsidR="00755009" w:rsidRDefault="00755009" w:rsidP="00762CF7">
      <w:pPr>
        <w:spacing w:after="0" w:line="360" w:lineRule="auto"/>
        <w:rPr>
          <w:rFonts w:eastAsia="Calibri" w:cs="Arial"/>
        </w:rPr>
      </w:pPr>
    </w:p>
    <w:p w14:paraId="5086976E" w14:textId="77777777" w:rsidR="00F103EE" w:rsidRDefault="00B534AD" w:rsidP="00762CF7">
      <w:pPr>
        <w:spacing w:after="0" w:line="360" w:lineRule="auto"/>
        <w:rPr>
          <w:rFonts w:eastAsia="Calibri" w:cs="Arial"/>
        </w:rPr>
      </w:pPr>
      <w:r w:rsidRPr="008E2B82">
        <w:rPr>
          <w:rFonts w:eastAsia="Calibri" w:cs="Arial"/>
        </w:rPr>
        <w:t>Projekt pn. Wykonanie prac projektowych i robót budowlanych na linii kolejowej nr 16 na odcinku Ozorków – Łęczyca od km 35,884 do km 47,397 linii kolejo</w:t>
      </w:r>
      <w:r w:rsidR="00A51DCD">
        <w:rPr>
          <w:rFonts w:eastAsia="Calibri" w:cs="Arial"/>
        </w:rPr>
        <w:t>wej nr 16 w ramach projektu pn.</w:t>
      </w:r>
      <w:r w:rsidRPr="008E2B82">
        <w:rPr>
          <w:rFonts w:eastAsia="Calibri" w:cs="Arial"/>
        </w:rPr>
        <w:t xml:space="preserve"> „Prace na liniach kolejowych nr 15, 16 na odcinku Łódź Kaliska – Zgierz – Kutno” </w:t>
      </w:r>
      <w:r w:rsidR="00D27F0C" w:rsidRPr="008E2B82">
        <w:rPr>
          <w:rFonts w:eastAsia="Calibri" w:cs="Arial"/>
        </w:rPr>
        <w:t>o wartości</w:t>
      </w:r>
      <w:r w:rsidRPr="008E2B82">
        <w:rPr>
          <w:rFonts w:eastAsia="Calibri" w:cs="Arial"/>
        </w:rPr>
        <w:t xml:space="preserve"> </w:t>
      </w:r>
      <w:r w:rsidR="00D27F0C" w:rsidRPr="008E2B82">
        <w:rPr>
          <w:rFonts w:eastAsia="Calibri" w:cs="Arial"/>
        </w:rPr>
        <w:t>129,</w:t>
      </w:r>
      <w:r w:rsidRPr="008E2B82">
        <w:rPr>
          <w:rFonts w:eastAsia="Calibri" w:cs="Arial"/>
        </w:rPr>
        <w:t>5</w:t>
      </w:r>
      <w:r w:rsidR="00D27F0C" w:rsidRPr="008E2B82">
        <w:rPr>
          <w:rFonts w:eastAsia="Calibri" w:cs="Arial"/>
        </w:rPr>
        <w:t xml:space="preserve"> mln zł netto jest finansowany</w:t>
      </w:r>
      <w:r w:rsidRPr="008E2B82">
        <w:rPr>
          <w:rFonts w:eastAsia="Calibri" w:cs="Arial"/>
        </w:rPr>
        <w:t xml:space="preserve"> ze środków budżetowych. </w:t>
      </w:r>
    </w:p>
    <w:p w14:paraId="566C3E23" w14:textId="77777777" w:rsidR="00762CF7" w:rsidRPr="008E2B82" w:rsidRDefault="00762CF7" w:rsidP="00762CF7">
      <w:pPr>
        <w:spacing w:after="0" w:line="360" w:lineRule="auto"/>
        <w:rPr>
          <w:rFonts w:eastAsia="Calibri" w:cs="Arial"/>
        </w:rPr>
      </w:pPr>
    </w:p>
    <w:p w14:paraId="1198A321" w14:textId="77777777" w:rsidR="003E316A" w:rsidRPr="008E2B82" w:rsidRDefault="00582683" w:rsidP="00762CF7">
      <w:pPr>
        <w:pStyle w:val="Nagwek2"/>
        <w:spacing w:before="0" w:after="0" w:line="360" w:lineRule="auto"/>
        <w:rPr>
          <w:rFonts w:eastAsia="Calibri"/>
          <w:szCs w:val="22"/>
        </w:rPr>
      </w:pPr>
      <w:r w:rsidRPr="008E2B82">
        <w:rPr>
          <w:rFonts w:eastAsia="Calibri"/>
          <w:szCs w:val="22"/>
        </w:rPr>
        <w:t>Dla lepszych podróży z Łodzi do Kutna</w:t>
      </w:r>
    </w:p>
    <w:p w14:paraId="27B6D75F" w14:textId="77777777" w:rsidR="00115AB6" w:rsidRDefault="0011520A" w:rsidP="00762CF7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>By zapewnić sprawną komunikację kolejową</w:t>
      </w:r>
      <w:r w:rsidR="00F97D9B">
        <w:rPr>
          <w:rFonts w:eastAsia="Calibri" w:cs="Arial"/>
        </w:rPr>
        <w:t xml:space="preserve"> </w:t>
      </w:r>
      <w:r>
        <w:rPr>
          <w:rFonts w:eastAsia="Calibri" w:cs="Arial"/>
        </w:rPr>
        <w:t>na linii</w:t>
      </w:r>
      <w:r w:rsidR="00F97D9B">
        <w:rPr>
          <w:rFonts w:eastAsia="Calibri" w:cs="Arial"/>
        </w:rPr>
        <w:t xml:space="preserve"> </w:t>
      </w:r>
      <w:r w:rsidR="00582683" w:rsidRPr="008E2B82">
        <w:rPr>
          <w:rFonts w:eastAsia="Calibri" w:cs="Arial"/>
        </w:rPr>
        <w:t>Łódź –</w:t>
      </w:r>
      <w:r w:rsidR="00FF6EE7" w:rsidRPr="008E2B82">
        <w:rPr>
          <w:rFonts w:eastAsia="Calibri" w:cs="Arial"/>
        </w:rPr>
        <w:t xml:space="preserve"> </w:t>
      </w:r>
      <w:r w:rsidR="00582683" w:rsidRPr="008E2B82">
        <w:rPr>
          <w:rFonts w:eastAsia="Calibri" w:cs="Arial"/>
        </w:rPr>
        <w:t>Kutno realizowane są również prace na</w:t>
      </w:r>
      <w:r w:rsidR="00AD2485" w:rsidRPr="008E2B82">
        <w:rPr>
          <w:rFonts w:eastAsia="Calibri" w:cs="Arial"/>
        </w:rPr>
        <w:t xml:space="preserve"> odcinku Łódź Kaliska – Zgierz oraz Zgierz – Ozorków.</w:t>
      </w:r>
      <w:r w:rsidR="003C19B2" w:rsidRPr="008E2B82">
        <w:rPr>
          <w:rFonts w:eastAsia="Calibri" w:cs="Arial"/>
        </w:rPr>
        <w:t xml:space="preserve"> </w:t>
      </w:r>
      <w:r w:rsidR="00115AB6">
        <w:rPr>
          <w:rFonts w:eastAsia="Calibri" w:cs="Arial"/>
        </w:rPr>
        <w:t>Z</w:t>
      </w:r>
      <w:r w:rsidR="00115AB6">
        <w:t>modernizowane</w:t>
      </w:r>
      <w:r w:rsidR="009D3F90" w:rsidRPr="008E2B82">
        <w:t xml:space="preserve"> </w:t>
      </w:r>
      <w:r w:rsidR="00115AB6">
        <w:t>zostały stacje</w:t>
      </w:r>
      <w:r w:rsidR="009D3F90" w:rsidRPr="008E2B82">
        <w:t xml:space="preserve"> Łódź Żabieniec</w:t>
      </w:r>
      <w:r w:rsidR="00115AB6">
        <w:t xml:space="preserve"> i Zgierz</w:t>
      </w:r>
      <w:r w:rsidR="009D3F90">
        <w:t xml:space="preserve">. </w:t>
      </w:r>
      <w:r w:rsidR="00115AB6">
        <w:t xml:space="preserve">Na linii Łódź Kaliska – Zgierz wymienione zostały </w:t>
      </w:r>
      <w:r w:rsidR="009D3F90">
        <w:t>tory</w:t>
      </w:r>
      <w:r w:rsidR="00AD2485" w:rsidRPr="008E2B82">
        <w:t>, sie</w:t>
      </w:r>
      <w:r w:rsidR="009D3F90">
        <w:t>ć</w:t>
      </w:r>
      <w:r w:rsidR="00AD2485" w:rsidRPr="008E2B82">
        <w:t xml:space="preserve"> trakcyjn</w:t>
      </w:r>
      <w:r w:rsidR="009D3F90">
        <w:t>a</w:t>
      </w:r>
      <w:r w:rsidR="00AD2485" w:rsidRPr="008E2B82">
        <w:t xml:space="preserve"> i urządze</w:t>
      </w:r>
      <w:r w:rsidR="009D3F90">
        <w:t>nia</w:t>
      </w:r>
      <w:r w:rsidR="00AD2485" w:rsidRPr="008E2B82">
        <w:t xml:space="preserve"> sterowania ruchem.</w:t>
      </w:r>
      <w:r w:rsidR="00F97D9B">
        <w:t xml:space="preserve"> </w:t>
      </w:r>
      <w:r w:rsidR="009D3F90">
        <w:t>P</w:t>
      </w:r>
      <w:r w:rsidR="00115AB6">
        <w:rPr>
          <w:rFonts w:eastAsia="Calibri" w:cs="Arial"/>
        </w:rPr>
        <w:t>rzebudowywano</w:t>
      </w:r>
      <w:r w:rsidR="00AD2485" w:rsidRPr="008E2B82">
        <w:rPr>
          <w:rFonts w:eastAsia="Calibri" w:cs="Arial"/>
        </w:rPr>
        <w:t xml:space="preserve"> wiadukty kolejowe w Zgierzu.</w:t>
      </w:r>
      <w:r w:rsidR="00270CD9">
        <w:rPr>
          <w:rFonts w:eastAsia="Calibri" w:cs="Arial"/>
        </w:rPr>
        <w:t xml:space="preserve"> Ruch pociągów odbywa się po dwóch</w:t>
      </w:r>
      <w:r w:rsidR="00115AB6">
        <w:rPr>
          <w:rFonts w:eastAsia="Calibri" w:cs="Arial"/>
        </w:rPr>
        <w:t xml:space="preserve"> zmodernizowanych torach. </w:t>
      </w:r>
    </w:p>
    <w:p w14:paraId="2C711BB3" w14:textId="77777777" w:rsidR="003C19B2" w:rsidRPr="008E2B82" w:rsidRDefault="00115AB6" w:rsidP="00762CF7">
      <w:pPr>
        <w:spacing w:after="0" w:line="360" w:lineRule="auto"/>
      </w:pPr>
      <w:r>
        <w:rPr>
          <w:rFonts w:eastAsia="Calibri" w:cs="Arial"/>
        </w:rPr>
        <w:t>W przebudowie jest przystanek Zgierz Północ,</w:t>
      </w:r>
      <w:r w:rsidR="00755009">
        <w:rPr>
          <w:rFonts w:eastAsia="Calibri" w:cs="Arial"/>
        </w:rPr>
        <w:t xml:space="preserve"> gdzie budowany jest drugi tor.</w:t>
      </w:r>
      <w:r>
        <w:rPr>
          <w:rFonts w:eastAsia="Calibri" w:cs="Arial"/>
        </w:rPr>
        <w:t xml:space="preserve"> </w:t>
      </w:r>
      <w:r w:rsidR="00D22A68">
        <w:rPr>
          <w:rFonts w:eastAsia="Calibri" w:cs="Arial"/>
        </w:rPr>
        <w:t>T</w:t>
      </w:r>
      <w:r>
        <w:rPr>
          <w:rFonts w:eastAsia="Calibri" w:cs="Arial"/>
        </w:rPr>
        <w:t xml:space="preserve">zw. mijanka zwiększy przepustowość trasy i umożliwi przejazd większej liczby pociągów. </w:t>
      </w:r>
    </w:p>
    <w:p w14:paraId="0A4060BF" w14:textId="77777777" w:rsidR="00115AB6" w:rsidRDefault="00AD2485" w:rsidP="00762CF7">
      <w:pPr>
        <w:spacing w:after="0" w:line="360" w:lineRule="auto"/>
      </w:pPr>
      <w:r w:rsidRPr="008E2B82">
        <w:t xml:space="preserve">Po modernizacji pociągi pasażerskie na całym odcinku Łódź Kaliska </w:t>
      </w:r>
      <w:r w:rsidR="00701C4E" w:rsidRPr="008E2B82">
        <w:t xml:space="preserve">– </w:t>
      </w:r>
      <w:r w:rsidR="0011520A">
        <w:t xml:space="preserve">Zgierz – Ozorków – Łęczyca </w:t>
      </w:r>
      <w:r w:rsidRPr="008E2B82">
        <w:t xml:space="preserve">przyspieszą ze 100 km/h do 120 km/h, a towarowe z 60 km/h do 100 km/h. </w:t>
      </w:r>
    </w:p>
    <w:p w14:paraId="62CC3422" w14:textId="77777777" w:rsidR="00762CF7" w:rsidRDefault="00762CF7" w:rsidP="00762CF7">
      <w:pPr>
        <w:spacing w:after="0" w:line="360" w:lineRule="auto"/>
        <w:rPr>
          <w:rFonts w:eastAsia="Calibri" w:cs="Arial"/>
        </w:rPr>
      </w:pPr>
    </w:p>
    <w:p w14:paraId="4EF8F7C2" w14:textId="77777777" w:rsidR="00AD2485" w:rsidRPr="008E2B82" w:rsidRDefault="00115AB6" w:rsidP="00762CF7">
      <w:pPr>
        <w:spacing w:after="0" w:line="360" w:lineRule="auto"/>
      </w:pPr>
      <w:r>
        <w:rPr>
          <w:rFonts w:eastAsia="Calibri" w:cs="Arial"/>
        </w:rPr>
        <w:t>Planowane przywrócenie ruchu na odcinku Zgierz – Ozorków</w:t>
      </w:r>
      <w:r w:rsidR="0027484E">
        <w:rPr>
          <w:rFonts w:eastAsia="Calibri" w:cs="Arial"/>
        </w:rPr>
        <w:t xml:space="preserve"> – Łęczyca </w:t>
      </w:r>
      <w:r>
        <w:rPr>
          <w:rFonts w:eastAsia="Calibri" w:cs="Arial"/>
        </w:rPr>
        <w:t xml:space="preserve">nastąpi w grudniu. Do tego czasu obowiązuje zastępcza komunikacja autobusowa. </w:t>
      </w:r>
      <w:r w:rsidRPr="008E2B82">
        <w:rPr>
          <w:rFonts w:eastAsia="Calibri" w:cs="Arial"/>
        </w:rPr>
        <w:t xml:space="preserve">Zmiany </w:t>
      </w:r>
      <w:r>
        <w:rPr>
          <w:rFonts w:eastAsia="Calibri" w:cs="Arial"/>
        </w:rPr>
        <w:t xml:space="preserve">są uwzględnione w rozkładach jazdy i na stronie </w:t>
      </w:r>
      <w:hyperlink r:id="rId8" w:history="1">
        <w:r w:rsidRPr="005C04D1">
          <w:rPr>
            <w:rStyle w:val="Hipercze"/>
            <w:rFonts w:eastAsia="Calibri" w:cs="Arial"/>
          </w:rPr>
          <w:t>www.portalpasazera.pl</w:t>
        </w:r>
      </w:hyperlink>
      <w:r>
        <w:rPr>
          <w:rFonts w:eastAsia="Calibri" w:cs="Arial"/>
        </w:rPr>
        <w:t xml:space="preserve">. </w:t>
      </w:r>
    </w:p>
    <w:p w14:paraId="4045AD89" w14:textId="77777777" w:rsidR="00762CF7" w:rsidRDefault="00762CF7" w:rsidP="00CC1C6F">
      <w:pPr>
        <w:spacing w:after="0" w:line="360" w:lineRule="auto"/>
        <w:rPr>
          <w:rStyle w:val="Pogrubienie"/>
          <w:rFonts w:cs="Arial"/>
        </w:rPr>
      </w:pPr>
    </w:p>
    <w:p w14:paraId="4C1F355D" w14:textId="77777777" w:rsidR="00B62B29" w:rsidRPr="00F71C0F" w:rsidRDefault="007F3648" w:rsidP="00F71C0F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D27F0C">
        <w:rPr>
          <w:rStyle w:val="Pogrubienie"/>
          <w:rFonts w:cs="Arial"/>
        </w:rPr>
        <w:t>Kontakt dla mediów:</w:t>
      </w:r>
      <w:r w:rsidR="00FF6EE7" w:rsidRPr="00D27F0C">
        <w:rPr>
          <w:rStyle w:val="Pogrubienie"/>
          <w:rFonts w:cs="Arial"/>
        </w:rPr>
        <w:br/>
      </w:r>
      <w:r w:rsidR="00582683" w:rsidRPr="00F71C0F">
        <w:rPr>
          <w:rFonts w:cs="Arial"/>
          <w:sz w:val="20"/>
          <w:szCs w:val="20"/>
        </w:rPr>
        <w:t>Rafał Wilgusiak</w:t>
      </w:r>
      <w:r w:rsidR="00A15AED" w:rsidRPr="00F71C0F">
        <w:rPr>
          <w:rFonts w:cs="Arial"/>
          <w:sz w:val="20"/>
          <w:szCs w:val="20"/>
        </w:rPr>
        <w:br/>
      </w:r>
      <w:r w:rsidR="009E57D5" w:rsidRPr="00F71C0F">
        <w:rPr>
          <w:rFonts w:cs="Arial"/>
          <w:sz w:val="20"/>
          <w:szCs w:val="20"/>
        </w:rPr>
        <w:t>zespół</w:t>
      </w:r>
      <w:r w:rsidR="00A15AED" w:rsidRPr="00F71C0F">
        <w:rPr>
          <w:rFonts w:cs="Arial"/>
          <w:sz w:val="20"/>
          <w:szCs w:val="20"/>
        </w:rPr>
        <w:t xml:space="preserve"> prasowy</w:t>
      </w:r>
      <w:r w:rsidR="00A15AED" w:rsidRPr="00F71C0F">
        <w:rPr>
          <w:rFonts w:cs="Arial"/>
          <w:sz w:val="20"/>
          <w:szCs w:val="20"/>
        </w:rPr>
        <w:br/>
      </w:r>
      <w:r w:rsidR="00107126" w:rsidRPr="00F71C0F">
        <w:rPr>
          <w:rStyle w:val="Pogrubienie"/>
          <w:rFonts w:cs="Arial"/>
          <w:b w:val="0"/>
          <w:sz w:val="20"/>
          <w:szCs w:val="20"/>
        </w:rPr>
        <w:t>PKP Polskie Linie Kolejowe S.A.</w:t>
      </w:r>
    </w:p>
    <w:p w14:paraId="47C1C903" w14:textId="69220D5D" w:rsidR="00C22107" w:rsidRPr="00F71C0F" w:rsidRDefault="00A15AED" w:rsidP="00F71C0F">
      <w:pPr>
        <w:spacing w:after="0" w:line="240" w:lineRule="auto"/>
        <w:rPr>
          <w:rFonts w:cs="Arial"/>
          <w:bCs/>
          <w:sz w:val="20"/>
          <w:szCs w:val="20"/>
        </w:rPr>
      </w:pPr>
      <w:r w:rsidRPr="00F71C0F">
        <w:rPr>
          <w:rStyle w:val="Hipercze"/>
          <w:rFonts w:cs="Arial"/>
          <w:color w:val="0071BC"/>
          <w:sz w:val="20"/>
          <w:szCs w:val="20"/>
          <w:shd w:val="clear" w:color="auto" w:fill="FFFFFF"/>
        </w:rPr>
        <w:t>rzecznik@plk-sa.pl</w:t>
      </w:r>
      <w:r w:rsidRPr="00F71C0F">
        <w:rPr>
          <w:rFonts w:cs="Arial"/>
          <w:sz w:val="20"/>
          <w:szCs w:val="20"/>
        </w:rPr>
        <w:br/>
        <w:t>T: </w:t>
      </w:r>
      <w:r w:rsidR="00F71C0F">
        <w:rPr>
          <w:rFonts w:cs="Arial"/>
          <w:sz w:val="20"/>
          <w:szCs w:val="20"/>
        </w:rPr>
        <w:t>22 473 30 02</w:t>
      </w:r>
    </w:p>
    <w:sectPr w:rsidR="00C22107" w:rsidRPr="00F71C0F" w:rsidSect="00391BB4">
      <w:headerReference w:type="first" r:id="rId9"/>
      <w:footerReference w:type="first" r:id="rId10"/>
      <w:pgSz w:w="11906" w:h="16838"/>
      <w:pgMar w:top="1418" w:right="991" w:bottom="851" w:left="851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3403F" w14:textId="77777777" w:rsidR="008B79ED" w:rsidRDefault="008B79ED" w:rsidP="009D1AEB">
      <w:pPr>
        <w:spacing w:after="0" w:line="240" w:lineRule="auto"/>
      </w:pPr>
      <w:r>
        <w:separator/>
      </w:r>
    </w:p>
  </w:endnote>
  <w:endnote w:type="continuationSeparator" w:id="0">
    <w:p w14:paraId="1B55C5CB" w14:textId="77777777" w:rsidR="008B79ED" w:rsidRDefault="008B79E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A7475" w14:textId="77777777" w:rsidR="00391BB4" w:rsidRPr="0025604B" w:rsidRDefault="00391BB4" w:rsidP="00391BB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77265F9" w14:textId="77777777" w:rsidR="00391BB4" w:rsidRPr="0025604B" w:rsidRDefault="00391BB4" w:rsidP="00391BB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7ABEE782" w14:textId="77777777" w:rsidR="00860074" w:rsidRPr="00860074" w:rsidRDefault="00391BB4" w:rsidP="003732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C4E18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FE720" w14:textId="77777777" w:rsidR="008B79ED" w:rsidRDefault="008B79ED" w:rsidP="009D1AEB">
      <w:pPr>
        <w:spacing w:after="0" w:line="240" w:lineRule="auto"/>
      </w:pPr>
      <w:r>
        <w:separator/>
      </w:r>
    </w:p>
  </w:footnote>
  <w:footnote w:type="continuationSeparator" w:id="0">
    <w:p w14:paraId="10EC7A87" w14:textId="77777777" w:rsidR="008B79ED" w:rsidRDefault="008B79E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1C07E" w14:textId="77777777" w:rsidR="009D1AEB" w:rsidRDefault="00867B5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5A8CA" wp14:editId="7D291755">
              <wp:simplePos x="0" y="0"/>
              <wp:positionH relativeFrom="margin">
                <wp:align>left</wp:align>
              </wp:positionH>
              <wp:positionV relativeFrom="paragraph">
                <wp:posOffset>-5715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36DDC7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8AFBCC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8EA590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165BA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6BC4E3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110BA7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9CD58A4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3AF1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WVowx3QAAAAYBAAAPAAAAZHJzL2Rvd25yZXYu&#10;eG1sTI/BTsMwEETvSP0Haytxa52GqqIhTlUhOCEh0nDg6MTbxGq8DrHbhr9nOdHjaEYzb/Ld5Hpx&#10;wTFYTwpWywQEUuONpVbBZ/W6eAQRoiaje0+o4AcD7IrZXa4z469U4uUQW8ElFDKtoItxyKQMTYdO&#10;h6UfkNg7+tHpyHJspRn1lctdL9Mk2UinLfFCpwd87rA5Hc5Owf6Lyhf7/V5/lMfSVtU2obfNSan7&#10;+bR/AhFxiv9h+MNndCiYqfZnMkH0CvhIVLDYgmBznTykIGpOrdMVyCKXt/jFLwA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WVowx3QAAAAY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B0A2C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C7122CC" wp14:editId="0B50BCF6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14" name="Obraz 14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74F2"/>
    <w:multiLevelType w:val="hybridMultilevel"/>
    <w:tmpl w:val="4AA6113E"/>
    <w:lvl w:ilvl="0" w:tplc="79DE95CC">
      <w:start w:val="5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187E"/>
    <w:multiLevelType w:val="hybridMultilevel"/>
    <w:tmpl w:val="5DBEA5EC"/>
    <w:lvl w:ilvl="0" w:tplc="C95A0A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D4E89"/>
    <w:multiLevelType w:val="hybridMultilevel"/>
    <w:tmpl w:val="555C0C36"/>
    <w:lvl w:ilvl="0" w:tplc="FFCCE51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2F45"/>
    <w:multiLevelType w:val="hybridMultilevel"/>
    <w:tmpl w:val="E58A8E20"/>
    <w:lvl w:ilvl="0" w:tplc="69BE14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59"/>
    <w:multiLevelType w:val="hybridMultilevel"/>
    <w:tmpl w:val="2DDC9720"/>
    <w:lvl w:ilvl="0" w:tplc="494EC86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2484190"/>
    <w:multiLevelType w:val="hybridMultilevel"/>
    <w:tmpl w:val="EA569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46AF7"/>
    <w:multiLevelType w:val="hybridMultilevel"/>
    <w:tmpl w:val="3AFAE27C"/>
    <w:lvl w:ilvl="0" w:tplc="36E0836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A16AC"/>
    <w:multiLevelType w:val="hybridMultilevel"/>
    <w:tmpl w:val="FA3A0EE6"/>
    <w:lvl w:ilvl="0" w:tplc="750841D6">
      <w:start w:val="5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33EB4"/>
    <w:multiLevelType w:val="hybridMultilevel"/>
    <w:tmpl w:val="BE821F5E"/>
    <w:lvl w:ilvl="0" w:tplc="8356D9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741A1"/>
    <w:multiLevelType w:val="hybridMultilevel"/>
    <w:tmpl w:val="1214FDBA"/>
    <w:lvl w:ilvl="0" w:tplc="75E0A3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47D15"/>
    <w:multiLevelType w:val="hybridMultilevel"/>
    <w:tmpl w:val="3850AC6E"/>
    <w:lvl w:ilvl="0" w:tplc="E7E28B0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776CA"/>
    <w:multiLevelType w:val="hybridMultilevel"/>
    <w:tmpl w:val="E7DEF304"/>
    <w:lvl w:ilvl="0" w:tplc="EA0EAF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62FD3"/>
    <w:multiLevelType w:val="hybridMultilevel"/>
    <w:tmpl w:val="1C02CE5C"/>
    <w:lvl w:ilvl="0" w:tplc="D22450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2"/>
  </w:num>
  <w:num w:numId="5">
    <w:abstractNumId w:val="13"/>
  </w:num>
  <w:num w:numId="6">
    <w:abstractNumId w:val="14"/>
  </w:num>
  <w:num w:numId="7">
    <w:abstractNumId w:val="8"/>
  </w:num>
  <w:num w:numId="8">
    <w:abstractNumId w:val="2"/>
  </w:num>
  <w:num w:numId="9">
    <w:abstractNumId w:val="11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F22"/>
    <w:rsid w:val="00010659"/>
    <w:rsid w:val="00013FA3"/>
    <w:rsid w:val="0003717C"/>
    <w:rsid w:val="00043F56"/>
    <w:rsid w:val="00066FD6"/>
    <w:rsid w:val="00082BBC"/>
    <w:rsid w:val="00085165"/>
    <w:rsid w:val="000856FA"/>
    <w:rsid w:val="00095EB8"/>
    <w:rsid w:val="000B0354"/>
    <w:rsid w:val="000C07B0"/>
    <w:rsid w:val="000F6009"/>
    <w:rsid w:val="00107126"/>
    <w:rsid w:val="0011520A"/>
    <w:rsid w:val="00115AB6"/>
    <w:rsid w:val="00131FA1"/>
    <w:rsid w:val="00150F4B"/>
    <w:rsid w:val="0015204B"/>
    <w:rsid w:val="00163AB9"/>
    <w:rsid w:val="001740C2"/>
    <w:rsid w:val="001A5A62"/>
    <w:rsid w:val="001B2906"/>
    <w:rsid w:val="00206658"/>
    <w:rsid w:val="00212BFB"/>
    <w:rsid w:val="00223640"/>
    <w:rsid w:val="00223BFA"/>
    <w:rsid w:val="00224D30"/>
    <w:rsid w:val="002350C4"/>
    <w:rsid w:val="00236642"/>
    <w:rsid w:val="00236985"/>
    <w:rsid w:val="00251697"/>
    <w:rsid w:val="00251E7B"/>
    <w:rsid w:val="00270CD9"/>
    <w:rsid w:val="0027484E"/>
    <w:rsid w:val="00277762"/>
    <w:rsid w:val="00291328"/>
    <w:rsid w:val="002A79B9"/>
    <w:rsid w:val="002B05E5"/>
    <w:rsid w:val="002B0676"/>
    <w:rsid w:val="002D7619"/>
    <w:rsid w:val="002F19D9"/>
    <w:rsid w:val="002F6767"/>
    <w:rsid w:val="002F7E28"/>
    <w:rsid w:val="00314676"/>
    <w:rsid w:val="00322A07"/>
    <w:rsid w:val="0033367C"/>
    <w:rsid w:val="00337022"/>
    <w:rsid w:val="00362920"/>
    <w:rsid w:val="00373274"/>
    <w:rsid w:val="0037501F"/>
    <w:rsid w:val="00386935"/>
    <w:rsid w:val="00391BB4"/>
    <w:rsid w:val="003A24B0"/>
    <w:rsid w:val="003A371C"/>
    <w:rsid w:val="003C19B2"/>
    <w:rsid w:val="003C70F8"/>
    <w:rsid w:val="003D5B3C"/>
    <w:rsid w:val="003E316A"/>
    <w:rsid w:val="0040496C"/>
    <w:rsid w:val="00443B01"/>
    <w:rsid w:val="00456D79"/>
    <w:rsid w:val="00461489"/>
    <w:rsid w:val="00471CFF"/>
    <w:rsid w:val="00494568"/>
    <w:rsid w:val="004D05FF"/>
    <w:rsid w:val="004D7136"/>
    <w:rsid w:val="004F2A25"/>
    <w:rsid w:val="004F771D"/>
    <w:rsid w:val="0050377E"/>
    <w:rsid w:val="00527408"/>
    <w:rsid w:val="00582683"/>
    <w:rsid w:val="00584B95"/>
    <w:rsid w:val="0059204C"/>
    <w:rsid w:val="005A05D3"/>
    <w:rsid w:val="005A70A4"/>
    <w:rsid w:val="005D009F"/>
    <w:rsid w:val="005D46FF"/>
    <w:rsid w:val="00600D55"/>
    <w:rsid w:val="0063625B"/>
    <w:rsid w:val="006365F7"/>
    <w:rsid w:val="00640A7F"/>
    <w:rsid w:val="006468BD"/>
    <w:rsid w:val="00647E0B"/>
    <w:rsid w:val="00670F6E"/>
    <w:rsid w:val="006C6C1C"/>
    <w:rsid w:val="006C7655"/>
    <w:rsid w:val="006E73A9"/>
    <w:rsid w:val="00701C4E"/>
    <w:rsid w:val="007203AA"/>
    <w:rsid w:val="0073001A"/>
    <w:rsid w:val="00741B33"/>
    <w:rsid w:val="00746DF2"/>
    <w:rsid w:val="00755009"/>
    <w:rsid w:val="00762CF7"/>
    <w:rsid w:val="00762E8B"/>
    <w:rsid w:val="0077457F"/>
    <w:rsid w:val="007A0D5A"/>
    <w:rsid w:val="007F3648"/>
    <w:rsid w:val="00825BD0"/>
    <w:rsid w:val="0084240D"/>
    <w:rsid w:val="00843247"/>
    <w:rsid w:val="008546B2"/>
    <w:rsid w:val="00857E3B"/>
    <w:rsid w:val="00860074"/>
    <w:rsid w:val="00863B46"/>
    <w:rsid w:val="00867B56"/>
    <w:rsid w:val="00891700"/>
    <w:rsid w:val="008B0346"/>
    <w:rsid w:val="008B0A2C"/>
    <w:rsid w:val="008B79ED"/>
    <w:rsid w:val="008C3C74"/>
    <w:rsid w:val="008C4002"/>
    <w:rsid w:val="008E2B82"/>
    <w:rsid w:val="00935956"/>
    <w:rsid w:val="00955FF5"/>
    <w:rsid w:val="00981563"/>
    <w:rsid w:val="00991E25"/>
    <w:rsid w:val="00995FE5"/>
    <w:rsid w:val="009A0F92"/>
    <w:rsid w:val="009A5B45"/>
    <w:rsid w:val="009B3836"/>
    <w:rsid w:val="009D1AEB"/>
    <w:rsid w:val="009D3F90"/>
    <w:rsid w:val="009E57D5"/>
    <w:rsid w:val="00A14E02"/>
    <w:rsid w:val="00A15AED"/>
    <w:rsid w:val="00A26328"/>
    <w:rsid w:val="00A27E5D"/>
    <w:rsid w:val="00A34302"/>
    <w:rsid w:val="00A45957"/>
    <w:rsid w:val="00A4649F"/>
    <w:rsid w:val="00A51DCD"/>
    <w:rsid w:val="00A96742"/>
    <w:rsid w:val="00AC2669"/>
    <w:rsid w:val="00AD2485"/>
    <w:rsid w:val="00AD406C"/>
    <w:rsid w:val="00AE3E8A"/>
    <w:rsid w:val="00AE42BC"/>
    <w:rsid w:val="00AE5571"/>
    <w:rsid w:val="00AF2926"/>
    <w:rsid w:val="00B10270"/>
    <w:rsid w:val="00B104EA"/>
    <w:rsid w:val="00B125B8"/>
    <w:rsid w:val="00B16C9D"/>
    <w:rsid w:val="00B374ED"/>
    <w:rsid w:val="00B425F9"/>
    <w:rsid w:val="00B50584"/>
    <w:rsid w:val="00B534AD"/>
    <w:rsid w:val="00B53846"/>
    <w:rsid w:val="00B62B29"/>
    <w:rsid w:val="00B872DA"/>
    <w:rsid w:val="00B90549"/>
    <w:rsid w:val="00BA7D4C"/>
    <w:rsid w:val="00BB3960"/>
    <w:rsid w:val="00BD20DF"/>
    <w:rsid w:val="00BD7186"/>
    <w:rsid w:val="00BF0BFE"/>
    <w:rsid w:val="00BF1D2C"/>
    <w:rsid w:val="00C22107"/>
    <w:rsid w:val="00C74D11"/>
    <w:rsid w:val="00CA070F"/>
    <w:rsid w:val="00CB18A1"/>
    <w:rsid w:val="00CB2D9E"/>
    <w:rsid w:val="00CC1C6F"/>
    <w:rsid w:val="00CD5A46"/>
    <w:rsid w:val="00D05542"/>
    <w:rsid w:val="00D12D1A"/>
    <w:rsid w:val="00D149FC"/>
    <w:rsid w:val="00D21E3B"/>
    <w:rsid w:val="00D22A68"/>
    <w:rsid w:val="00D27F0C"/>
    <w:rsid w:val="00D34A44"/>
    <w:rsid w:val="00D55A17"/>
    <w:rsid w:val="00D729FB"/>
    <w:rsid w:val="00D749EF"/>
    <w:rsid w:val="00D90908"/>
    <w:rsid w:val="00DC5AE8"/>
    <w:rsid w:val="00E02072"/>
    <w:rsid w:val="00E615F1"/>
    <w:rsid w:val="00EB3BF6"/>
    <w:rsid w:val="00EC62BC"/>
    <w:rsid w:val="00EE3C8C"/>
    <w:rsid w:val="00EF70F5"/>
    <w:rsid w:val="00F103EE"/>
    <w:rsid w:val="00F645EE"/>
    <w:rsid w:val="00F71C0F"/>
    <w:rsid w:val="00F802FF"/>
    <w:rsid w:val="00F863A1"/>
    <w:rsid w:val="00F940E0"/>
    <w:rsid w:val="00F97D9B"/>
    <w:rsid w:val="00FC4306"/>
    <w:rsid w:val="00FF6EE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401C6"/>
  <w15:docId w15:val="{4C71F17A-2952-4955-A4C7-B23BE862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2201-0419-4440-B284-1D287D3E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perony w Łęczycy, Ozorkowie i Sierpowie zapewnią wygodne podróże do Łodzi i Kutna</vt:lpstr>
    </vt:vector>
  </TitlesOfParts>
  <Company>PKP PLK S.A.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perony w Łęczycy, Ozorkowie i Sierpowie zapewnią wygodne podróże do Łodzi i Kutna</dc:title>
  <dc:subject/>
  <dc:creator>Wilgusiak Rafał</dc:creator>
  <cp:keywords/>
  <dc:description/>
  <cp:lastPrinted>2020-08-24T09:56:00Z</cp:lastPrinted>
  <dcterms:created xsi:type="dcterms:W3CDTF">2021-09-30T12:41:00Z</dcterms:created>
  <dcterms:modified xsi:type="dcterms:W3CDTF">2021-09-30T13:09:00Z</dcterms:modified>
</cp:coreProperties>
</file>