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CB8B" w14:textId="5F522C54" w:rsidR="00FD4E14" w:rsidRDefault="00FD4E14" w:rsidP="00A34DAE">
      <w:pPr>
        <w:rPr>
          <w:rFonts w:cs="Arial"/>
        </w:rPr>
      </w:pPr>
    </w:p>
    <w:p w14:paraId="539FD579" w14:textId="77777777" w:rsidR="00D22919" w:rsidRDefault="00D22919" w:rsidP="00F548DA">
      <w:pPr>
        <w:rPr>
          <w:rFonts w:cs="Arial"/>
        </w:rPr>
      </w:pPr>
    </w:p>
    <w:p w14:paraId="6F27CCD2" w14:textId="61C99B5A" w:rsidR="00FD4E14" w:rsidRDefault="0057269A" w:rsidP="00A34DAE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A3643B">
        <w:rPr>
          <w:rFonts w:cs="Arial"/>
        </w:rPr>
        <w:t>2</w:t>
      </w:r>
      <w:r w:rsidR="00FF0C9D">
        <w:rPr>
          <w:rFonts w:cs="Arial"/>
        </w:rPr>
        <w:t>2</w:t>
      </w:r>
      <w:r w:rsidR="00223F2C">
        <w:rPr>
          <w:rFonts w:cs="Arial"/>
        </w:rPr>
        <w:t xml:space="preserve"> </w:t>
      </w:r>
      <w:r w:rsidR="00AE0EB6">
        <w:rPr>
          <w:rFonts w:cs="Arial"/>
        </w:rPr>
        <w:t xml:space="preserve">grudnia </w:t>
      </w:r>
      <w:r w:rsidR="0089564B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265E9D52" w14:textId="26721BC2" w:rsidR="00B952D1" w:rsidRPr="001C634A" w:rsidRDefault="00AE0EB6" w:rsidP="00940DFE">
      <w:pPr>
        <w:pStyle w:val="Nagwek1"/>
        <w:rPr>
          <w:sz w:val="22"/>
          <w:szCs w:val="22"/>
        </w:rPr>
      </w:pPr>
      <w:r w:rsidRPr="001C634A">
        <w:rPr>
          <w:sz w:val="22"/>
          <w:szCs w:val="22"/>
        </w:rPr>
        <w:t>Mieszkańcy i podróżni korzystają z nowych przystanków w województwie łódzkim</w:t>
      </w:r>
    </w:p>
    <w:p w14:paraId="16C60AEA" w14:textId="12432724" w:rsidR="00B952D1" w:rsidRPr="0039161A" w:rsidRDefault="000D2AA9" w:rsidP="0039161A">
      <w:pPr>
        <w:spacing w:before="100" w:beforeAutospacing="1" w:after="100" w:afterAutospacing="1" w:line="360" w:lineRule="auto"/>
        <w:rPr>
          <w:rFonts w:cs="Arial"/>
          <w:b/>
        </w:rPr>
      </w:pPr>
      <w:r w:rsidRPr="0039161A">
        <w:rPr>
          <w:rFonts w:cs="Arial"/>
          <w:b/>
        </w:rPr>
        <w:t xml:space="preserve">PKP Polskie Linie Kolejowe S.A. </w:t>
      </w:r>
      <w:r w:rsidR="00710F01">
        <w:rPr>
          <w:rFonts w:cs="Arial"/>
          <w:b/>
        </w:rPr>
        <w:t>zwiększyły</w:t>
      </w:r>
      <w:r w:rsidR="00B952D1" w:rsidRPr="0039161A">
        <w:rPr>
          <w:rFonts w:cs="Arial"/>
          <w:b/>
        </w:rPr>
        <w:t xml:space="preserve"> dostęp</w:t>
      </w:r>
      <w:r w:rsidR="00710F01">
        <w:rPr>
          <w:rFonts w:cs="Arial"/>
          <w:b/>
        </w:rPr>
        <w:t xml:space="preserve">ność </w:t>
      </w:r>
      <w:r w:rsidR="00B952D1" w:rsidRPr="0039161A">
        <w:rPr>
          <w:rFonts w:cs="Arial"/>
          <w:b/>
        </w:rPr>
        <w:t xml:space="preserve">do kolei </w:t>
      </w:r>
      <w:r>
        <w:rPr>
          <w:rFonts w:cs="Arial"/>
          <w:b/>
        </w:rPr>
        <w:t>na tras</w:t>
      </w:r>
      <w:r w:rsidR="00710F01">
        <w:rPr>
          <w:rFonts w:cs="Arial"/>
          <w:b/>
        </w:rPr>
        <w:t>ach</w:t>
      </w:r>
      <w:r>
        <w:rPr>
          <w:rFonts w:cs="Arial"/>
          <w:b/>
        </w:rPr>
        <w:t xml:space="preserve"> z Łodzi</w:t>
      </w:r>
      <w:r w:rsidR="00710F01">
        <w:rPr>
          <w:rFonts w:cs="Arial"/>
          <w:b/>
        </w:rPr>
        <w:t xml:space="preserve"> do Kutna, Łowicza</w:t>
      </w:r>
      <w:r w:rsidR="006747E7">
        <w:rPr>
          <w:rFonts w:cs="Arial"/>
          <w:b/>
        </w:rPr>
        <w:t>, Sieradza</w:t>
      </w:r>
      <w:r>
        <w:rPr>
          <w:rFonts w:cs="Arial"/>
          <w:b/>
        </w:rPr>
        <w:t xml:space="preserve"> </w:t>
      </w:r>
      <w:r w:rsidR="00710F01">
        <w:rPr>
          <w:rFonts w:cs="Arial"/>
          <w:b/>
        </w:rPr>
        <w:t xml:space="preserve">i </w:t>
      </w:r>
      <w:r>
        <w:rPr>
          <w:rFonts w:cs="Arial"/>
          <w:b/>
        </w:rPr>
        <w:t xml:space="preserve">Tomaszowa Mazowieckiego. </w:t>
      </w:r>
      <w:r w:rsidR="006747E7">
        <w:rPr>
          <w:rFonts w:cs="Arial"/>
          <w:b/>
        </w:rPr>
        <w:t>Od grudnia m</w:t>
      </w:r>
      <w:r>
        <w:rPr>
          <w:rFonts w:cs="Arial"/>
          <w:b/>
        </w:rPr>
        <w:t xml:space="preserve">ieszkańcy oraz podróżni </w:t>
      </w:r>
      <w:r w:rsidR="00710F01">
        <w:rPr>
          <w:rFonts w:cs="Arial"/>
          <w:b/>
        </w:rPr>
        <w:t xml:space="preserve">korzystają </w:t>
      </w:r>
      <w:r>
        <w:rPr>
          <w:rFonts w:cs="Arial"/>
          <w:b/>
        </w:rPr>
        <w:t xml:space="preserve">z nowych </w:t>
      </w:r>
      <w:r w:rsidR="00710F01">
        <w:rPr>
          <w:rFonts w:cs="Arial"/>
          <w:b/>
        </w:rPr>
        <w:t>przystanków Jedlicze koło Zgierza</w:t>
      </w:r>
      <w:r w:rsidR="006747E7">
        <w:rPr>
          <w:rFonts w:cs="Arial"/>
          <w:b/>
        </w:rPr>
        <w:t xml:space="preserve">, Pabianice Północne </w:t>
      </w:r>
      <w:r w:rsidR="006747E7">
        <w:rPr>
          <w:rFonts w:cs="Arial"/>
          <w:b/>
        </w:rPr>
        <w:br/>
        <w:t xml:space="preserve">i Zgierz Rudunki oraz </w:t>
      </w:r>
      <w:r w:rsidR="00FD4E14">
        <w:rPr>
          <w:rFonts w:cs="Arial"/>
          <w:b/>
        </w:rPr>
        <w:t>z</w:t>
      </w:r>
      <w:r w:rsidR="00710F01">
        <w:rPr>
          <w:rFonts w:cs="Arial"/>
          <w:b/>
        </w:rPr>
        <w:t>modernizowan</w:t>
      </w:r>
      <w:r w:rsidR="006747E7">
        <w:rPr>
          <w:rFonts w:cs="Arial"/>
          <w:b/>
        </w:rPr>
        <w:t>ych</w:t>
      </w:r>
      <w:r w:rsidR="00710F01">
        <w:rPr>
          <w:rFonts w:cs="Arial"/>
          <w:b/>
        </w:rPr>
        <w:t xml:space="preserve"> peron</w:t>
      </w:r>
      <w:r w:rsidR="006747E7">
        <w:rPr>
          <w:rFonts w:cs="Arial"/>
          <w:b/>
        </w:rPr>
        <w:t>ów</w:t>
      </w:r>
      <w:r w:rsidR="00710F01">
        <w:rPr>
          <w:rFonts w:cs="Arial"/>
          <w:b/>
        </w:rPr>
        <w:t xml:space="preserve"> w </w:t>
      </w:r>
      <w:r>
        <w:rPr>
          <w:rFonts w:cs="Arial"/>
          <w:b/>
        </w:rPr>
        <w:t>Zaosi</w:t>
      </w:r>
      <w:r w:rsidR="00710F01">
        <w:rPr>
          <w:rFonts w:cs="Arial"/>
          <w:b/>
        </w:rPr>
        <w:t>u</w:t>
      </w:r>
      <w:r>
        <w:rPr>
          <w:rFonts w:cs="Arial"/>
          <w:b/>
        </w:rPr>
        <w:t xml:space="preserve"> i Żakowic</w:t>
      </w:r>
      <w:r w:rsidR="00710F01">
        <w:rPr>
          <w:rFonts w:cs="Arial"/>
          <w:b/>
        </w:rPr>
        <w:t>ach</w:t>
      </w:r>
      <w:r>
        <w:rPr>
          <w:rFonts w:cs="Arial"/>
          <w:b/>
        </w:rPr>
        <w:t xml:space="preserve"> Południow</w:t>
      </w:r>
      <w:r w:rsidR="00710F01">
        <w:rPr>
          <w:rFonts w:cs="Arial"/>
          <w:b/>
        </w:rPr>
        <w:t>ych</w:t>
      </w:r>
      <w:r>
        <w:rPr>
          <w:rFonts w:cs="Arial"/>
          <w:b/>
        </w:rPr>
        <w:t>.</w:t>
      </w:r>
      <w:r w:rsidR="00B952D1" w:rsidRPr="0039161A">
        <w:rPr>
          <w:rFonts w:cs="Arial"/>
          <w:b/>
        </w:rPr>
        <w:t xml:space="preserve"> </w:t>
      </w:r>
      <w:r>
        <w:rPr>
          <w:rFonts w:cs="Arial"/>
          <w:b/>
        </w:rPr>
        <w:t xml:space="preserve">Inwestycje </w:t>
      </w:r>
      <w:r w:rsidR="00710F01">
        <w:rPr>
          <w:rFonts w:cs="Arial"/>
          <w:b/>
        </w:rPr>
        <w:t>z</w:t>
      </w:r>
      <w:r>
        <w:rPr>
          <w:rFonts w:cs="Arial"/>
          <w:b/>
        </w:rPr>
        <w:t>realizowan</w:t>
      </w:r>
      <w:r w:rsidR="00710F01">
        <w:rPr>
          <w:rFonts w:cs="Arial"/>
          <w:b/>
        </w:rPr>
        <w:t>o</w:t>
      </w:r>
      <w:r>
        <w:rPr>
          <w:rFonts w:cs="Arial"/>
          <w:b/>
        </w:rPr>
        <w:t xml:space="preserve"> w </w:t>
      </w:r>
      <w:r w:rsidR="00B952D1" w:rsidRPr="0039161A">
        <w:rPr>
          <w:rFonts w:cs="Arial"/>
          <w:b/>
        </w:rPr>
        <w:t xml:space="preserve">ramach </w:t>
      </w:r>
      <w:r w:rsidR="006747E7">
        <w:rPr>
          <w:rFonts w:cs="Arial"/>
          <w:b/>
        </w:rPr>
        <w:t xml:space="preserve"> ze środków budżetowych oraz funduszy unijnych. </w:t>
      </w:r>
      <w:r w:rsidR="00B952D1" w:rsidRPr="0039161A">
        <w:rPr>
          <w:rFonts w:cs="Arial"/>
          <w:b/>
        </w:rPr>
        <w:t xml:space="preserve">Efektem </w:t>
      </w:r>
      <w:r>
        <w:rPr>
          <w:rFonts w:cs="Arial"/>
          <w:b/>
        </w:rPr>
        <w:t xml:space="preserve">prac </w:t>
      </w:r>
      <w:r w:rsidR="00B952D1" w:rsidRPr="0039161A">
        <w:rPr>
          <w:rFonts w:cs="Arial"/>
          <w:b/>
        </w:rPr>
        <w:t>za</w:t>
      </w:r>
      <w:r w:rsidR="008D345B" w:rsidRPr="0039161A">
        <w:rPr>
          <w:rFonts w:cs="Arial"/>
          <w:b/>
        </w:rPr>
        <w:t xml:space="preserve"> </w:t>
      </w:r>
      <w:r w:rsidR="006747E7">
        <w:rPr>
          <w:rFonts w:cs="Arial"/>
          <w:b/>
        </w:rPr>
        <w:t xml:space="preserve">ponad 28 mln </w:t>
      </w:r>
      <w:r w:rsidR="00B952D1" w:rsidRPr="0039161A">
        <w:rPr>
          <w:rFonts w:cs="Arial"/>
          <w:b/>
        </w:rPr>
        <w:t xml:space="preserve">zł </w:t>
      </w:r>
      <w:r>
        <w:rPr>
          <w:rFonts w:cs="Arial"/>
          <w:b/>
        </w:rPr>
        <w:t>s</w:t>
      </w:r>
      <w:r w:rsidR="00B952D1" w:rsidRPr="0039161A">
        <w:rPr>
          <w:rFonts w:cs="Arial"/>
          <w:b/>
        </w:rPr>
        <w:t xml:space="preserve">ą wygodniejsze podróże </w:t>
      </w:r>
      <w:r w:rsidR="00710F01">
        <w:rPr>
          <w:rFonts w:cs="Arial"/>
          <w:b/>
        </w:rPr>
        <w:t>w regionie.</w:t>
      </w:r>
    </w:p>
    <w:p w14:paraId="3A6C7359" w14:textId="1937FC54" w:rsidR="00940DFE" w:rsidRDefault="00A26622" w:rsidP="00107882">
      <w:pPr>
        <w:spacing w:before="100" w:beforeAutospacing="1" w:after="100" w:afterAutospacing="1" w:line="360" w:lineRule="auto"/>
        <w:rPr>
          <w:rStyle w:val="Nagwek2Znak"/>
        </w:rPr>
      </w:pPr>
      <w:r>
        <w:rPr>
          <w:rFonts w:cs="Arial"/>
        </w:rPr>
        <w:t>Nowe perony na sieci kolejowej w regionie to lepszy dostęp do szybki</w:t>
      </w:r>
      <w:r w:rsidR="00FF621E">
        <w:rPr>
          <w:rFonts w:cs="Arial"/>
        </w:rPr>
        <w:t>ch</w:t>
      </w:r>
      <w:r>
        <w:rPr>
          <w:rFonts w:cs="Arial"/>
        </w:rPr>
        <w:t xml:space="preserve"> i wygodn</w:t>
      </w:r>
      <w:r w:rsidR="00FF621E">
        <w:rPr>
          <w:rFonts w:cs="Arial"/>
        </w:rPr>
        <w:t>ych podróży pociągiem</w:t>
      </w:r>
      <w:r>
        <w:rPr>
          <w:rFonts w:cs="Arial"/>
        </w:rPr>
        <w:t xml:space="preserve">. </w:t>
      </w:r>
      <w:r w:rsidR="0081659A">
        <w:rPr>
          <w:rFonts w:cs="Arial"/>
        </w:rPr>
        <w:t xml:space="preserve">Od </w:t>
      </w:r>
      <w:r>
        <w:rPr>
          <w:rFonts w:cs="Arial"/>
        </w:rPr>
        <w:t>nowego rozkładu jazdy, który obowiąz</w:t>
      </w:r>
      <w:r w:rsidR="00FF621E">
        <w:rPr>
          <w:rFonts w:cs="Arial"/>
        </w:rPr>
        <w:t>uje od</w:t>
      </w:r>
      <w:r>
        <w:rPr>
          <w:rFonts w:cs="Arial"/>
        </w:rPr>
        <w:t xml:space="preserve"> 10 grudnia</w:t>
      </w:r>
      <w:r w:rsidR="0081659A">
        <w:rPr>
          <w:rFonts w:cs="Arial"/>
        </w:rPr>
        <w:t xml:space="preserve"> p</w:t>
      </w:r>
      <w:r w:rsidR="00124E15">
        <w:rPr>
          <w:rFonts w:cs="Arial"/>
        </w:rPr>
        <w:t xml:space="preserve">asażerowie </w:t>
      </w:r>
      <w:r w:rsidR="00FF621E">
        <w:rPr>
          <w:rFonts w:cs="Arial"/>
        </w:rPr>
        <w:t>korzystają</w:t>
      </w:r>
      <w:r>
        <w:rPr>
          <w:rFonts w:cs="Arial"/>
        </w:rPr>
        <w:t xml:space="preserve"> </w:t>
      </w:r>
      <w:r w:rsidR="00FF621E">
        <w:rPr>
          <w:rFonts w:cs="Arial"/>
        </w:rPr>
        <w:t xml:space="preserve">z </w:t>
      </w:r>
      <w:r w:rsidR="006747E7">
        <w:rPr>
          <w:rFonts w:cs="Arial"/>
        </w:rPr>
        <w:t>trzech</w:t>
      </w:r>
      <w:r>
        <w:rPr>
          <w:rFonts w:cs="Arial"/>
        </w:rPr>
        <w:t xml:space="preserve"> nowych przystanków Jedlicze koło Zgierza na trasie Łódź – Kutno</w:t>
      </w:r>
      <w:r w:rsidR="006747E7">
        <w:rPr>
          <w:rFonts w:cs="Arial"/>
        </w:rPr>
        <w:t>, Pabianice Północne na trasie Łódź – Sieradz oraz</w:t>
      </w:r>
      <w:r w:rsidR="006747E7" w:rsidRPr="006747E7">
        <w:rPr>
          <w:rFonts w:cs="Arial"/>
        </w:rPr>
        <w:t xml:space="preserve"> </w:t>
      </w:r>
      <w:r w:rsidR="006747E7">
        <w:rPr>
          <w:rFonts w:cs="Arial"/>
        </w:rPr>
        <w:t>Zgierz Rudunki na linii Łódź – Łowicz</w:t>
      </w:r>
      <w:r w:rsidR="00000097">
        <w:rPr>
          <w:rFonts w:cs="Arial"/>
        </w:rPr>
        <w:t xml:space="preserve">. Podróżni mogą </w:t>
      </w:r>
      <w:r w:rsidR="00FD4E14">
        <w:rPr>
          <w:rFonts w:cs="Arial"/>
        </w:rPr>
        <w:t xml:space="preserve">też </w:t>
      </w:r>
      <w:r w:rsidR="00000097">
        <w:rPr>
          <w:rFonts w:cs="Arial"/>
        </w:rPr>
        <w:t xml:space="preserve">skorzystać z </w:t>
      </w:r>
      <w:r w:rsidR="00FD4E14">
        <w:rPr>
          <w:rFonts w:cs="Arial"/>
        </w:rPr>
        <w:t xml:space="preserve">drugich </w:t>
      </w:r>
      <w:r>
        <w:rPr>
          <w:rFonts w:cs="Arial"/>
        </w:rPr>
        <w:t xml:space="preserve">zmodernizowanych </w:t>
      </w:r>
      <w:r w:rsidR="00000097">
        <w:rPr>
          <w:rFonts w:cs="Arial"/>
        </w:rPr>
        <w:t>peron</w:t>
      </w:r>
      <w:r w:rsidR="00B036BE">
        <w:rPr>
          <w:rFonts w:cs="Arial"/>
        </w:rPr>
        <w:t>ów</w:t>
      </w:r>
      <w:r w:rsidR="00000097">
        <w:rPr>
          <w:rFonts w:cs="Arial"/>
        </w:rPr>
        <w:t xml:space="preserve"> na przystankach</w:t>
      </w:r>
      <w:r w:rsidR="00B036BE">
        <w:rPr>
          <w:rFonts w:cs="Arial"/>
        </w:rPr>
        <w:t>:</w:t>
      </w:r>
      <w:r w:rsidR="00000097">
        <w:rPr>
          <w:rFonts w:cs="Arial"/>
        </w:rPr>
        <w:t xml:space="preserve"> </w:t>
      </w:r>
      <w:r w:rsidR="00124E15">
        <w:rPr>
          <w:rFonts w:cs="Arial"/>
        </w:rPr>
        <w:t xml:space="preserve">Zaosie i </w:t>
      </w:r>
      <w:r w:rsidR="000D2AA9" w:rsidRPr="0039161A">
        <w:rPr>
          <w:rFonts w:eastAsia="Calibri" w:cs="Arial"/>
        </w:rPr>
        <w:t>Żakowice Południowe</w:t>
      </w:r>
      <w:r>
        <w:rPr>
          <w:rFonts w:eastAsia="Calibri" w:cs="Arial"/>
        </w:rPr>
        <w:t xml:space="preserve"> na </w:t>
      </w:r>
      <w:r w:rsidR="007D50CF">
        <w:rPr>
          <w:rFonts w:eastAsia="Calibri" w:cs="Arial"/>
        </w:rPr>
        <w:t xml:space="preserve">odcinku </w:t>
      </w:r>
      <w:r>
        <w:rPr>
          <w:rFonts w:eastAsia="Calibri" w:cs="Arial"/>
        </w:rPr>
        <w:t>Łódź</w:t>
      </w:r>
      <w:r w:rsidR="00000097">
        <w:rPr>
          <w:rFonts w:eastAsia="Calibri" w:cs="Arial"/>
        </w:rPr>
        <w:t xml:space="preserve"> – Tomaszów Mazowiecki</w:t>
      </w:r>
      <w:r w:rsidR="00FD4E14">
        <w:rPr>
          <w:rFonts w:eastAsia="Calibri" w:cs="Arial"/>
        </w:rPr>
        <w:t>. Pierwsze zostały udostępnione w październiku.</w:t>
      </w:r>
    </w:p>
    <w:p w14:paraId="7B5D77E1" w14:textId="77777777" w:rsidR="00940DFE" w:rsidRDefault="00940DFE" w:rsidP="00940DFE">
      <w:pPr>
        <w:pStyle w:val="Nagwek2"/>
        <w:spacing w:before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Program przystankowy w województwie łódzkim </w:t>
      </w:r>
    </w:p>
    <w:p w14:paraId="5457CF82" w14:textId="5A5EA143" w:rsidR="00940DFE" w:rsidRPr="00940DFE" w:rsidRDefault="00D22919" w:rsidP="00940DFE">
      <w:pPr>
        <w:spacing w:line="360" w:lineRule="auto"/>
        <w:rPr>
          <w:rStyle w:val="Pogrubienie"/>
          <w:rFonts w:eastAsia="Calibri" w:cs="Arial"/>
          <w:b w:val="0"/>
        </w:rPr>
      </w:pPr>
      <w:r>
        <w:t>Przystanki Jedlicze koło Zgierza, Zgierz Rudunki, Zaosie i Żakowice Południowe zrealizowano w ramach „</w:t>
      </w:r>
      <w:r w:rsidRPr="00867917">
        <w:rPr>
          <w:bCs/>
        </w:rPr>
        <w:t>Rządowego programu budowy lub modernizacji przystanków kolejowych na lata 2021-2025”</w:t>
      </w:r>
      <w:r>
        <w:rPr>
          <w:bCs/>
        </w:rPr>
        <w:t>.</w:t>
      </w:r>
      <w:r>
        <w:t xml:space="preserve"> </w:t>
      </w:r>
      <w:r w:rsidR="00B653D8">
        <w:br/>
      </w:r>
      <w:r w:rsidR="00FF621E">
        <w:t>Przystanki Zgierz Rudunki i Jedlicze koło Zgierza wybudowano na liniach jednotorowych.</w:t>
      </w:r>
      <w:r w:rsidR="00912DFB">
        <w:t xml:space="preserve"> Każdy ma jeden peron.</w:t>
      </w:r>
      <w:r w:rsidR="00FF621E">
        <w:t xml:space="preserve"> </w:t>
      </w:r>
      <w:r w:rsidR="00912DFB">
        <w:t>W</w:t>
      </w:r>
      <w:r w:rsidR="00FF621E">
        <w:t xml:space="preserve"> Zaosiu przebudowano dwa perony. Na przystanku Żakowice Południowe zmodernizowano peron nr 2 oraz odbudowano peron nr 1, który był wyłączony z eksploatacji. Dzięki temu po latach przywrócona została obsługa podróżnych z dwóch peronów.</w:t>
      </w:r>
      <w:r>
        <w:br/>
        <w:t>W ramach inwestycji p</w:t>
      </w:r>
      <w:r w:rsidRPr="0039161A">
        <w:t>lanowana jest</w:t>
      </w:r>
      <w:r>
        <w:t xml:space="preserve"> też </w:t>
      </w:r>
      <w:r w:rsidRPr="0039161A">
        <w:t>budowa parkingów dla samochodów i stojaków rowerowych, by ułatwić łączenie podróży koleją oraz środkami transportu indywidualnego.</w:t>
      </w:r>
      <w:r w:rsidR="00B748AB">
        <w:t xml:space="preserve"> </w:t>
      </w:r>
      <w:r w:rsidR="00B748AB">
        <w:br/>
        <w:t xml:space="preserve">W przyszłym roku w ramach programu wybudowane zostaną </w:t>
      </w:r>
      <w:r w:rsidR="00D47D6B">
        <w:t xml:space="preserve">kolejne </w:t>
      </w:r>
      <w:r w:rsidR="00B748AB">
        <w:t>przystanki</w:t>
      </w:r>
      <w:r w:rsidR="00D47D6B">
        <w:t>, w tym</w:t>
      </w:r>
      <w:r w:rsidR="00B748AB">
        <w:t xml:space="preserve"> Łódź Zarzew</w:t>
      </w:r>
      <w:r w:rsidR="00D47D6B">
        <w:t xml:space="preserve">, Stare Grudze, Głowno Północne. </w:t>
      </w:r>
      <w:r w:rsidR="00B748AB">
        <w:t xml:space="preserve"> </w:t>
      </w:r>
    </w:p>
    <w:p w14:paraId="2A369E0F" w14:textId="6F0B2792" w:rsidR="00D22919" w:rsidRPr="00940DFE" w:rsidRDefault="00940DFE" w:rsidP="00940DFE">
      <w:pPr>
        <w:pStyle w:val="Nagwek2"/>
        <w:spacing w:before="0" w:after="0" w:line="360" w:lineRule="auto"/>
        <w:rPr>
          <w:rFonts w:eastAsia="Calibri" w:cs="Arial"/>
          <w:b w:val="0"/>
          <w:bCs/>
        </w:rPr>
      </w:pPr>
      <w:r>
        <w:rPr>
          <w:rFonts w:cs="Arial"/>
          <w:szCs w:val="22"/>
        </w:rPr>
        <w:t xml:space="preserve">Regionalne węzły przesiadkowe </w:t>
      </w:r>
      <w:r w:rsidR="00D22919">
        <w:rPr>
          <w:rStyle w:val="Pogrubienie"/>
          <w:rFonts w:eastAsia="Calibri" w:cs="Arial"/>
          <w:bCs w:val="0"/>
        </w:rPr>
        <w:br/>
      </w:r>
      <w:r w:rsidR="00D22919">
        <w:rPr>
          <w:rStyle w:val="Pogrubienie"/>
          <w:rFonts w:cs="Arial"/>
          <w:bCs w:val="0"/>
        </w:rPr>
        <w:t xml:space="preserve">Przystanek Pabianice Północne powstał w ramach </w:t>
      </w:r>
      <w:r w:rsidR="00D22919" w:rsidRPr="00BE76F3">
        <w:rPr>
          <w:rStyle w:val="Pogrubienie"/>
          <w:rFonts w:cs="Arial"/>
          <w:bCs w:val="0"/>
        </w:rPr>
        <w:t xml:space="preserve">projektu pn. „Budowa zintegrowanych węzłów multimodalnych wraz z budową i przebudową przystanków kolejowych na terenie województwa łódzkiego”. </w:t>
      </w:r>
      <w:r w:rsidR="00D22919">
        <w:rPr>
          <w:rStyle w:val="Pogrubienie"/>
          <w:rFonts w:cs="Arial"/>
          <w:bCs w:val="0"/>
        </w:rPr>
        <w:t>P</w:t>
      </w:r>
      <w:r w:rsidR="00D22919" w:rsidRPr="002F3BEA">
        <w:rPr>
          <w:rStyle w:val="Pogrubienie"/>
          <w:rFonts w:cs="Arial"/>
          <w:bCs w:val="0"/>
        </w:rPr>
        <w:t xml:space="preserve">rzy przejeździe kolejowo-drogowym na ul. Lutomierskiej </w:t>
      </w:r>
      <w:r w:rsidR="00D22919">
        <w:rPr>
          <w:rStyle w:val="Pogrubienie"/>
          <w:rFonts w:cs="Arial"/>
          <w:bCs w:val="0"/>
        </w:rPr>
        <w:t>wybudowane zostały dwa perony</w:t>
      </w:r>
      <w:r w:rsidR="00B653D8">
        <w:rPr>
          <w:rStyle w:val="Pogrubienie"/>
          <w:rFonts w:cs="Arial"/>
          <w:bCs w:val="0"/>
        </w:rPr>
        <w:t xml:space="preserve">. </w:t>
      </w:r>
      <w:r w:rsidR="00D22919">
        <w:rPr>
          <w:rStyle w:val="Pogrubienie"/>
          <w:rFonts w:cs="Arial"/>
          <w:bCs w:val="0"/>
        </w:rPr>
        <w:t xml:space="preserve">Projekt obejmuje również budowę kładek nad torami w Głownie i Strykowie oraz modernizację dworca Zduńska Wola. </w:t>
      </w:r>
      <w:r w:rsidR="00D22919" w:rsidRPr="00BE76F3">
        <w:rPr>
          <w:rStyle w:val="Pogrubienie"/>
          <w:rFonts w:cs="Arial"/>
          <w:bCs w:val="0"/>
        </w:rPr>
        <w:t xml:space="preserve">Zadanie </w:t>
      </w:r>
      <w:r w:rsidR="00D22919">
        <w:rPr>
          <w:rStyle w:val="Pogrubienie"/>
          <w:rFonts w:cs="Arial"/>
          <w:bCs w:val="0"/>
        </w:rPr>
        <w:t>zostało</w:t>
      </w:r>
      <w:r w:rsidR="00D22919" w:rsidRPr="00BE76F3">
        <w:rPr>
          <w:rStyle w:val="Pogrubienie"/>
          <w:rFonts w:cs="Arial"/>
          <w:bCs w:val="0"/>
        </w:rPr>
        <w:t xml:space="preserve"> współfinansowane w ramach Regionalnego Programu Operacyjnego Województwa Łódzkiego na lata 2014-2020. </w:t>
      </w:r>
    </w:p>
    <w:p w14:paraId="4C6C3C0D" w14:textId="5348F53D" w:rsidR="00D22919" w:rsidRDefault="00A24C8E" w:rsidP="00D22919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 xml:space="preserve">Perony </w:t>
      </w:r>
      <w:r>
        <w:rPr>
          <w:rFonts w:cs="Arial"/>
        </w:rPr>
        <w:t xml:space="preserve">na </w:t>
      </w:r>
      <w:r w:rsidR="00166F53">
        <w:rPr>
          <w:rFonts w:cs="Arial"/>
        </w:rPr>
        <w:t xml:space="preserve">nowych i zmodernizowanych </w:t>
      </w:r>
      <w:r>
        <w:rPr>
          <w:rFonts w:cs="Arial"/>
        </w:rPr>
        <w:t xml:space="preserve">przystankach </w:t>
      </w:r>
      <w:r w:rsidR="00166F53">
        <w:rPr>
          <w:rFonts w:cs="Arial"/>
        </w:rPr>
        <w:t xml:space="preserve">mają wysokość 0,76 metra, która jest dostosowana do poziomu pokładu pociągów regionalnych i aglomeracyjnych, </w:t>
      </w:r>
      <w:r>
        <w:rPr>
          <w:rFonts w:cs="Arial"/>
        </w:rPr>
        <w:t xml:space="preserve">co </w:t>
      </w:r>
      <w:r w:rsidRPr="0039161A">
        <w:rPr>
          <w:rFonts w:cs="Arial"/>
        </w:rPr>
        <w:t>ułatwi</w:t>
      </w:r>
      <w:r>
        <w:rPr>
          <w:rFonts w:cs="Arial"/>
        </w:rPr>
        <w:t>a</w:t>
      </w:r>
      <w:r w:rsidRPr="0039161A">
        <w:rPr>
          <w:rFonts w:cs="Arial"/>
        </w:rPr>
        <w:t xml:space="preserve"> </w:t>
      </w:r>
      <w:r w:rsidRPr="0039161A">
        <w:rPr>
          <w:rFonts w:cs="Arial"/>
        </w:rPr>
        <w:lastRenderedPageBreak/>
        <w:t xml:space="preserve">wsiadanie i wysiadanie z pociągów. </w:t>
      </w:r>
      <w:r>
        <w:rPr>
          <w:rFonts w:cs="Arial"/>
        </w:rPr>
        <w:t xml:space="preserve">Są </w:t>
      </w:r>
      <w:r w:rsidRPr="0039161A">
        <w:rPr>
          <w:rFonts w:cs="Arial"/>
        </w:rPr>
        <w:t>wiaty i ławki, które zwiększ</w:t>
      </w:r>
      <w:r>
        <w:rPr>
          <w:rFonts w:cs="Arial"/>
        </w:rPr>
        <w:t>ają</w:t>
      </w:r>
      <w:r w:rsidRPr="0039161A">
        <w:rPr>
          <w:rFonts w:cs="Arial"/>
        </w:rPr>
        <w:t xml:space="preserve"> komfort oczekiwania na pociąg. Bezpieczne podróżowanie po zmroku zapewni</w:t>
      </w:r>
      <w:r>
        <w:rPr>
          <w:rFonts w:cs="Arial"/>
        </w:rPr>
        <w:t>a</w:t>
      </w:r>
      <w:r w:rsidRPr="0039161A">
        <w:rPr>
          <w:rFonts w:cs="Arial"/>
        </w:rPr>
        <w:t xml:space="preserve"> jasne LED-owe oświetlenie. </w:t>
      </w:r>
      <w:r w:rsidRPr="0039161A">
        <w:rPr>
          <w:rFonts w:eastAsia="Calibri" w:cs="Arial"/>
        </w:rPr>
        <w:t>Orientację ułatwi</w:t>
      </w:r>
      <w:r>
        <w:rPr>
          <w:rFonts w:eastAsia="Calibri" w:cs="Arial"/>
        </w:rPr>
        <w:t>ają</w:t>
      </w:r>
      <w:r w:rsidRPr="0039161A">
        <w:rPr>
          <w:rFonts w:eastAsia="Calibri" w:cs="Arial"/>
        </w:rPr>
        <w:t xml:space="preserve"> tablice z czytelnym oznakowaniem i gabloty z rozkładami jazdy. </w:t>
      </w:r>
      <w:r w:rsidRPr="0039161A">
        <w:rPr>
          <w:rFonts w:cs="Arial"/>
        </w:rPr>
        <w:t xml:space="preserve">Dla osób niewidomych i niedowidzących </w:t>
      </w:r>
      <w:r>
        <w:rPr>
          <w:rFonts w:cs="Arial"/>
        </w:rPr>
        <w:t>są</w:t>
      </w:r>
      <w:r w:rsidRPr="0039161A">
        <w:rPr>
          <w:rFonts w:cs="Arial"/>
        </w:rPr>
        <w:t xml:space="preserve"> ścieżki naprowadzające na powierzchni peronu. </w:t>
      </w:r>
      <w:r w:rsidR="00F548DA">
        <w:rPr>
          <w:rFonts w:cs="Arial"/>
        </w:rPr>
        <w:br/>
      </w:r>
    </w:p>
    <w:p w14:paraId="74093A7B" w14:textId="03CC7891" w:rsidR="00D22919" w:rsidRDefault="00387644" w:rsidP="00D22919">
      <w:pPr>
        <w:pStyle w:val="Nagwek2"/>
        <w:spacing w:before="0" w:after="0" w:line="360" w:lineRule="auto"/>
        <w:rPr>
          <w:rFonts w:eastAsia="Calibri" w:cs="Arial"/>
          <w:b w:val="0"/>
          <w:bCs/>
        </w:rPr>
      </w:pPr>
      <w:r w:rsidRPr="0039161A">
        <w:rPr>
          <w:rFonts w:cs="Arial"/>
          <w:szCs w:val="22"/>
        </w:rPr>
        <w:t>Rządowy Program dla lepszej komunikacji kolejowej</w:t>
      </w:r>
    </w:p>
    <w:p w14:paraId="0BFBFFFB" w14:textId="77777777" w:rsidR="00940DFE" w:rsidRDefault="00D22919" w:rsidP="00940DFE">
      <w:pPr>
        <w:spacing w:after="0" w:line="360" w:lineRule="auto"/>
        <w:rPr>
          <w:rFonts w:eastAsia="Calibri" w:cs="Arial"/>
        </w:rPr>
      </w:pPr>
      <w:r w:rsidRPr="00867917">
        <w:rPr>
          <w:rFonts w:eastAsia="Calibri" w:cs="Arial"/>
        </w:rPr>
        <w:t xml:space="preserve">W województwie łódzkim program przystankowy obejmuje 15 lokalizacji. </w:t>
      </w:r>
      <w:r>
        <w:rPr>
          <w:rFonts w:eastAsia="Calibri" w:cs="Arial"/>
        </w:rPr>
        <w:t>Od ubiegłego roku p</w:t>
      </w:r>
      <w:r w:rsidRPr="00867917">
        <w:rPr>
          <w:rFonts w:eastAsia="Calibri" w:cs="Arial"/>
        </w:rPr>
        <w:t xml:space="preserve">odróżni korzystają </w:t>
      </w:r>
      <w:r>
        <w:rPr>
          <w:rFonts w:eastAsia="Calibri" w:cs="Arial"/>
        </w:rPr>
        <w:t xml:space="preserve">z nowego </w:t>
      </w:r>
      <w:r w:rsidRPr="00867917">
        <w:rPr>
          <w:rFonts w:eastAsia="Calibri" w:cs="Arial"/>
        </w:rPr>
        <w:t>przystank</w:t>
      </w:r>
      <w:r>
        <w:rPr>
          <w:rFonts w:eastAsia="Calibri" w:cs="Arial"/>
        </w:rPr>
        <w:t>u</w:t>
      </w:r>
      <w:r w:rsidRPr="00867917">
        <w:rPr>
          <w:rFonts w:eastAsia="Calibri" w:cs="Arial"/>
        </w:rPr>
        <w:t xml:space="preserve"> Tomaszówek</w:t>
      </w:r>
      <w:r>
        <w:rPr>
          <w:rFonts w:eastAsia="Calibri" w:cs="Arial"/>
        </w:rPr>
        <w:t xml:space="preserve"> na trasie Łódź – Tomaszów Mazowiecki</w:t>
      </w:r>
      <w:r w:rsidRPr="00BC4219">
        <w:rPr>
          <w:rFonts w:eastAsia="Calibri" w:cs="Arial"/>
        </w:rPr>
        <w:t>.</w:t>
      </w:r>
      <w:r w:rsidRPr="00867917">
        <w:rPr>
          <w:rFonts w:eastAsia="Calibri" w:cs="Arial"/>
        </w:rPr>
        <w:t xml:space="preserve"> W 2023 roku podpisane zostały umowy na budowę nowych przystanków Łódź Zarzew i Głowno Północne oraz modernizację przystanku Stare Grudze. W grudniu podpisan</w:t>
      </w:r>
      <w:r w:rsidR="003E4B6D">
        <w:rPr>
          <w:rFonts w:eastAsia="Calibri" w:cs="Arial"/>
        </w:rPr>
        <w:t>o</w:t>
      </w:r>
      <w:r w:rsidRPr="00867917">
        <w:rPr>
          <w:rFonts w:eastAsia="Calibri" w:cs="Arial"/>
        </w:rPr>
        <w:t xml:space="preserve"> umow</w:t>
      </w:r>
      <w:r w:rsidR="003E4B6D">
        <w:rPr>
          <w:rFonts w:eastAsia="Calibri" w:cs="Arial"/>
        </w:rPr>
        <w:t>ę</w:t>
      </w:r>
      <w:r w:rsidRPr="00867917">
        <w:rPr>
          <w:rFonts w:eastAsia="Calibri" w:cs="Arial"/>
        </w:rPr>
        <w:t xml:space="preserve"> na budowę nowego przystanku Izabelów k. Zduńskiej Woli.</w:t>
      </w:r>
      <w:r>
        <w:rPr>
          <w:rFonts w:eastAsia="Calibri" w:cs="Arial"/>
        </w:rPr>
        <w:br/>
      </w:r>
      <w:r w:rsidRPr="00867917">
        <w:rPr>
          <w:rFonts w:eastAsia="Calibri" w:cs="Arial"/>
        </w:rPr>
        <w:t xml:space="preserve">W połowie września br. PLK SA ogłosiła przetargi na przygotowanie projektów i wykonanie prac dla modernizacji kolejnych 6 przystanków: Nowa Brzeźnica, Ważne Młyny, Pieńki Dubidzkie, Strzelce Wielkie, Wistka oraz Biała na linii między Częstochową a Chorzewem Siemkowicami. </w:t>
      </w:r>
      <w:r>
        <w:rPr>
          <w:rFonts w:eastAsia="Calibri" w:cs="Arial"/>
          <w:b/>
        </w:rPr>
        <w:br/>
      </w:r>
      <w:r w:rsidRPr="00867917">
        <w:rPr>
          <w:rFonts w:eastAsia="Calibri" w:cs="Arial"/>
        </w:rPr>
        <w:t>Prace będą realizowane w formule „projektuj i buduj”. Podróżni skorzystają z efektów na przełomie 2024 i 2025 r.</w:t>
      </w:r>
    </w:p>
    <w:p w14:paraId="2BA77255" w14:textId="77777777" w:rsidR="00940DFE" w:rsidRDefault="00940DFE" w:rsidP="00940DFE">
      <w:pPr>
        <w:spacing w:after="0" w:line="360" w:lineRule="auto"/>
        <w:rPr>
          <w:rFonts w:eastAsia="Calibri" w:cs="Arial"/>
        </w:rPr>
      </w:pPr>
    </w:p>
    <w:p w14:paraId="01EA4751" w14:textId="5D980292" w:rsidR="00807694" w:rsidRPr="00940DFE" w:rsidRDefault="00867917" w:rsidP="00940DFE">
      <w:pPr>
        <w:spacing w:after="0" w:line="360" w:lineRule="auto"/>
        <w:rPr>
          <w:rStyle w:val="Pogrubienie"/>
          <w:rFonts w:eastAsia="Calibri" w:cs="Arial"/>
          <w:b w:val="0"/>
          <w:bCs w:val="0"/>
        </w:rPr>
      </w:pPr>
      <w:r w:rsidRPr="00867917">
        <w:t xml:space="preserve">Celem „Rządowego programu budowy lub modernizacji przystanków kolejowych na lata 2021-2025” jest ułatwienie dostępu do kolejowej komunikacji wojewódzkiej i międzywojewódzkiej poprzez budowanie lub modernizowanie przystanków kolejowych i miejsc parkingowych dla pasażerów. W ramach Programu w całej Polsce przewidziano realizację ponad 100 parkingów przy istniejących i nowo budowanych przystankach. Kwota przeznaczona na ich budowę to 74,31 mln zł. Obecnie zakończono budowy w </w:t>
      </w:r>
      <w:r w:rsidR="00B80B9D">
        <w:t>dziewięciu</w:t>
      </w:r>
      <w:r w:rsidR="00B80B9D" w:rsidRPr="00867917">
        <w:t xml:space="preserve"> </w:t>
      </w:r>
      <w:r w:rsidRPr="00867917">
        <w:t xml:space="preserve">lokalizacjach, w </w:t>
      </w:r>
      <w:r w:rsidR="00B80B9D">
        <w:t>dwudziestu trzech</w:t>
      </w:r>
      <w:r w:rsidRPr="00867917">
        <w:t xml:space="preserve"> miejscach postępują prace budowlane, a dla </w:t>
      </w:r>
      <w:r w:rsidR="00B80B9D">
        <w:t>piętnastu</w:t>
      </w:r>
      <w:r w:rsidR="00B80B9D" w:rsidRPr="00867917">
        <w:t xml:space="preserve"> </w:t>
      </w:r>
      <w:r w:rsidRPr="00867917">
        <w:t>przygotowywane są postępowania przetargowe.</w:t>
      </w:r>
    </w:p>
    <w:p w14:paraId="311E5E41" w14:textId="77777777" w:rsidR="00940DFE" w:rsidRDefault="00940DFE" w:rsidP="00080EBF">
      <w:pPr>
        <w:spacing w:after="0" w:line="360" w:lineRule="auto"/>
        <w:rPr>
          <w:rStyle w:val="Pogrubienie"/>
          <w:rFonts w:cs="Arial"/>
        </w:rPr>
      </w:pPr>
    </w:p>
    <w:p w14:paraId="13BE9039" w14:textId="51D9F1CE" w:rsidR="00A71022" w:rsidRDefault="00A71022" w:rsidP="00080EB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0AF8B1E" w14:textId="77777777" w:rsidR="00A71022" w:rsidRDefault="003B0138" w:rsidP="001B5CC2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Rafał Wilgusiak</w:t>
      </w:r>
    </w:p>
    <w:p w14:paraId="3978AF0D" w14:textId="77777777" w:rsidR="00A71022" w:rsidRPr="00DE73BF" w:rsidRDefault="00A71022" w:rsidP="001B5CC2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14:paraId="65E0658E" w14:textId="77777777" w:rsidR="00A71022" w:rsidRPr="00DE73BF" w:rsidRDefault="00A71022" w:rsidP="001B5CC2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14:paraId="6CA4DEA3" w14:textId="77777777" w:rsidR="00A71022" w:rsidRPr="00DE73BF" w:rsidRDefault="00000000" w:rsidP="001B5CC2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14:paraId="0BFDFC31" w14:textId="77777777" w:rsidR="002C2961" w:rsidRPr="004A1187" w:rsidRDefault="00A71022" w:rsidP="001B5CC2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T: +48</w:t>
      </w:r>
      <w:r w:rsidR="003B0138">
        <w:rPr>
          <w:rFonts w:cs="Arial"/>
          <w:noProof/>
        </w:rPr>
        <w:t> 500 084</w:t>
      </w:r>
      <w:r w:rsidR="000C34C9">
        <w:rPr>
          <w:rFonts w:cs="Arial"/>
          <w:noProof/>
        </w:rPr>
        <w:t> </w:t>
      </w:r>
      <w:r w:rsidR="003B0138">
        <w:rPr>
          <w:rFonts w:cs="Arial"/>
          <w:noProof/>
        </w:rPr>
        <w:t>377</w:t>
      </w:r>
      <w:r w:rsidR="000C34C9">
        <w:rPr>
          <w:rFonts w:cs="Arial"/>
          <w:noProof/>
        </w:rPr>
        <w:t xml:space="preserve"> </w:t>
      </w:r>
    </w:p>
    <w:sectPr w:rsidR="002C2961" w:rsidRPr="004A1187" w:rsidSect="004F3FE5">
      <w:headerReference w:type="first" r:id="rId9"/>
      <w:footerReference w:type="first" r:id="rId10"/>
      <w:pgSz w:w="11906" w:h="16838"/>
      <w:pgMar w:top="993" w:right="1274" w:bottom="709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FF93" w14:textId="77777777" w:rsidR="00C22DDD" w:rsidRDefault="00C22DDD" w:rsidP="009D1AEB">
      <w:pPr>
        <w:spacing w:after="0" w:line="240" w:lineRule="auto"/>
      </w:pPr>
      <w:r>
        <w:separator/>
      </w:r>
    </w:p>
  </w:endnote>
  <w:endnote w:type="continuationSeparator" w:id="0">
    <w:p w14:paraId="3636DA66" w14:textId="77777777" w:rsidR="00C22DDD" w:rsidRDefault="00C22DD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4379" w14:textId="77777777" w:rsidR="00C875E6" w:rsidRPr="0025604B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5E29AA" w14:textId="77777777" w:rsidR="00C875E6" w:rsidRPr="0025604B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377114C8" w14:textId="55A20308" w:rsidR="00860074" w:rsidRPr="00C875E6" w:rsidRDefault="00C875E6" w:rsidP="00C875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B077A" w:rsidRPr="005B077A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1FAE" w14:textId="77777777" w:rsidR="00C22DDD" w:rsidRDefault="00C22DDD" w:rsidP="009D1AEB">
      <w:pPr>
        <w:spacing w:after="0" w:line="240" w:lineRule="auto"/>
      </w:pPr>
      <w:r>
        <w:separator/>
      </w:r>
    </w:p>
  </w:footnote>
  <w:footnote w:type="continuationSeparator" w:id="0">
    <w:p w14:paraId="61D1C153" w14:textId="77777777" w:rsidR="00C22DDD" w:rsidRDefault="00C22DD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A25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6004D7" wp14:editId="7DA65B3B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E55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A4F5EC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1F51F4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BD35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CA8A97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D79CBC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48AE50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F807083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004D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99E55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A4F5ECF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1F51F4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BD35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CA8A97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D79CBC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48AE50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F807083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206F04D" wp14:editId="0F3D9C3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7" name="Obraz 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73193426">
    <w:abstractNumId w:val="1"/>
  </w:num>
  <w:num w:numId="2" w16cid:durableId="26793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097"/>
    <w:rsid w:val="0000138C"/>
    <w:rsid w:val="0000469B"/>
    <w:rsid w:val="00026903"/>
    <w:rsid w:val="00040C2E"/>
    <w:rsid w:val="00062D29"/>
    <w:rsid w:val="00076CE2"/>
    <w:rsid w:val="00080EBF"/>
    <w:rsid w:val="00087B13"/>
    <w:rsid w:val="000907B6"/>
    <w:rsid w:val="000B3C10"/>
    <w:rsid w:val="000C34C9"/>
    <w:rsid w:val="000C62D3"/>
    <w:rsid w:val="000D2AA9"/>
    <w:rsid w:val="000D30FB"/>
    <w:rsid w:val="000D6AEF"/>
    <w:rsid w:val="000E16CD"/>
    <w:rsid w:val="000F6F01"/>
    <w:rsid w:val="00107882"/>
    <w:rsid w:val="001173E0"/>
    <w:rsid w:val="001176D3"/>
    <w:rsid w:val="00120D6C"/>
    <w:rsid w:val="00124E15"/>
    <w:rsid w:val="00126748"/>
    <w:rsid w:val="001323F8"/>
    <w:rsid w:val="00157BA5"/>
    <w:rsid w:val="00160625"/>
    <w:rsid w:val="00166F53"/>
    <w:rsid w:val="00171492"/>
    <w:rsid w:val="00171FD5"/>
    <w:rsid w:val="001811C8"/>
    <w:rsid w:val="0018496D"/>
    <w:rsid w:val="00190E6B"/>
    <w:rsid w:val="00191426"/>
    <w:rsid w:val="001A37E1"/>
    <w:rsid w:val="001A57DC"/>
    <w:rsid w:val="001A5CF5"/>
    <w:rsid w:val="001B46BE"/>
    <w:rsid w:val="001B5CC2"/>
    <w:rsid w:val="001C634A"/>
    <w:rsid w:val="001D3BF0"/>
    <w:rsid w:val="001F7429"/>
    <w:rsid w:val="00205C99"/>
    <w:rsid w:val="0020729E"/>
    <w:rsid w:val="00223F2C"/>
    <w:rsid w:val="0022529A"/>
    <w:rsid w:val="00227B82"/>
    <w:rsid w:val="00233274"/>
    <w:rsid w:val="00236985"/>
    <w:rsid w:val="0024094C"/>
    <w:rsid w:val="00244C42"/>
    <w:rsid w:val="0027078F"/>
    <w:rsid w:val="00277762"/>
    <w:rsid w:val="00291328"/>
    <w:rsid w:val="00296058"/>
    <w:rsid w:val="002A4BAB"/>
    <w:rsid w:val="002A6AB6"/>
    <w:rsid w:val="002B3935"/>
    <w:rsid w:val="002C2961"/>
    <w:rsid w:val="002C6E1F"/>
    <w:rsid w:val="002E4927"/>
    <w:rsid w:val="002F1153"/>
    <w:rsid w:val="002F3BEA"/>
    <w:rsid w:val="002F5297"/>
    <w:rsid w:val="002F6767"/>
    <w:rsid w:val="003051E3"/>
    <w:rsid w:val="003054F3"/>
    <w:rsid w:val="00305572"/>
    <w:rsid w:val="003104B5"/>
    <w:rsid w:val="003153DC"/>
    <w:rsid w:val="003248FA"/>
    <w:rsid w:val="00346E5E"/>
    <w:rsid w:val="00365811"/>
    <w:rsid w:val="00365CE7"/>
    <w:rsid w:val="00370EF5"/>
    <w:rsid w:val="003763F4"/>
    <w:rsid w:val="00380186"/>
    <w:rsid w:val="0038086A"/>
    <w:rsid w:val="003816BE"/>
    <w:rsid w:val="00387644"/>
    <w:rsid w:val="003906F9"/>
    <w:rsid w:val="0039161A"/>
    <w:rsid w:val="00395D0E"/>
    <w:rsid w:val="003A1DF9"/>
    <w:rsid w:val="003A4EC3"/>
    <w:rsid w:val="003B0138"/>
    <w:rsid w:val="003B6C57"/>
    <w:rsid w:val="003B6F9B"/>
    <w:rsid w:val="003C1F63"/>
    <w:rsid w:val="003E4B6D"/>
    <w:rsid w:val="003F0C77"/>
    <w:rsid w:val="003F5E42"/>
    <w:rsid w:val="004058B2"/>
    <w:rsid w:val="004120FA"/>
    <w:rsid w:val="00414E4C"/>
    <w:rsid w:val="00423384"/>
    <w:rsid w:val="004260A5"/>
    <w:rsid w:val="004327CC"/>
    <w:rsid w:val="00433858"/>
    <w:rsid w:val="00435CF2"/>
    <w:rsid w:val="00452FB3"/>
    <w:rsid w:val="00460C38"/>
    <w:rsid w:val="0046454A"/>
    <w:rsid w:val="0048145F"/>
    <w:rsid w:val="004832A4"/>
    <w:rsid w:val="00490C7A"/>
    <w:rsid w:val="004A1187"/>
    <w:rsid w:val="004B2F3B"/>
    <w:rsid w:val="004C734A"/>
    <w:rsid w:val="004E286C"/>
    <w:rsid w:val="004E6D44"/>
    <w:rsid w:val="004F1241"/>
    <w:rsid w:val="004F1593"/>
    <w:rsid w:val="004F186E"/>
    <w:rsid w:val="004F3FE5"/>
    <w:rsid w:val="004F4860"/>
    <w:rsid w:val="00500DDA"/>
    <w:rsid w:val="0050396E"/>
    <w:rsid w:val="00523B84"/>
    <w:rsid w:val="005274DE"/>
    <w:rsid w:val="00532860"/>
    <w:rsid w:val="005455CC"/>
    <w:rsid w:val="00545BC4"/>
    <w:rsid w:val="0056000F"/>
    <w:rsid w:val="0056398C"/>
    <w:rsid w:val="0057269A"/>
    <w:rsid w:val="00580DD1"/>
    <w:rsid w:val="00582E85"/>
    <w:rsid w:val="00587D1E"/>
    <w:rsid w:val="005A35AE"/>
    <w:rsid w:val="005A36E5"/>
    <w:rsid w:val="005A548D"/>
    <w:rsid w:val="005A6998"/>
    <w:rsid w:val="005B077A"/>
    <w:rsid w:val="005D48F3"/>
    <w:rsid w:val="005F7BBF"/>
    <w:rsid w:val="00607A93"/>
    <w:rsid w:val="006112EA"/>
    <w:rsid w:val="00612C70"/>
    <w:rsid w:val="006219CC"/>
    <w:rsid w:val="00625645"/>
    <w:rsid w:val="00625772"/>
    <w:rsid w:val="0063091D"/>
    <w:rsid w:val="0063585C"/>
    <w:rsid w:val="0063625B"/>
    <w:rsid w:val="00645E33"/>
    <w:rsid w:val="006506BE"/>
    <w:rsid w:val="00651A85"/>
    <w:rsid w:val="006529EC"/>
    <w:rsid w:val="006570F9"/>
    <w:rsid w:val="00664E62"/>
    <w:rsid w:val="006737A1"/>
    <w:rsid w:val="006747E7"/>
    <w:rsid w:val="00686210"/>
    <w:rsid w:val="00687995"/>
    <w:rsid w:val="006C6C1C"/>
    <w:rsid w:val="006D7B9D"/>
    <w:rsid w:val="006E277A"/>
    <w:rsid w:val="006F3A3C"/>
    <w:rsid w:val="007002FB"/>
    <w:rsid w:val="007109C5"/>
    <w:rsid w:val="00710F01"/>
    <w:rsid w:val="00711EA4"/>
    <w:rsid w:val="00713F94"/>
    <w:rsid w:val="007222EE"/>
    <w:rsid w:val="007256BD"/>
    <w:rsid w:val="007415F8"/>
    <w:rsid w:val="007424D3"/>
    <w:rsid w:val="007467FD"/>
    <w:rsid w:val="00765E56"/>
    <w:rsid w:val="007850C3"/>
    <w:rsid w:val="0079382E"/>
    <w:rsid w:val="007B5C43"/>
    <w:rsid w:val="007D50CF"/>
    <w:rsid w:val="007D7DF6"/>
    <w:rsid w:val="007E0FD0"/>
    <w:rsid w:val="007E3484"/>
    <w:rsid w:val="007F2024"/>
    <w:rsid w:val="007F3648"/>
    <w:rsid w:val="007F7FC6"/>
    <w:rsid w:val="00807694"/>
    <w:rsid w:val="008158FD"/>
    <w:rsid w:val="0081659A"/>
    <w:rsid w:val="0081698D"/>
    <w:rsid w:val="00817A26"/>
    <w:rsid w:val="0082190F"/>
    <w:rsid w:val="00822906"/>
    <w:rsid w:val="008234C3"/>
    <w:rsid w:val="008263D2"/>
    <w:rsid w:val="0083045C"/>
    <w:rsid w:val="00850EDB"/>
    <w:rsid w:val="00852641"/>
    <w:rsid w:val="00856F81"/>
    <w:rsid w:val="00860074"/>
    <w:rsid w:val="00867917"/>
    <w:rsid w:val="00867CE4"/>
    <w:rsid w:val="00870380"/>
    <w:rsid w:val="00877E0C"/>
    <w:rsid w:val="00885E96"/>
    <w:rsid w:val="0089564B"/>
    <w:rsid w:val="008B0D70"/>
    <w:rsid w:val="008B245B"/>
    <w:rsid w:val="008C2FAF"/>
    <w:rsid w:val="008C39D0"/>
    <w:rsid w:val="008D345B"/>
    <w:rsid w:val="008D5441"/>
    <w:rsid w:val="008D5DE4"/>
    <w:rsid w:val="008D7F3C"/>
    <w:rsid w:val="008E0759"/>
    <w:rsid w:val="008E0E21"/>
    <w:rsid w:val="008E2C11"/>
    <w:rsid w:val="008E2FF4"/>
    <w:rsid w:val="008F2047"/>
    <w:rsid w:val="008F6AE7"/>
    <w:rsid w:val="00902832"/>
    <w:rsid w:val="00911208"/>
    <w:rsid w:val="00912DFB"/>
    <w:rsid w:val="00935D08"/>
    <w:rsid w:val="00940DFE"/>
    <w:rsid w:val="00942288"/>
    <w:rsid w:val="00944432"/>
    <w:rsid w:val="00947DE5"/>
    <w:rsid w:val="009554EF"/>
    <w:rsid w:val="00956405"/>
    <w:rsid w:val="009565B0"/>
    <w:rsid w:val="009663D7"/>
    <w:rsid w:val="009717CE"/>
    <w:rsid w:val="009779C3"/>
    <w:rsid w:val="00995D65"/>
    <w:rsid w:val="009B262F"/>
    <w:rsid w:val="009B5A2A"/>
    <w:rsid w:val="009D1AEB"/>
    <w:rsid w:val="009D6A8C"/>
    <w:rsid w:val="009F2705"/>
    <w:rsid w:val="009F3A27"/>
    <w:rsid w:val="00A023F4"/>
    <w:rsid w:val="00A15AED"/>
    <w:rsid w:val="00A2259F"/>
    <w:rsid w:val="00A24C8E"/>
    <w:rsid w:val="00A25CA5"/>
    <w:rsid w:val="00A25F9C"/>
    <w:rsid w:val="00A26622"/>
    <w:rsid w:val="00A34DAE"/>
    <w:rsid w:val="00A3643B"/>
    <w:rsid w:val="00A5265B"/>
    <w:rsid w:val="00A63D52"/>
    <w:rsid w:val="00A64BB9"/>
    <w:rsid w:val="00A71022"/>
    <w:rsid w:val="00A71EB7"/>
    <w:rsid w:val="00A7746F"/>
    <w:rsid w:val="00A82974"/>
    <w:rsid w:val="00A83EE8"/>
    <w:rsid w:val="00A9569F"/>
    <w:rsid w:val="00AA2D98"/>
    <w:rsid w:val="00AA7B4D"/>
    <w:rsid w:val="00AE0224"/>
    <w:rsid w:val="00AE0EB6"/>
    <w:rsid w:val="00B02B5F"/>
    <w:rsid w:val="00B036BE"/>
    <w:rsid w:val="00B107D2"/>
    <w:rsid w:val="00B3546F"/>
    <w:rsid w:val="00B40C5F"/>
    <w:rsid w:val="00B51A3D"/>
    <w:rsid w:val="00B61D8F"/>
    <w:rsid w:val="00B653D8"/>
    <w:rsid w:val="00B748AB"/>
    <w:rsid w:val="00B76037"/>
    <w:rsid w:val="00B80B9D"/>
    <w:rsid w:val="00B86A9E"/>
    <w:rsid w:val="00B87CAB"/>
    <w:rsid w:val="00B952D1"/>
    <w:rsid w:val="00BA6CFB"/>
    <w:rsid w:val="00BA6DA2"/>
    <w:rsid w:val="00BB1F0C"/>
    <w:rsid w:val="00BB6657"/>
    <w:rsid w:val="00BB7BFF"/>
    <w:rsid w:val="00BC4219"/>
    <w:rsid w:val="00BD1ACB"/>
    <w:rsid w:val="00BD4E48"/>
    <w:rsid w:val="00BE1905"/>
    <w:rsid w:val="00BE51DB"/>
    <w:rsid w:val="00BE76F3"/>
    <w:rsid w:val="00BF09E7"/>
    <w:rsid w:val="00C154B7"/>
    <w:rsid w:val="00C22DDD"/>
    <w:rsid w:val="00C340C9"/>
    <w:rsid w:val="00C429FD"/>
    <w:rsid w:val="00C47AE1"/>
    <w:rsid w:val="00C5178B"/>
    <w:rsid w:val="00C6526F"/>
    <w:rsid w:val="00C81FEA"/>
    <w:rsid w:val="00C85333"/>
    <w:rsid w:val="00C875E6"/>
    <w:rsid w:val="00CB0693"/>
    <w:rsid w:val="00CB4D9D"/>
    <w:rsid w:val="00CC6FC9"/>
    <w:rsid w:val="00CC7791"/>
    <w:rsid w:val="00CD4BC5"/>
    <w:rsid w:val="00CD4F75"/>
    <w:rsid w:val="00CD65AC"/>
    <w:rsid w:val="00CE1DBA"/>
    <w:rsid w:val="00CE2A8C"/>
    <w:rsid w:val="00CF341D"/>
    <w:rsid w:val="00CF4E1F"/>
    <w:rsid w:val="00CF76B9"/>
    <w:rsid w:val="00D149FC"/>
    <w:rsid w:val="00D22919"/>
    <w:rsid w:val="00D34F63"/>
    <w:rsid w:val="00D41634"/>
    <w:rsid w:val="00D47D6B"/>
    <w:rsid w:val="00D64DEB"/>
    <w:rsid w:val="00D904C8"/>
    <w:rsid w:val="00D9312B"/>
    <w:rsid w:val="00D93EF7"/>
    <w:rsid w:val="00DB523D"/>
    <w:rsid w:val="00DB74E2"/>
    <w:rsid w:val="00DD68FA"/>
    <w:rsid w:val="00DE52BC"/>
    <w:rsid w:val="00DE7AD0"/>
    <w:rsid w:val="00DF6093"/>
    <w:rsid w:val="00E05DD9"/>
    <w:rsid w:val="00E32FF6"/>
    <w:rsid w:val="00E341CC"/>
    <w:rsid w:val="00E34F12"/>
    <w:rsid w:val="00E426FD"/>
    <w:rsid w:val="00E71642"/>
    <w:rsid w:val="00E91DC6"/>
    <w:rsid w:val="00E949C3"/>
    <w:rsid w:val="00E96D0C"/>
    <w:rsid w:val="00EC217E"/>
    <w:rsid w:val="00ED2B3D"/>
    <w:rsid w:val="00ED372D"/>
    <w:rsid w:val="00EE2241"/>
    <w:rsid w:val="00EE6D38"/>
    <w:rsid w:val="00EE70F7"/>
    <w:rsid w:val="00EF64FF"/>
    <w:rsid w:val="00F05BC8"/>
    <w:rsid w:val="00F23E00"/>
    <w:rsid w:val="00F26529"/>
    <w:rsid w:val="00F26597"/>
    <w:rsid w:val="00F304B5"/>
    <w:rsid w:val="00F343AC"/>
    <w:rsid w:val="00F45BCF"/>
    <w:rsid w:val="00F4708C"/>
    <w:rsid w:val="00F52F06"/>
    <w:rsid w:val="00F548DA"/>
    <w:rsid w:val="00F723F7"/>
    <w:rsid w:val="00F732D6"/>
    <w:rsid w:val="00F77363"/>
    <w:rsid w:val="00F82BCC"/>
    <w:rsid w:val="00F82DCA"/>
    <w:rsid w:val="00FA1FEC"/>
    <w:rsid w:val="00FA448D"/>
    <w:rsid w:val="00FC2A83"/>
    <w:rsid w:val="00FC5EF2"/>
    <w:rsid w:val="00FD4E14"/>
    <w:rsid w:val="00FD607B"/>
    <w:rsid w:val="00FD7D18"/>
    <w:rsid w:val="00FE52D1"/>
    <w:rsid w:val="00FF0C9D"/>
    <w:rsid w:val="00FF26B3"/>
    <w:rsid w:val="00FF4FBA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892B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952D1"/>
    <w:rPr>
      <w:i/>
      <w:iCs/>
    </w:rPr>
  </w:style>
  <w:style w:type="paragraph" w:styleId="Poprawka">
    <w:name w:val="Revision"/>
    <w:hidden/>
    <w:uiPriority w:val="99"/>
    <w:semiHidden/>
    <w:rsid w:val="0000009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2A8D-2710-4912-9891-4715575D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Mieszkańcy i podróżni korzystają z nowych przystanków w województwie łódzkim</vt:lpstr>
    </vt:vector>
  </TitlesOfParts>
  <Company>PKP PLK S.A.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Mieszkańcy i podróżni korzystają z nowych przystanków w województwie łódzkim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2023-12-22T19:28:00Z</dcterms:created>
  <dcterms:modified xsi:type="dcterms:W3CDTF">2023-12-22T19:28:00Z</dcterms:modified>
</cp:coreProperties>
</file>