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83" w:rsidRDefault="00F67D83" w:rsidP="00F67D83">
      <w:pPr>
        <w:rPr>
          <w:rFonts w:ascii="Arial" w:hAnsi="Arial" w:cs="Arial"/>
          <w:b/>
          <w:sz w:val="16"/>
          <w:szCs w:val="16"/>
        </w:rPr>
      </w:pPr>
    </w:p>
    <w:p w:rsidR="00F67D83" w:rsidRDefault="00F67D83" w:rsidP="00F67D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F67D83" w:rsidRDefault="00F67D83" w:rsidP="00F67D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F67D83" w:rsidRPr="00E222DD" w:rsidRDefault="00F67D83" w:rsidP="00F67D83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F67D83" w:rsidRPr="00F94F01" w:rsidRDefault="00F67D83" w:rsidP="00F67D83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F67D83" w:rsidRPr="00F94F01" w:rsidRDefault="00F67D83" w:rsidP="00F67D83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F94F01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F94F01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F67D83" w:rsidRPr="00F94F01" w:rsidRDefault="00F67D83" w:rsidP="00F67D83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>rzecznik@plk-sa.pl</w:t>
      </w:r>
    </w:p>
    <w:p w:rsidR="00F67D83" w:rsidRDefault="00F67D83" w:rsidP="00F67D83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F67D83" w:rsidRDefault="00F67D83" w:rsidP="00F67D83">
      <w:pPr>
        <w:spacing w:line="276" w:lineRule="auto"/>
        <w:jc w:val="center"/>
        <w:rPr>
          <w:rFonts w:ascii="Arial" w:hAnsi="Arial" w:cs="Arial"/>
        </w:rPr>
      </w:pPr>
    </w:p>
    <w:p w:rsidR="00F67D83" w:rsidRPr="00F67D83" w:rsidRDefault="001B258F" w:rsidP="00F67D83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7 grudnia </w:t>
      </w:r>
      <w:r w:rsidR="00F67D83" w:rsidRPr="00F67D83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r.</w:t>
      </w:r>
    </w:p>
    <w:p w:rsidR="00F67D83" w:rsidRDefault="00F67D83" w:rsidP="00F67D83">
      <w:pPr>
        <w:spacing w:line="276" w:lineRule="auto"/>
        <w:rPr>
          <w:rFonts w:ascii="Arial" w:hAnsi="Arial" w:cs="Arial"/>
          <w:b/>
        </w:rPr>
      </w:pPr>
    </w:p>
    <w:p w:rsidR="00F67D83" w:rsidRPr="001B258F" w:rsidRDefault="00F67D83" w:rsidP="001B258F">
      <w:pPr>
        <w:spacing w:line="360" w:lineRule="auto"/>
        <w:rPr>
          <w:rFonts w:ascii="Arial" w:hAnsi="Arial" w:cs="Arial"/>
          <w:b/>
        </w:rPr>
      </w:pPr>
      <w:r w:rsidRPr="001B258F">
        <w:rPr>
          <w:rFonts w:ascii="Arial" w:hAnsi="Arial" w:cs="Arial"/>
          <w:b/>
        </w:rPr>
        <w:t>Informacja prasowa</w:t>
      </w:r>
    </w:p>
    <w:p w:rsidR="001B258F" w:rsidRPr="001B258F" w:rsidRDefault="001B258F" w:rsidP="001B258F">
      <w:pPr>
        <w:spacing w:line="360" w:lineRule="auto"/>
        <w:rPr>
          <w:rFonts w:ascii="Arial" w:hAnsi="Arial" w:cs="Arial"/>
          <w:b/>
        </w:rPr>
      </w:pPr>
    </w:p>
    <w:p w:rsidR="00C33663" w:rsidRPr="001B258F" w:rsidRDefault="009C64B0" w:rsidP="001B258F">
      <w:pPr>
        <w:spacing w:line="360" w:lineRule="auto"/>
        <w:jc w:val="both"/>
        <w:rPr>
          <w:rFonts w:ascii="Arial" w:hAnsi="Arial" w:cs="Arial"/>
          <w:b/>
        </w:rPr>
      </w:pPr>
      <w:r w:rsidRPr="001B258F">
        <w:rPr>
          <w:rFonts w:ascii="Arial" w:hAnsi="Arial" w:cs="Arial"/>
          <w:b/>
        </w:rPr>
        <w:t xml:space="preserve">Podróżni od 9 grudnia skorzystają z nowego przystanku </w:t>
      </w:r>
      <w:r w:rsidR="00F67D83" w:rsidRPr="001B258F">
        <w:rPr>
          <w:rFonts w:ascii="Arial" w:hAnsi="Arial" w:cs="Arial"/>
          <w:b/>
        </w:rPr>
        <w:t>w Olsztynie</w:t>
      </w:r>
    </w:p>
    <w:p w:rsidR="00F67D83" w:rsidRPr="001B258F" w:rsidRDefault="00F67D83" w:rsidP="001B258F">
      <w:pPr>
        <w:spacing w:line="360" w:lineRule="auto"/>
        <w:jc w:val="both"/>
        <w:rPr>
          <w:rFonts w:ascii="Arial" w:hAnsi="Arial" w:cs="Arial"/>
        </w:rPr>
      </w:pPr>
    </w:p>
    <w:p w:rsidR="004F0F0B" w:rsidRPr="001B258F" w:rsidRDefault="004F0F0B" w:rsidP="001B258F">
      <w:pPr>
        <w:spacing w:line="360" w:lineRule="auto"/>
        <w:jc w:val="both"/>
        <w:rPr>
          <w:rFonts w:ascii="Arial" w:hAnsi="Arial" w:cs="Arial"/>
          <w:b/>
        </w:rPr>
      </w:pPr>
      <w:r w:rsidRPr="001B258F">
        <w:rPr>
          <w:rFonts w:ascii="Arial" w:hAnsi="Arial" w:cs="Arial"/>
          <w:b/>
        </w:rPr>
        <w:t xml:space="preserve">W województwie warmińsko-mazurskim w 2018 roku PKP Polskie Linie Kolejowe S.A. </w:t>
      </w:r>
      <w:proofErr w:type="gramStart"/>
      <w:r w:rsidRPr="001B258F">
        <w:rPr>
          <w:rFonts w:ascii="Arial" w:hAnsi="Arial" w:cs="Arial"/>
          <w:b/>
        </w:rPr>
        <w:t>przebudowały</w:t>
      </w:r>
      <w:proofErr w:type="gramEnd"/>
      <w:r w:rsidRPr="001B258F">
        <w:rPr>
          <w:rFonts w:ascii="Arial" w:hAnsi="Arial" w:cs="Arial"/>
          <w:b/>
        </w:rPr>
        <w:t xml:space="preserve"> 12 przystanków. Od 9 grudnia podróżni skorzystają z nowego przystanku Olsztyn </w:t>
      </w:r>
      <w:proofErr w:type="spellStart"/>
      <w:r w:rsidRPr="001B258F">
        <w:rPr>
          <w:rFonts w:ascii="Arial" w:hAnsi="Arial" w:cs="Arial"/>
          <w:b/>
        </w:rPr>
        <w:t>Dajtki</w:t>
      </w:r>
      <w:proofErr w:type="spellEnd"/>
      <w:r w:rsidRPr="001B258F">
        <w:rPr>
          <w:rFonts w:ascii="Arial" w:hAnsi="Arial" w:cs="Arial"/>
          <w:b/>
        </w:rPr>
        <w:t>. Będzie dobra obsługa m.in. dla osób o ograniczonych możliwościach poruszania się.</w:t>
      </w:r>
    </w:p>
    <w:p w:rsidR="00212C7C" w:rsidRPr="001B258F" w:rsidRDefault="00212C7C" w:rsidP="001B258F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F0F0B" w:rsidRPr="001B258F" w:rsidRDefault="00212C7C" w:rsidP="001B258F">
      <w:pPr>
        <w:spacing w:line="360" w:lineRule="auto"/>
        <w:jc w:val="both"/>
        <w:rPr>
          <w:rFonts w:ascii="Arial" w:hAnsi="Arial" w:cs="Arial"/>
        </w:rPr>
      </w:pPr>
      <w:r w:rsidRPr="001B258F">
        <w:rPr>
          <w:rFonts w:ascii="Arial" w:hAnsi="Arial" w:cs="Arial"/>
        </w:rPr>
        <w:t xml:space="preserve">W ramach modernizacji linii kolejowej z Olsztyna do Działdowa PKP Polskie Linie Kolejowe S.A. </w:t>
      </w:r>
      <w:proofErr w:type="gramStart"/>
      <w:r w:rsidRPr="001B258F">
        <w:rPr>
          <w:rFonts w:ascii="Arial" w:hAnsi="Arial" w:cs="Arial"/>
        </w:rPr>
        <w:t>wybudowały</w:t>
      </w:r>
      <w:proofErr w:type="gramEnd"/>
      <w:r w:rsidRPr="001B258F">
        <w:rPr>
          <w:rFonts w:ascii="Arial" w:hAnsi="Arial" w:cs="Arial"/>
        </w:rPr>
        <w:t xml:space="preserve"> nowy przystanek </w:t>
      </w:r>
      <w:r w:rsidR="00F67D83" w:rsidRPr="001B258F">
        <w:rPr>
          <w:rFonts w:ascii="Arial" w:hAnsi="Arial" w:cs="Arial"/>
        </w:rPr>
        <w:t xml:space="preserve">Olsztyn </w:t>
      </w:r>
      <w:proofErr w:type="spellStart"/>
      <w:r w:rsidR="00F67D83" w:rsidRPr="001B258F">
        <w:rPr>
          <w:rFonts w:ascii="Arial" w:hAnsi="Arial" w:cs="Arial"/>
        </w:rPr>
        <w:t>Dajtki</w:t>
      </w:r>
      <w:proofErr w:type="spellEnd"/>
      <w:r w:rsidRPr="001B258F">
        <w:rPr>
          <w:rFonts w:ascii="Arial" w:hAnsi="Arial" w:cs="Arial"/>
        </w:rPr>
        <w:t xml:space="preserve">. </w:t>
      </w:r>
      <w:r w:rsidR="00DC227A" w:rsidRPr="001B258F">
        <w:rPr>
          <w:rFonts w:ascii="Arial" w:hAnsi="Arial" w:cs="Arial"/>
        </w:rPr>
        <w:t>Mieszkańcy zyskują wygodny</w:t>
      </w:r>
      <w:r w:rsidR="004F0F0B" w:rsidRPr="001B258F">
        <w:rPr>
          <w:rFonts w:ascii="Arial" w:hAnsi="Arial" w:cs="Arial"/>
        </w:rPr>
        <w:t xml:space="preserve"> dostęp do kolei dzięki dwóm nowym peronom o długości 150 m. Wykonawca kończy </w:t>
      </w:r>
      <w:r w:rsidR="00DC227A" w:rsidRPr="001B258F">
        <w:rPr>
          <w:rFonts w:ascii="Arial" w:hAnsi="Arial" w:cs="Arial"/>
        </w:rPr>
        <w:t>prace</w:t>
      </w:r>
      <w:r w:rsidR="004F0F0B" w:rsidRPr="001B258F">
        <w:rPr>
          <w:rFonts w:ascii="Arial" w:hAnsi="Arial" w:cs="Arial"/>
        </w:rPr>
        <w:t xml:space="preserve">. Przystanek zapewni dogodną obsługę mieszkańcom pobliskiego osiedla </w:t>
      </w:r>
      <w:proofErr w:type="spellStart"/>
      <w:r w:rsidR="004F0F0B" w:rsidRPr="001B258F">
        <w:rPr>
          <w:rFonts w:ascii="Arial" w:hAnsi="Arial" w:cs="Arial"/>
        </w:rPr>
        <w:t>Dajtki</w:t>
      </w:r>
      <w:proofErr w:type="spellEnd"/>
      <w:r w:rsidR="004F0F0B" w:rsidRPr="001B258F">
        <w:rPr>
          <w:rFonts w:ascii="Arial" w:hAnsi="Arial" w:cs="Arial"/>
        </w:rPr>
        <w:t>, a także studentom znajdującej się nieopodal uczelni.</w:t>
      </w:r>
    </w:p>
    <w:p w:rsidR="004F0F0B" w:rsidRPr="001B258F" w:rsidRDefault="004F0F0B" w:rsidP="001B258F">
      <w:pPr>
        <w:spacing w:line="360" w:lineRule="auto"/>
        <w:jc w:val="both"/>
        <w:rPr>
          <w:rFonts w:ascii="Arial" w:hAnsi="Arial" w:cs="Arial"/>
        </w:rPr>
      </w:pPr>
    </w:p>
    <w:p w:rsidR="004F0F0B" w:rsidRPr="001B258F" w:rsidRDefault="004F0F0B" w:rsidP="001B258F">
      <w:pPr>
        <w:spacing w:line="360" w:lineRule="auto"/>
        <w:jc w:val="both"/>
        <w:rPr>
          <w:rFonts w:ascii="Arial" w:hAnsi="Arial" w:cs="Arial"/>
        </w:rPr>
      </w:pPr>
      <w:r w:rsidRPr="001B258F">
        <w:rPr>
          <w:rFonts w:ascii="Arial" w:hAnsi="Arial" w:cs="Arial"/>
        </w:rPr>
        <w:t>Na dobrze oświetlonych peronach</w:t>
      </w:r>
      <w:r w:rsidR="00AD4461" w:rsidRPr="001B258F">
        <w:rPr>
          <w:rFonts w:ascii="Arial" w:hAnsi="Arial" w:cs="Arial"/>
        </w:rPr>
        <w:t xml:space="preserve"> </w:t>
      </w:r>
      <w:r w:rsidR="00F67D83" w:rsidRPr="001B258F">
        <w:rPr>
          <w:rFonts w:ascii="Arial" w:hAnsi="Arial" w:cs="Arial"/>
        </w:rPr>
        <w:t>podróżni skorzystają z</w:t>
      </w:r>
      <w:r w:rsidR="00AD4461" w:rsidRPr="001B258F">
        <w:rPr>
          <w:rFonts w:ascii="Arial" w:hAnsi="Arial" w:cs="Arial"/>
        </w:rPr>
        <w:t xml:space="preserve"> </w:t>
      </w:r>
      <w:r w:rsidR="00F67D83" w:rsidRPr="001B258F">
        <w:rPr>
          <w:rFonts w:ascii="Arial" w:hAnsi="Arial" w:cs="Arial"/>
        </w:rPr>
        <w:t>wi</w:t>
      </w:r>
      <w:r w:rsidRPr="001B258F">
        <w:rPr>
          <w:rFonts w:ascii="Arial" w:hAnsi="Arial" w:cs="Arial"/>
        </w:rPr>
        <w:t>at i</w:t>
      </w:r>
      <w:r w:rsidR="00F67D83" w:rsidRPr="001B258F">
        <w:rPr>
          <w:rFonts w:ascii="Arial" w:hAnsi="Arial" w:cs="Arial"/>
        </w:rPr>
        <w:t xml:space="preserve"> ławek</w:t>
      </w:r>
      <w:r w:rsidRPr="001B258F">
        <w:rPr>
          <w:rFonts w:ascii="Arial" w:hAnsi="Arial" w:cs="Arial"/>
        </w:rPr>
        <w:t xml:space="preserve">. </w:t>
      </w:r>
      <w:r w:rsidR="00DC227A" w:rsidRPr="001B258F">
        <w:rPr>
          <w:rFonts w:ascii="Arial" w:hAnsi="Arial" w:cs="Arial"/>
        </w:rPr>
        <w:t>I</w:t>
      </w:r>
      <w:r w:rsidRPr="001B258F">
        <w:rPr>
          <w:rFonts w:ascii="Arial" w:hAnsi="Arial" w:cs="Arial"/>
        </w:rPr>
        <w:t xml:space="preserve">nformację zapewnią </w:t>
      </w:r>
      <w:r w:rsidR="00AD4461" w:rsidRPr="001B258F">
        <w:rPr>
          <w:rFonts w:ascii="Arial" w:hAnsi="Arial" w:cs="Arial"/>
        </w:rPr>
        <w:t>tablic</w:t>
      </w:r>
      <w:r w:rsidRPr="001B258F">
        <w:rPr>
          <w:rFonts w:ascii="Arial" w:hAnsi="Arial" w:cs="Arial"/>
        </w:rPr>
        <w:t>e</w:t>
      </w:r>
      <w:r w:rsidR="00AD4461" w:rsidRPr="001B258F">
        <w:rPr>
          <w:rFonts w:ascii="Arial" w:hAnsi="Arial" w:cs="Arial"/>
        </w:rPr>
        <w:t xml:space="preserve"> informacyjn</w:t>
      </w:r>
      <w:r w:rsidRPr="001B258F">
        <w:rPr>
          <w:rFonts w:ascii="Arial" w:hAnsi="Arial" w:cs="Arial"/>
        </w:rPr>
        <w:t xml:space="preserve">e </w:t>
      </w:r>
      <w:r w:rsidR="00AD4461" w:rsidRPr="001B258F">
        <w:rPr>
          <w:rFonts w:ascii="Arial" w:hAnsi="Arial" w:cs="Arial"/>
        </w:rPr>
        <w:t>i czytelne oznakowani</w:t>
      </w:r>
      <w:r w:rsidRPr="001B258F">
        <w:rPr>
          <w:rFonts w:ascii="Arial" w:hAnsi="Arial" w:cs="Arial"/>
        </w:rPr>
        <w:t>e</w:t>
      </w:r>
      <w:r w:rsidR="00AD4461" w:rsidRPr="001B258F">
        <w:rPr>
          <w:rFonts w:ascii="Arial" w:hAnsi="Arial" w:cs="Arial"/>
        </w:rPr>
        <w:t xml:space="preserve">. </w:t>
      </w:r>
      <w:r w:rsidRPr="001B258F">
        <w:rPr>
          <w:rFonts w:ascii="Arial" w:hAnsi="Arial" w:cs="Arial"/>
        </w:rPr>
        <w:t>Pasażerom o ograniczonej możliwości poruszania się wygodniejszy dostęp na perony i do pociągów umożliwią pochylnie, prowadnice i ścieżki dotykowe</w:t>
      </w:r>
      <w:r w:rsidR="00AD4461" w:rsidRPr="001B258F">
        <w:rPr>
          <w:rFonts w:ascii="Arial" w:hAnsi="Arial" w:cs="Arial"/>
        </w:rPr>
        <w:t xml:space="preserve">. </w:t>
      </w:r>
      <w:r w:rsidRPr="001B258F">
        <w:rPr>
          <w:rFonts w:ascii="Arial" w:hAnsi="Arial" w:cs="Arial"/>
        </w:rPr>
        <w:t>Cykliści zyskają stojaki rowerowe w pobliżu peronów.</w:t>
      </w:r>
    </w:p>
    <w:p w:rsidR="004F0F0B" w:rsidRPr="001B258F" w:rsidRDefault="004F0F0B" w:rsidP="001B258F">
      <w:pPr>
        <w:spacing w:line="360" w:lineRule="auto"/>
        <w:jc w:val="both"/>
        <w:rPr>
          <w:rFonts w:ascii="Arial" w:hAnsi="Arial" w:cs="Arial"/>
        </w:rPr>
      </w:pPr>
    </w:p>
    <w:p w:rsidR="00AD4461" w:rsidRPr="001B258F" w:rsidRDefault="004F0F0B" w:rsidP="001B258F">
      <w:pPr>
        <w:spacing w:line="360" w:lineRule="auto"/>
        <w:jc w:val="both"/>
        <w:rPr>
          <w:rFonts w:ascii="Arial" w:hAnsi="Arial" w:cs="Arial"/>
        </w:rPr>
      </w:pPr>
      <w:r w:rsidRPr="001B258F">
        <w:rPr>
          <w:rFonts w:ascii="Arial" w:hAnsi="Arial" w:cs="Arial"/>
        </w:rPr>
        <w:t>Z przystanku O</w:t>
      </w:r>
      <w:r w:rsidR="00AD4461" w:rsidRPr="001B258F">
        <w:rPr>
          <w:rFonts w:ascii="Arial" w:hAnsi="Arial" w:cs="Arial"/>
        </w:rPr>
        <w:t>lsztyn Śródmieście</w:t>
      </w:r>
      <w:r w:rsidRPr="001B258F">
        <w:rPr>
          <w:rFonts w:ascii="Arial" w:hAnsi="Arial" w:cs="Arial"/>
        </w:rPr>
        <w:t xml:space="preserve"> podróżni skorzystają w połowie 2019 roku. </w:t>
      </w:r>
      <w:r w:rsidR="00F67D83" w:rsidRPr="001B258F">
        <w:rPr>
          <w:rFonts w:ascii="Arial" w:hAnsi="Arial" w:cs="Arial"/>
        </w:rPr>
        <w:t xml:space="preserve">Wykonawca </w:t>
      </w:r>
      <w:r w:rsidRPr="001B258F">
        <w:rPr>
          <w:rFonts w:ascii="Arial" w:hAnsi="Arial" w:cs="Arial"/>
        </w:rPr>
        <w:t xml:space="preserve">musiał uwzględnić bliskie położenie </w:t>
      </w:r>
      <w:r w:rsidR="00DC227A" w:rsidRPr="001B258F">
        <w:rPr>
          <w:rFonts w:ascii="Arial" w:hAnsi="Arial" w:cs="Arial"/>
        </w:rPr>
        <w:t xml:space="preserve">dawnego </w:t>
      </w:r>
      <w:r w:rsidRPr="001B258F">
        <w:rPr>
          <w:rFonts w:ascii="Arial" w:hAnsi="Arial" w:cs="Arial"/>
        </w:rPr>
        <w:t xml:space="preserve">cmentarza i zmienić technikę robót oraz uzyskać niezbędne zgody. </w:t>
      </w:r>
      <w:r w:rsidR="00AD4461" w:rsidRPr="001B258F">
        <w:rPr>
          <w:rFonts w:ascii="Arial" w:hAnsi="Arial" w:cs="Arial"/>
        </w:rPr>
        <w:t xml:space="preserve"> </w:t>
      </w:r>
    </w:p>
    <w:p w:rsidR="00AD4461" w:rsidRPr="001B258F" w:rsidRDefault="00AD4461" w:rsidP="001B258F">
      <w:pPr>
        <w:spacing w:line="360" w:lineRule="auto"/>
        <w:jc w:val="both"/>
        <w:rPr>
          <w:rFonts w:ascii="Arial" w:hAnsi="Arial" w:cs="Arial"/>
        </w:rPr>
      </w:pPr>
    </w:p>
    <w:p w:rsidR="00AD4461" w:rsidRPr="001B258F" w:rsidRDefault="00F67D83" w:rsidP="001B258F">
      <w:pPr>
        <w:spacing w:line="360" w:lineRule="auto"/>
        <w:jc w:val="both"/>
        <w:rPr>
          <w:rFonts w:ascii="Arial" w:hAnsi="Arial" w:cs="Arial"/>
          <w:b/>
        </w:rPr>
      </w:pPr>
      <w:r w:rsidRPr="001B258F">
        <w:rPr>
          <w:rFonts w:ascii="Arial" w:hAnsi="Arial" w:cs="Arial"/>
          <w:b/>
        </w:rPr>
        <w:t>PLK szykuje lepsze podróże w regionie</w:t>
      </w:r>
    </w:p>
    <w:p w:rsidR="00AD4461" w:rsidRPr="001B258F" w:rsidRDefault="00AD4461" w:rsidP="001B258F">
      <w:pPr>
        <w:spacing w:line="360" w:lineRule="auto"/>
        <w:jc w:val="both"/>
        <w:rPr>
          <w:rFonts w:ascii="Arial" w:hAnsi="Arial" w:cs="Arial"/>
        </w:rPr>
      </w:pPr>
      <w:r w:rsidRPr="001B258F">
        <w:rPr>
          <w:rFonts w:ascii="Arial" w:hAnsi="Arial" w:cs="Arial"/>
        </w:rPr>
        <w:t xml:space="preserve">Od 16 października intensywne prace trwają na odcinku z Olsztynka do Działdowa. Wykonawca wymienia tory oraz sieć trakcyjną. Na linii pracuje specjalna maszyna do </w:t>
      </w:r>
      <w:r w:rsidR="00F67D83" w:rsidRPr="001B258F">
        <w:rPr>
          <w:rFonts w:ascii="Arial" w:hAnsi="Arial" w:cs="Arial"/>
        </w:rPr>
        <w:t xml:space="preserve">jednoczesnej wymiany podkładów i szyn. W ten sposób przygotowano już ok. 20 km nowego toru. </w:t>
      </w:r>
      <w:r w:rsidRPr="001B258F">
        <w:rPr>
          <w:rFonts w:ascii="Arial" w:hAnsi="Arial" w:cs="Arial"/>
        </w:rPr>
        <w:t>Jednocześnie demontowane są stare konstrukcje peronów m.</w:t>
      </w:r>
      <w:r w:rsidR="00F67D83" w:rsidRPr="001B258F">
        <w:rPr>
          <w:rFonts w:ascii="Arial" w:hAnsi="Arial" w:cs="Arial"/>
        </w:rPr>
        <w:t>in</w:t>
      </w:r>
      <w:r w:rsidRPr="001B258F">
        <w:rPr>
          <w:rFonts w:ascii="Arial" w:hAnsi="Arial" w:cs="Arial"/>
        </w:rPr>
        <w:t>. w Nidzicy, Waplewie, Bujakach</w:t>
      </w:r>
      <w:r w:rsidR="00F67D83" w:rsidRPr="001B258F">
        <w:rPr>
          <w:rFonts w:ascii="Arial" w:hAnsi="Arial" w:cs="Arial"/>
        </w:rPr>
        <w:t xml:space="preserve"> i Dobrzyniu</w:t>
      </w:r>
      <w:r w:rsidRPr="001B258F">
        <w:rPr>
          <w:rFonts w:ascii="Arial" w:hAnsi="Arial" w:cs="Arial"/>
        </w:rPr>
        <w:t>.</w:t>
      </w:r>
    </w:p>
    <w:p w:rsidR="00AD4461" w:rsidRPr="001B258F" w:rsidRDefault="00AD4461" w:rsidP="001B258F">
      <w:pPr>
        <w:spacing w:line="360" w:lineRule="auto"/>
        <w:jc w:val="both"/>
        <w:rPr>
          <w:rFonts w:ascii="Arial" w:hAnsi="Arial" w:cs="Arial"/>
        </w:rPr>
      </w:pPr>
    </w:p>
    <w:p w:rsidR="00AD4461" w:rsidRPr="001B258F" w:rsidRDefault="00AD4461" w:rsidP="001B258F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1B258F">
        <w:rPr>
          <w:rFonts w:ascii="Arial" w:eastAsia="Calibri" w:hAnsi="Arial" w:cs="Arial"/>
          <w:color w:val="000000"/>
        </w:rPr>
        <w:t>Modernizacja 83 km linii z Olsztyna do Działdowa to ważna inwestycja w regionie. Po jej zakończeniu poprawi się komfort obsługi pasażerów na łącznie 12 przystankach i stacjach. „Prace na linii kolejowej nr 216 na odcinku Działdowo – Olsztyn” są realizowane w ramach Programu Operacyjnego Polska Wschodnia. Wartość umowy ok. 260 mln zł. Dofinansowanie UE wynosi 85 proc. Zakończenie inwestycji planowane jest w drugiej połowie 2019 roku.</w:t>
      </w:r>
    </w:p>
    <w:p w:rsidR="00AD4461" w:rsidRPr="001B258F" w:rsidRDefault="00AD4461" w:rsidP="001B258F">
      <w:pPr>
        <w:spacing w:line="360" w:lineRule="auto"/>
      </w:pPr>
    </w:p>
    <w:p w:rsidR="001B258F" w:rsidRDefault="001B258F">
      <w:pPr>
        <w:rPr>
          <w:rStyle w:val="Pogrubienie"/>
          <w:rFonts w:ascii="Arial" w:hAnsi="Arial" w:cs="Arial"/>
          <w:color w:val="003C66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5520690" cy="1250950"/>
            <wp:effectExtent l="0" t="0" r="3810" b="6350"/>
            <wp:docPr id="1" name="Obraz 1" descr="https://www.plk-sa.pl/files/public/user_upload/news-headers/KPK_info_pras_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lk-sa.pl/files/public/user_upload/news-headers/KPK_info_pras_5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ogrubienie"/>
          <w:rFonts w:ascii="Arial" w:hAnsi="Arial" w:cs="Arial"/>
          <w:color w:val="003C66"/>
          <w:sz w:val="18"/>
          <w:szCs w:val="18"/>
          <w:shd w:val="clear" w:color="auto" w:fill="FFFFFF"/>
        </w:rPr>
        <w:t xml:space="preserve"> </w:t>
      </w:r>
    </w:p>
    <w:p w:rsidR="001B258F" w:rsidRDefault="001B258F">
      <w:pPr>
        <w:rPr>
          <w:rStyle w:val="Pogrubienie"/>
          <w:rFonts w:ascii="Arial" w:hAnsi="Arial" w:cs="Arial"/>
          <w:color w:val="003C66"/>
          <w:sz w:val="18"/>
          <w:szCs w:val="18"/>
          <w:shd w:val="clear" w:color="auto" w:fill="FFFFFF"/>
        </w:rPr>
      </w:pPr>
    </w:p>
    <w:p w:rsidR="001B258F" w:rsidRPr="001B258F" w:rsidRDefault="001B258F" w:rsidP="001B258F">
      <w:pPr>
        <w:jc w:val="right"/>
      </w:pPr>
      <w:r w:rsidRPr="001B258F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</w:t>
      </w:r>
      <w:proofErr w:type="gramStart"/>
      <w:r w:rsidRPr="001B258F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:</w:t>
      </w:r>
      <w:r w:rsidRPr="001B258F">
        <w:rPr>
          <w:rFonts w:ascii="Arial" w:hAnsi="Arial" w:cs="Arial"/>
          <w:sz w:val="18"/>
          <w:szCs w:val="18"/>
        </w:rPr>
        <w:br/>
      </w:r>
      <w:r w:rsidRPr="001B258F">
        <w:rPr>
          <w:rFonts w:ascii="Arial" w:hAnsi="Arial" w:cs="Arial"/>
          <w:sz w:val="18"/>
          <w:szCs w:val="18"/>
          <w:shd w:val="clear" w:color="auto" w:fill="FFFFFF"/>
        </w:rPr>
        <w:t>Martyn</w:t>
      </w:r>
      <w:proofErr w:type="gramEnd"/>
      <w:r w:rsidRPr="001B258F">
        <w:rPr>
          <w:rFonts w:ascii="Arial" w:hAnsi="Arial" w:cs="Arial"/>
          <w:sz w:val="18"/>
          <w:szCs w:val="18"/>
          <w:shd w:val="clear" w:color="auto" w:fill="FFFFFF"/>
        </w:rPr>
        <w:t xml:space="preserve"> Janduła</w:t>
      </w:r>
      <w:r w:rsidRPr="001B258F">
        <w:rPr>
          <w:rFonts w:ascii="Arial" w:hAnsi="Arial" w:cs="Arial"/>
          <w:sz w:val="18"/>
          <w:szCs w:val="18"/>
        </w:rPr>
        <w:br/>
      </w:r>
      <w:r w:rsidRPr="001B258F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1B258F">
        <w:rPr>
          <w:rFonts w:ascii="Arial" w:hAnsi="Arial" w:cs="Arial"/>
          <w:sz w:val="18"/>
          <w:szCs w:val="18"/>
        </w:rPr>
        <w:br/>
      </w:r>
      <w:r w:rsidRPr="001B258F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1B258F">
        <w:rPr>
          <w:rFonts w:ascii="Arial" w:hAnsi="Arial" w:cs="Arial"/>
          <w:sz w:val="18"/>
          <w:szCs w:val="18"/>
        </w:rPr>
        <w:br/>
      </w:r>
      <w:proofErr w:type="gramStart"/>
      <w:r w:rsidRPr="001B258F">
        <w:rPr>
          <w:rFonts w:ascii="Arial" w:hAnsi="Arial" w:cs="Arial"/>
          <w:sz w:val="18"/>
          <w:szCs w:val="18"/>
          <w:shd w:val="clear" w:color="auto" w:fill="FFFFFF"/>
        </w:rPr>
        <w:t>rzecznik</w:t>
      </w:r>
      <w:proofErr w:type="gramEnd"/>
      <w:r w:rsidRPr="001B258F">
        <w:rPr>
          <w:rFonts w:ascii="Arial" w:hAnsi="Arial" w:cs="Arial"/>
          <w:sz w:val="18"/>
          <w:szCs w:val="18"/>
          <w:shd w:val="clear" w:color="auto" w:fill="FFFFFF"/>
        </w:rPr>
        <w:t>@plk-sa.</w:t>
      </w:r>
      <w:proofErr w:type="gramStart"/>
      <w:r w:rsidRPr="001B258F">
        <w:rPr>
          <w:rFonts w:ascii="Arial" w:hAnsi="Arial" w:cs="Arial"/>
          <w:sz w:val="18"/>
          <w:szCs w:val="18"/>
          <w:shd w:val="clear" w:color="auto" w:fill="FFFFFF"/>
        </w:rPr>
        <w:t>pl</w:t>
      </w:r>
      <w:proofErr w:type="gramEnd"/>
      <w:r w:rsidRPr="001B258F">
        <w:rPr>
          <w:rFonts w:ascii="Arial" w:hAnsi="Arial" w:cs="Arial"/>
          <w:sz w:val="18"/>
          <w:szCs w:val="18"/>
        </w:rPr>
        <w:br/>
      </w:r>
      <w:r w:rsidRPr="001B258F">
        <w:rPr>
          <w:rFonts w:ascii="Arial" w:hAnsi="Arial" w:cs="Arial"/>
          <w:sz w:val="18"/>
          <w:szCs w:val="18"/>
          <w:shd w:val="clear" w:color="auto" w:fill="FFFFFF"/>
        </w:rPr>
        <w:t>T: + 48 571 370 301</w:t>
      </w:r>
    </w:p>
    <w:sectPr w:rsidR="001B258F" w:rsidRPr="001B258F" w:rsidSect="0029183F">
      <w:head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4F" w:rsidRDefault="0091134F" w:rsidP="00F67D83">
      <w:pPr>
        <w:spacing w:line="240" w:lineRule="auto"/>
      </w:pPr>
      <w:r>
        <w:separator/>
      </w:r>
    </w:p>
  </w:endnote>
  <w:endnote w:type="continuationSeparator" w:id="0">
    <w:p w:rsidR="0091134F" w:rsidRDefault="0091134F" w:rsidP="00F67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903" w:rsidRPr="0025604B" w:rsidRDefault="00A43903" w:rsidP="00A439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43903" w:rsidRDefault="00A43903" w:rsidP="00A439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43903" w:rsidRPr="00A43903" w:rsidRDefault="00A43903" w:rsidP="00A43903">
    <w:pPr>
      <w:rPr>
        <w:rFonts w:ascii="Arial" w:eastAsia="Calibri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Pr="00D71741">
      <w:rPr>
        <w:rFonts w:ascii="Arial" w:hAnsi="Arial" w:cs="Arial"/>
        <w:color w:val="727271"/>
        <w:sz w:val="14"/>
        <w:szCs w:val="14"/>
      </w:rPr>
      <w:t>17.458.436</w:t>
    </w:r>
    <w:r>
      <w:rPr>
        <w:rFonts w:ascii="Arial" w:hAnsi="Arial" w:cs="Arial"/>
        <w:color w:val="727271"/>
        <w:sz w:val="14"/>
        <w:szCs w:val="14"/>
      </w:rPr>
      <w:t xml:space="preserve">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4F" w:rsidRDefault="0091134F" w:rsidP="00F67D83">
      <w:pPr>
        <w:spacing w:line="240" w:lineRule="auto"/>
      </w:pPr>
      <w:r>
        <w:separator/>
      </w:r>
    </w:p>
  </w:footnote>
  <w:footnote w:type="continuationSeparator" w:id="0">
    <w:p w:rsidR="0091134F" w:rsidRDefault="0091134F" w:rsidP="00F67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D83" w:rsidRDefault="00F67D83">
    <w:pPr>
      <w:pStyle w:val="Nagwek"/>
    </w:pPr>
    <w:r>
      <w:rPr>
        <w:noProof/>
        <w:lang w:eastAsia="pl-PL"/>
      </w:rPr>
      <w:drawing>
        <wp:inline distT="0" distB="0" distL="0" distR="0" wp14:anchorId="2EE34D3D" wp14:editId="6116DE0C">
          <wp:extent cx="5760720" cy="51973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B0"/>
    <w:rsid w:val="001844C4"/>
    <w:rsid w:val="001A2E3C"/>
    <w:rsid w:val="001B258F"/>
    <w:rsid w:val="00212C7C"/>
    <w:rsid w:val="0029183F"/>
    <w:rsid w:val="0034620C"/>
    <w:rsid w:val="003C7618"/>
    <w:rsid w:val="004F0F0B"/>
    <w:rsid w:val="006818BE"/>
    <w:rsid w:val="00770C53"/>
    <w:rsid w:val="00834C6F"/>
    <w:rsid w:val="0091134F"/>
    <w:rsid w:val="0095596D"/>
    <w:rsid w:val="009C64B0"/>
    <w:rsid w:val="00A43903"/>
    <w:rsid w:val="00AD4461"/>
    <w:rsid w:val="00D82955"/>
    <w:rsid w:val="00D82FAF"/>
    <w:rsid w:val="00DC227A"/>
    <w:rsid w:val="00DE002D"/>
    <w:rsid w:val="00F67D83"/>
    <w:rsid w:val="00FC2340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F6FE3-8DDD-4768-BD20-37A680BF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D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D83"/>
  </w:style>
  <w:style w:type="paragraph" w:styleId="Stopka">
    <w:name w:val="footer"/>
    <w:basedOn w:val="Normalny"/>
    <w:link w:val="StopkaZnak"/>
    <w:uiPriority w:val="99"/>
    <w:unhideWhenUsed/>
    <w:rsid w:val="00F67D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D83"/>
  </w:style>
  <w:style w:type="paragraph" w:styleId="Tekstdymka">
    <w:name w:val="Balloon Text"/>
    <w:basedOn w:val="Normalny"/>
    <w:link w:val="TekstdymkaZnak"/>
    <w:uiPriority w:val="99"/>
    <w:semiHidden/>
    <w:unhideWhenUsed/>
    <w:rsid w:val="002918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83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B2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Janduła Martyn</dc:creator>
  <cp:keywords/>
  <dc:description/>
  <cp:lastModifiedBy>Dudzińska Maria</cp:lastModifiedBy>
  <cp:revision>2</cp:revision>
  <cp:lastPrinted>2018-12-05T12:22:00Z</cp:lastPrinted>
  <dcterms:created xsi:type="dcterms:W3CDTF">2018-12-13T11:11:00Z</dcterms:created>
  <dcterms:modified xsi:type="dcterms:W3CDTF">2018-12-13T11:11:00Z</dcterms:modified>
</cp:coreProperties>
</file>