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CB0" w14:textId="77777777" w:rsidR="003E5793" w:rsidRDefault="003E5793" w:rsidP="00D22875">
      <w:pPr>
        <w:jc w:val="right"/>
        <w:rPr>
          <w:rFonts w:cs="Arial"/>
        </w:rPr>
      </w:pPr>
    </w:p>
    <w:p w14:paraId="79306BF4" w14:textId="77777777" w:rsidR="003E5793" w:rsidRDefault="003E5793" w:rsidP="00D22875">
      <w:pPr>
        <w:jc w:val="right"/>
        <w:rPr>
          <w:rFonts w:cs="Arial"/>
        </w:rPr>
      </w:pPr>
    </w:p>
    <w:p w14:paraId="51AA5EC2" w14:textId="77777777" w:rsidR="003E5793" w:rsidRDefault="003E5793" w:rsidP="00D22875">
      <w:pPr>
        <w:jc w:val="right"/>
        <w:rPr>
          <w:rFonts w:cs="Arial"/>
        </w:rPr>
      </w:pPr>
    </w:p>
    <w:p w14:paraId="100220B4" w14:textId="4035A8A6" w:rsidR="003E5793" w:rsidRDefault="005C73FF" w:rsidP="00D22875">
      <w:pPr>
        <w:jc w:val="right"/>
        <w:rPr>
          <w:rFonts w:cs="Arial"/>
        </w:rPr>
      </w:pPr>
      <w:r>
        <w:rPr>
          <w:rFonts w:cs="Arial"/>
        </w:rPr>
        <w:t>Warszawa, 01.03</w:t>
      </w:r>
      <w:r w:rsidR="003E5793">
        <w:rPr>
          <w:rFonts w:cs="Arial"/>
        </w:rPr>
        <w:t>.2024</w:t>
      </w:r>
      <w:r w:rsidR="003E5793" w:rsidRPr="003D74BF">
        <w:rPr>
          <w:rFonts w:cs="Arial"/>
        </w:rPr>
        <w:t xml:space="preserve"> r.</w:t>
      </w:r>
    </w:p>
    <w:p w14:paraId="3CAD6645" w14:textId="77777777" w:rsidR="003E5793" w:rsidRPr="00613147" w:rsidRDefault="003E5793" w:rsidP="00D22875">
      <w:pPr>
        <w:pStyle w:val="Nagwek1"/>
        <w:spacing w:before="100" w:beforeAutospacing="1" w:after="100" w:afterAutospacing="1"/>
        <w:rPr>
          <w:rFonts w:cs="Arial"/>
          <w:szCs w:val="22"/>
        </w:rPr>
      </w:pPr>
      <w:r w:rsidRPr="00613147">
        <w:rPr>
          <w:rFonts w:cs="Arial"/>
          <w:szCs w:val="22"/>
        </w:rPr>
        <w:t xml:space="preserve">Marcowa korekta rozkładu jazdy </w:t>
      </w:r>
    </w:p>
    <w:p w14:paraId="59CCF7C6" w14:textId="77F0F5A6" w:rsidR="00204FB4" w:rsidRDefault="003E5793" w:rsidP="00204FB4">
      <w:pPr>
        <w:rPr>
          <w:b/>
          <w:bCs/>
        </w:rPr>
      </w:pPr>
      <w:r w:rsidRPr="005C73FF">
        <w:rPr>
          <w:b/>
          <w:bCs/>
        </w:rPr>
        <w:t xml:space="preserve">W niedzielę 10 marca wchodzą w życie zapowiadane zmiany w rozkładzie jazdy pociągów. </w:t>
      </w:r>
      <w:r w:rsidR="00015C14" w:rsidRPr="005C73FF">
        <w:rPr>
          <w:b/>
          <w:bCs/>
        </w:rPr>
        <w:br/>
      </w:r>
      <w:r w:rsidR="000F679A" w:rsidRPr="005C73FF">
        <w:rPr>
          <w:b/>
          <w:bCs/>
        </w:rPr>
        <w:t xml:space="preserve">Będzie krótszy czas przejazdu z Warszawy do Zakopanego. Pociągi pojadą po tzw. bajpasie kartuskim – na trasie Kartuzy – Gdańsk. </w:t>
      </w:r>
      <w:r w:rsidR="009676EB" w:rsidRPr="005C73FF">
        <w:rPr>
          <w:b/>
          <w:bCs/>
        </w:rPr>
        <w:t>W Ko</w:t>
      </w:r>
      <w:r w:rsidR="005C73FF" w:rsidRPr="005C73FF">
        <w:rPr>
          <w:b/>
          <w:bCs/>
        </w:rPr>
        <w:t>łobrzegu</w:t>
      </w:r>
      <w:r w:rsidR="009676EB" w:rsidRPr="005C73FF">
        <w:rPr>
          <w:b/>
          <w:bCs/>
        </w:rPr>
        <w:t xml:space="preserve"> wsiądziemy do pociągów z now</w:t>
      </w:r>
      <w:r w:rsidR="005C73FF" w:rsidRPr="005C73FF">
        <w:rPr>
          <w:b/>
          <w:bCs/>
        </w:rPr>
        <w:t>ego przystanku</w:t>
      </w:r>
      <w:r w:rsidR="009829CE">
        <w:rPr>
          <w:b/>
          <w:bCs/>
        </w:rPr>
        <w:t xml:space="preserve">. Nowe obiekty </w:t>
      </w:r>
      <w:r w:rsidR="009676EB" w:rsidRPr="005C73FF">
        <w:rPr>
          <w:b/>
          <w:bCs/>
        </w:rPr>
        <w:t>Otomino w woj. pomorskim</w:t>
      </w:r>
      <w:r w:rsidR="009829CE">
        <w:rPr>
          <w:b/>
        </w:rPr>
        <w:t xml:space="preserve"> i</w:t>
      </w:r>
      <w:r w:rsidR="009829CE">
        <w:t xml:space="preserve"> </w:t>
      </w:r>
      <w:r w:rsidR="00B21FEF" w:rsidRPr="00B21FEF">
        <w:rPr>
          <w:b/>
          <w:bCs/>
        </w:rPr>
        <w:t xml:space="preserve">Stare Grudze w woj. łódzkim </w:t>
      </w:r>
      <w:r w:rsidRPr="005C73FF">
        <w:rPr>
          <w:b/>
          <w:bCs/>
        </w:rPr>
        <w:t>po</w:t>
      </w:r>
      <w:r w:rsidR="00230B42" w:rsidRPr="005C73FF">
        <w:rPr>
          <w:b/>
          <w:bCs/>
        </w:rPr>
        <w:t>prawi</w:t>
      </w:r>
      <w:r w:rsidR="00846D0B" w:rsidRPr="005C73FF">
        <w:rPr>
          <w:b/>
          <w:bCs/>
        </w:rPr>
        <w:t>ą</w:t>
      </w:r>
      <w:r w:rsidRPr="005C73FF">
        <w:rPr>
          <w:b/>
          <w:bCs/>
        </w:rPr>
        <w:t xml:space="preserve"> dostęp do kolei. </w:t>
      </w:r>
      <w:r w:rsidR="005C73FF" w:rsidRPr="005C73FF">
        <w:rPr>
          <w:b/>
          <w:bCs/>
          <w:color w:val="1A1A1A"/>
          <w:shd w:val="clear" w:color="auto" w:fill="FFFFFF"/>
        </w:rPr>
        <w:t xml:space="preserve">Rozkład jazdy jest dostępny </w:t>
      </w:r>
      <w:r w:rsidR="00B62FD8">
        <w:rPr>
          <w:b/>
          <w:bCs/>
          <w:color w:val="1A1A1A"/>
          <w:shd w:val="clear" w:color="auto" w:fill="FFFFFF"/>
        </w:rPr>
        <w:t>w I</w:t>
      </w:r>
      <w:r w:rsidR="00076563">
        <w:rPr>
          <w:b/>
          <w:bCs/>
          <w:color w:val="1A1A1A"/>
          <w:shd w:val="clear" w:color="auto" w:fill="FFFFFF"/>
        </w:rPr>
        <w:t xml:space="preserve">nternecie </w:t>
      </w:r>
      <w:r w:rsidR="005C73FF" w:rsidRPr="005C73FF">
        <w:rPr>
          <w:b/>
          <w:bCs/>
          <w:color w:val="1A1A1A"/>
          <w:shd w:val="clear" w:color="auto" w:fill="FFFFFF"/>
        </w:rPr>
        <w:t>na </w:t>
      </w:r>
      <w:hyperlink r:id="rId7" w:tgtFrame="_blank" w:history="1">
        <w:r w:rsidR="005C73FF" w:rsidRPr="005C73FF">
          <w:rPr>
            <w:b/>
            <w:bCs/>
            <w:color w:val="004D84"/>
            <w:u w:val="single"/>
            <w:shd w:val="clear" w:color="auto" w:fill="FFFFFF"/>
          </w:rPr>
          <w:t>portalpasazera.pl</w:t>
        </w:r>
      </w:hyperlink>
      <w:r w:rsidR="005C73FF" w:rsidRPr="005C73FF">
        <w:rPr>
          <w:b/>
          <w:bCs/>
          <w:color w:val="1A1A1A"/>
          <w:shd w:val="clear" w:color="auto" w:fill="FFFFFF"/>
        </w:rPr>
        <w:t> </w:t>
      </w:r>
      <w:r w:rsidR="00076563">
        <w:rPr>
          <w:b/>
          <w:bCs/>
          <w:color w:val="1A1A1A"/>
          <w:shd w:val="clear" w:color="auto" w:fill="FFFFFF"/>
        </w:rPr>
        <w:br/>
      </w:r>
      <w:r w:rsidR="005C73FF" w:rsidRPr="005C73FF">
        <w:rPr>
          <w:b/>
          <w:bCs/>
          <w:color w:val="1A1A1A"/>
          <w:shd w:val="clear" w:color="auto" w:fill="FFFFFF"/>
        </w:rPr>
        <w:t>i stronach</w:t>
      </w:r>
      <w:r w:rsidR="00076563">
        <w:rPr>
          <w:b/>
          <w:bCs/>
          <w:color w:val="1A1A1A"/>
          <w:shd w:val="clear" w:color="auto" w:fill="FFFFFF"/>
        </w:rPr>
        <w:t xml:space="preserve"> </w:t>
      </w:r>
      <w:r w:rsidR="005C73FF" w:rsidRPr="005C73FF">
        <w:rPr>
          <w:b/>
          <w:bCs/>
          <w:color w:val="1A1A1A"/>
          <w:shd w:val="clear" w:color="auto" w:fill="FFFFFF"/>
        </w:rPr>
        <w:t>przewoźników.</w:t>
      </w:r>
    </w:p>
    <w:p w14:paraId="2286061E" w14:textId="04778C44" w:rsidR="003E5793" w:rsidRDefault="003E5793" w:rsidP="00204FB4">
      <w:r w:rsidRPr="00613147">
        <w:t>Korekta rozkładu jazdy będzie obowiązywała od niedzieli 1</w:t>
      </w:r>
      <w:r w:rsidR="006F5E35">
        <w:t>0</w:t>
      </w:r>
      <w:r w:rsidRPr="00613147">
        <w:t xml:space="preserve"> marca do </w:t>
      </w:r>
      <w:r w:rsidR="00CF2E5A">
        <w:t>8</w:t>
      </w:r>
      <w:r w:rsidRPr="00613147">
        <w:t xml:space="preserve"> czerwca</w:t>
      </w:r>
      <w:r w:rsidR="005B6F33">
        <w:t xml:space="preserve"> br.</w:t>
      </w:r>
      <w:r w:rsidRPr="00613147">
        <w:t xml:space="preserve"> PKP Polskie Linie Kolejowe S.A. wraz z przewoźnikami opracowały połączenia w taki sposób, aby najlepiej wykorzystać możliwości linii kolejowych, a wykonawcom zapewnić warunki do kontynuacji prac. </w:t>
      </w:r>
    </w:p>
    <w:p w14:paraId="3F68E65D" w14:textId="77777777" w:rsidR="001B27F0" w:rsidRDefault="001B27F0" w:rsidP="001B27F0">
      <w:pPr>
        <w:pStyle w:val="Nagwek2"/>
      </w:pPr>
      <w:r>
        <w:t xml:space="preserve">Szybciej do Zakopanego </w:t>
      </w:r>
    </w:p>
    <w:p w14:paraId="365A61E4" w14:textId="1A9546D6" w:rsidR="001B27F0" w:rsidRDefault="001B27F0" w:rsidP="001B27F0">
      <w:r>
        <w:t>Od 10 marca s</w:t>
      </w:r>
      <w:r w:rsidRPr="00A72A13">
        <w:t>króci się czas przejazdu z Warszawy do Zakopanego – podróż potrwa 4 godz. 44 min. Z Krakowa do Zakopanego najszybszy p</w:t>
      </w:r>
      <w:r w:rsidR="005C73FF">
        <w:t>ociąg pojedzie w 2 godz. 17 min</w:t>
      </w:r>
      <w:r w:rsidRPr="00A72A13">
        <w:t xml:space="preserve">, a z </w:t>
      </w:r>
      <w:r w:rsidR="005C73FF">
        <w:t>Zakopanego do Krakowa w 2 godz.</w:t>
      </w:r>
      <w:r w:rsidRPr="00A72A13">
        <w:t>14 min.</w:t>
      </w:r>
      <w:r>
        <w:t xml:space="preserve"> To efekt prac PKP Polskich Linii Kolejowych S.A. na tzw. kolejowej zakopiance. Od marcowej korekty</w:t>
      </w:r>
      <w:r w:rsidRPr="00A72A13">
        <w:t xml:space="preserve"> większość połączeń pomiędzy największymi miastami </w:t>
      </w:r>
      <w:r w:rsidR="00076563">
        <w:t xml:space="preserve">w kraju </w:t>
      </w:r>
      <w:r w:rsidRPr="00A72A13">
        <w:t>nadal będzie miała atrakcyjne czasy przejazdów. Trasę z Krakowa do Trójmiasta najszybszy</w:t>
      </w:r>
      <w:r w:rsidR="005C73FF">
        <w:t xml:space="preserve"> pociąg pokona w 4 godz. 52 min</w:t>
      </w:r>
      <w:r w:rsidRPr="00A72A13">
        <w:t>, z Warszawy do Gdańska</w:t>
      </w:r>
      <w:r w:rsidR="000E60BD">
        <w:t xml:space="preserve"> w </w:t>
      </w:r>
      <w:r w:rsidRPr="00A72A13">
        <w:t>2 godz. 29 min, z Warszawy do Poznania w 2 godz. 29 min, z Lublina do Warszawy w 1 godz. 45 min, a z Bydgoszcz</w:t>
      </w:r>
      <w:r>
        <w:t>y do Warszawy w 2 godz. 56 min.</w:t>
      </w:r>
    </w:p>
    <w:p w14:paraId="13831376" w14:textId="77777777" w:rsidR="001B27F0" w:rsidRDefault="001B27F0" w:rsidP="001B27F0">
      <w:pPr>
        <w:pStyle w:val="Nagwek2"/>
      </w:pPr>
      <w:r>
        <w:t xml:space="preserve">Nowe połączenia kolejowe </w:t>
      </w:r>
    </w:p>
    <w:p w14:paraId="268E4BE4" w14:textId="2D8CD72A" w:rsidR="001B27F0" w:rsidRPr="00B83529" w:rsidRDefault="001B27F0" w:rsidP="001B27F0">
      <w:r>
        <w:t>PKP Polskie Linie Kolejowe S.A. zakończyły prace związane z budową tzw. bajpasu kartuskiego, czyli przygotowaniem łącznie 15 km linii kolejowych nr 234 na odcinku Gdańsk Kokoszki – Stara Piła oraz nr 229 na odcinku Stara Piła – Glincz. Od 10 marca będzie to alternatywna trasa łącząca Kartuzy z Gdańskiem, która po rozpoczęciu modernizacji linii nr 201 Bydgoszcz – Trójmiasto pełnić będzie rolę trasy objazdowej na czas zamknięć torowych.</w:t>
      </w:r>
      <w:r w:rsidR="001E5A45">
        <w:t xml:space="preserve"> </w:t>
      </w:r>
      <w:r>
        <w:t>Bajpasem kartuskim przejedzie 6 par pociągów w ciągu doby. Średni czas przejazdu z Kartuz do Gdańska Wrzeszcza wyniesie około 50 minut. W ramach projektu PLK S.A. przebudowały perony na stacjach i przystankach Gdańsk Kokoszki, Leźno, Stara Piła i Żukowo Zachodnie</w:t>
      </w:r>
      <w:r w:rsidR="00076563">
        <w:t xml:space="preserve">. Obiekty zostały </w:t>
      </w:r>
      <w:r>
        <w:t>dostosowan</w:t>
      </w:r>
      <w:r w:rsidR="00076563">
        <w:t>e także</w:t>
      </w:r>
      <w:r>
        <w:t xml:space="preserve"> do potrzeb osób o ograniczonych możliwościach poruszania się.</w:t>
      </w:r>
    </w:p>
    <w:p w14:paraId="4A8DBFD0" w14:textId="62EC630E" w:rsidR="003E5793" w:rsidRPr="00BC72C0" w:rsidRDefault="00C777D9" w:rsidP="00BC72C0">
      <w:pPr>
        <w:pStyle w:val="Nagwek2"/>
      </w:pPr>
      <w:r>
        <w:lastRenderedPageBreak/>
        <w:t xml:space="preserve">Lepszy dostęp do kolei z nowych przystanków </w:t>
      </w:r>
    </w:p>
    <w:p w14:paraId="3B045E49" w14:textId="024E01CF" w:rsidR="003E5793" w:rsidRPr="00E6664B" w:rsidRDefault="00C777D9" w:rsidP="00B83529">
      <w:pPr>
        <w:spacing w:after="0"/>
      </w:pPr>
      <w:r w:rsidRPr="00C777D9">
        <w:rPr>
          <w:b/>
        </w:rPr>
        <w:t>W woj. zachodniopomorskim</w:t>
      </w:r>
      <w:r w:rsidR="00413268">
        <w:t xml:space="preserve"> </w:t>
      </w:r>
      <w:r>
        <w:t xml:space="preserve">pociągi </w:t>
      </w:r>
      <w:r w:rsidR="00413268">
        <w:t xml:space="preserve">zatrzymają się </w:t>
      </w:r>
      <w:r w:rsidR="005B6F33">
        <w:t xml:space="preserve">na </w:t>
      </w:r>
      <w:r w:rsidR="00413268">
        <w:t xml:space="preserve">nowych przystankach </w:t>
      </w:r>
      <w:r w:rsidR="00FB3EDF">
        <w:t>w Kołobrzegu</w:t>
      </w:r>
      <w:r w:rsidR="001E0CAF">
        <w:t>,</w:t>
      </w:r>
      <w:r w:rsidR="00FB3EDF">
        <w:t xml:space="preserve"> Świdwinie</w:t>
      </w:r>
      <w:r w:rsidR="00B21F71">
        <w:t xml:space="preserve"> i Goleniowie</w:t>
      </w:r>
      <w:r w:rsidR="00FB3EDF">
        <w:t xml:space="preserve">. </w:t>
      </w:r>
      <w:r w:rsidR="00D05527" w:rsidRPr="00B4194B">
        <w:t>Przystanki</w:t>
      </w:r>
      <w:r w:rsidR="00D05527">
        <w:t xml:space="preserve"> </w:t>
      </w:r>
      <w:r w:rsidR="00C07CB1">
        <w:t>Kołobrzeg</w:t>
      </w:r>
      <w:r w:rsidR="001D130C">
        <w:t xml:space="preserve"> </w:t>
      </w:r>
      <w:r w:rsidR="0006124E">
        <w:t>Radzikowo</w:t>
      </w:r>
      <w:r w:rsidR="00F71EF5">
        <w:t xml:space="preserve"> i Świdwin Zamek powstały w ramach</w:t>
      </w:r>
      <w:r w:rsidR="00DD1D19">
        <w:t xml:space="preserve"> „Rządowego programu budowy lub modernizacji przystanków kolejowych na lata 2021-2025”</w:t>
      </w:r>
      <w:r w:rsidR="008447BA">
        <w:t xml:space="preserve">, natomiast przystanek Goleniów Park Przemysłowy </w:t>
      </w:r>
      <w:r w:rsidR="00804920">
        <w:t>powstał</w:t>
      </w:r>
      <w:r w:rsidR="005B6F33">
        <w:t xml:space="preserve"> </w:t>
      </w:r>
      <w:r w:rsidR="00804920">
        <w:t xml:space="preserve">w ramach </w:t>
      </w:r>
      <w:r w:rsidR="00504FF3">
        <w:t xml:space="preserve">budowy Szczecińskiej Kolei Metropolitalnej. </w:t>
      </w:r>
      <w:r>
        <w:t xml:space="preserve">Podróżni skorzystają z obiektów, które </w:t>
      </w:r>
      <w:r w:rsidR="00C44ABE">
        <w:t>są</w:t>
      </w:r>
      <w:r>
        <w:t xml:space="preserve"> dostosowane do potrzeb osób o </w:t>
      </w:r>
      <w:r w:rsidR="00C44ABE">
        <w:t>ograniczonej</w:t>
      </w:r>
      <w:r>
        <w:t xml:space="preserve"> możliwości poruszania się. </w:t>
      </w:r>
    </w:p>
    <w:p w14:paraId="4F275EE3" w14:textId="05A800D9" w:rsidR="004F58CD" w:rsidRDefault="003E5793" w:rsidP="00181E82">
      <w:pPr>
        <w:spacing w:after="0"/>
      </w:pPr>
      <w:r w:rsidRPr="00C44ABE">
        <w:rPr>
          <w:b/>
        </w:rPr>
        <w:t xml:space="preserve">W </w:t>
      </w:r>
      <w:r w:rsidR="00C44ABE" w:rsidRPr="00C44ABE">
        <w:rPr>
          <w:b/>
        </w:rPr>
        <w:t xml:space="preserve">woj. </w:t>
      </w:r>
      <w:r w:rsidRPr="00C44ABE">
        <w:rPr>
          <w:b/>
        </w:rPr>
        <w:t>łódzkim</w:t>
      </w:r>
      <w:r>
        <w:t xml:space="preserve"> </w:t>
      </w:r>
      <w:r w:rsidR="00C44ABE">
        <w:t>pasażerowie wsiądą do pociągów</w:t>
      </w:r>
      <w:r>
        <w:t xml:space="preserve"> z nowego przystanku Stare Grudze na trasie Łódź – Łowicz, który zastąpi przystanek Grudze. Nowy</w:t>
      </w:r>
      <w:r w:rsidR="00CA66A7">
        <w:t>, wyższ</w:t>
      </w:r>
      <w:r w:rsidR="008409F6">
        <w:t>y</w:t>
      </w:r>
      <w:r>
        <w:t xml:space="preserve"> peron </w:t>
      </w:r>
      <w:r w:rsidR="005B6F33">
        <w:t xml:space="preserve">jest </w:t>
      </w:r>
      <w:r>
        <w:t>zlokalizowany bliżej przejazdu kolejowo-drogowego.</w:t>
      </w:r>
      <w:r w:rsidR="00F70D88">
        <w:t xml:space="preserve"> </w:t>
      </w:r>
      <w:r w:rsidR="00C44ABE" w:rsidRPr="00C44ABE">
        <w:t xml:space="preserve">Dzięki tej zmianie mieszkańcy będą mieli lepszy dostęp do </w:t>
      </w:r>
      <w:r w:rsidR="004F58CD">
        <w:t>kolei.</w:t>
      </w:r>
      <w:r w:rsidR="00C44ABE" w:rsidRPr="00C44ABE">
        <w:t xml:space="preserve"> </w:t>
      </w:r>
      <w:r w:rsidR="00F70D88">
        <w:t xml:space="preserve">Dotychczas </w:t>
      </w:r>
      <w:r w:rsidR="0066096C">
        <w:t>pociągi zatrzymywał</w:t>
      </w:r>
      <w:r w:rsidR="00D97EEC">
        <w:t>y się</w:t>
      </w:r>
      <w:r w:rsidR="002B0458">
        <w:t xml:space="preserve"> </w:t>
      </w:r>
      <w:r w:rsidR="00672D54">
        <w:t>kilkaset metrów dalej.</w:t>
      </w:r>
      <w:r w:rsidR="002B0458">
        <w:t xml:space="preserve"> </w:t>
      </w:r>
    </w:p>
    <w:p w14:paraId="47FA7AAA" w14:textId="66869ADB" w:rsidR="004F58CD" w:rsidRDefault="00A72A13" w:rsidP="00181E82">
      <w:pPr>
        <w:spacing w:after="0"/>
      </w:pPr>
      <w:r>
        <w:rPr>
          <w:b/>
          <w:bCs/>
        </w:rPr>
        <w:t xml:space="preserve">W woj. pomorskim </w:t>
      </w:r>
      <w:r>
        <w:t>lepszy dostęp do kolei zapewni nowy przystanek Otomino na</w:t>
      </w:r>
      <w:r w:rsidR="004F58CD">
        <w:t xml:space="preserve"> trasie Gdańsk </w:t>
      </w:r>
      <w:r w:rsidR="008D31DE">
        <w:t xml:space="preserve">– </w:t>
      </w:r>
      <w:r w:rsidR="004F58CD">
        <w:t>Kartuzy (tzw. bajpas kartuski</w:t>
      </w:r>
      <w:r>
        <w:t xml:space="preserve">), pomiędzy stacjami Stara Piła i Żukowo Zachodnie. Lokalizacja </w:t>
      </w:r>
      <w:r w:rsidR="00FD0289">
        <w:t xml:space="preserve">obiektu </w:t>
      </w:r>
      <w:r>
        <w:t>w sąsiedztwie przejazdu kolejowo-drogowego zapewni łatwy dostęp do pociągów</w:t>
      </w:r>
      <w:r w:rsidR="004F58CD">
        <w:t xml:space="preserve"> w kierunku Trójmiasta, Żukowa i </w:t>
      </w:r>
      <w:r>
        <w:t xml:space="preserve">Kartuz. </w:t>
      </w:r>
    </w:p>
    <w:p w14:paraId="49BB8C68" w14:textId="1935437A" w:rsidR="00C44ABE" w:rsidRDefault="00455993" w:rsidP="00181E82">
      <w:pPr>
        <w:spacing w:after="0"/>
      </w:pPr>
      <w:r w:rsidRPr="00455993">
        <w:rPr>
          <w:b/>
        </w:rPr>
        <w:t>W woj. wielkopolskim</w:t>
      </w:r>
      <w:r w:rsidR="004F58CD">
        <w:t xml:space="preserve"> w marcowej korekcie </w:t>
      </w:r>
      <w:r>
        <w:t xml:space="preserve">do dyspozycji pasażerów będzie nowy przystanek </w:t>
      </w:r>
      <w:r w:rsidRPr="004F58CD">
        <w:t xml:space="preserve">Patrzyków </w:t>
      </w:r>
      <w:r w:rsidR="004F58CD">
        <w:t>mię</w:t>
      </w:r>
      <w:r>
        <w:t>dzy Kramskiem</w:t>
      </w:r>
      <w:r w:rsidR="0067300D">
        <w:t xml:space="preserve">, </w:t>
      </w:r>
      <w:r>
        <w:t xml:space="preserve">a Koninem na linii Warszawa – Poznań. </w:t>
      </w:r>
      <w:r w:rsidR="004F58CD">
        <w:t>Przystanek został zbudowany</w:t>
      </w:r>
      <w:r w:rsidR="00C44ABE" w:rsidRPr="00C44ABE">
        <w:t xml:space="preserve"> ze środków „Rządowego programu budowy lub modernizacji przystanków kolejowych na lata 2021 – 2025”.</w:t>
      </w:r>
      <w:r w:rsidR="00B83529">
        <w:t xml:space="preserve"> </w:t>
      </w:r>
    </w:p>
    <w:p w14:paraId="70FDC25C" w14:textId="7773F24D" w:rsidR="00C44ABE" w:rsidRPr="00181E82" w:rsidRDefault="00F334C9" w:rsidP="00181E82">
      <w:pPr>
        <w:spacing w:after="0"/>
        <w:rPr>
          <w:rFonts w:ascii="Calibri" w:hAnsi="Calibri"/>
          <w:b/>
          <w:color w:val="1F497D"/>
        </w:rPr>
      </w:pPr>
      <w:r w:rsidRPr="00181E82">
        <w:rPr>
          <w:b/>
        </w:rPr>
        <w:t>W woj. małopolskim</w:t>
      </w:r>
      <w:r w:rsidRPr="00181E82">
        <w:t xml:space="preserve"> </w:t>
      </w:r>
      <w:r w:rsidR="00181E82" w:rsidRPr="00181E82">
        <w:t xml:space="preserve">oddany do </w:t>
      </w:r>
      <w:r w:rsidR="004F58CD">
        <w:t>użytku zostanie kolejny peron (</w:t>
      </w:r>
      <w:r w:rsidR="00181E82" w:rsidRPr="00181E82">
        <w:t xml:space="preserve">nr 1) na nowym przystanku Nowy Sącz Gorzków oraz przejście podziemne, umożliwiające </w:t>
      </w:r>
      <w:r w:rsidR="00F74054">
        <w:t xml:space="preserve">bezpieczne dojście </w:t>
      </w:r>
      <w:r w:rsidR="0039180A">
        <w:t xml:space="preserve">do pociągu. </w:t>
      </w:r>
      <w:r w:rsidR="00F74054">
        <w:t xml:space="preserve"> </w:t>
      </w:r>
    </w:p>
    <w:p w14:paraId="69023508" w14:textId="67D880FF" w:rsidR="00A72A13" w:rsidRDefault="00F334C9" w:rsidP="00F334C9">
      <w:pPr>
        <w:pStyle w:val="Nagwek2"/>
      </w:pPr>
      <w:r>
        <w:t>I</w:t>
      </w:r>
      <w:r w:rsidRPr="00F334C9">
        <w:t>nwestycje, a zmiany w kursowaniu pociągów</w:t>
      </w:r>
      <w:r w:rsidR="000F679A">
        <w:t xml:space="preserve"> </w:t>
      </w:r>
    </w:p>
    <w:p w14:paraId="150EE481" w14:textId="25A733BC" w:rsidR="00576343" w:rsidRDefault="005304D6" w:rsidP="00D511E4">
      <w:r>
        <w:t>K</w:t>
      </w:r>
      <w:r w:rsidRPr="005304D6">
        <w:t xml:space="preserve">orekta </w:t>
      </w:r>
      <w:r>
        <w:t xml:space="preserve">rozkładu jazdy </w:t>
      </w:r>
      <w:r w:rsidRPr="005304D6">
        <w:t xml:space="preserve">pozwala optymalnie zaplanować połączenia dalekobieżne, regionalne </w:t>
      </w:r>
      <w:r w:rsidR="0086717B">
        <w:br/>
      </w:r>
      <w:r w:rsidRPr="005304D6">
        <w:t xml:space="preserve">i aglomeracyjne oraz kontynuować </w:t>
      </w:r>
      <w:r>
        <w:t xml:space="preserve">prace inwestycyjne i utrzymaniowe. Niektóre z robót wymagają </w:t>
      </w:r>
      <w:r w:rsidRPr="005304D6">
        <w:t>zmian w organizacji ruchu</w:t>
      </w:r>
      <w:r w:rsidR="0039180A">
        <w:t xml:space="preserve">. </w:t>
      </w:r>
      <w:r w:rsidR="00D511E4" w:rsidRPr="0039180A">
        <w:t>W związku z kolejnym etapem prac na Centralnej Magistrali Kolejowej, których efektem będzie jazda pociągów ponad 200</w:t>
      </w:r>
      <w:r w:rsidR="002E20D8">
        <w:t xml:space="preserve"> </w:t>
      </w:r>
      <w:r w:rsidR="00D511E4" w:rsidRPr="0039180A">
        <w:t xml:space="preserve">km/h i tym samym krótsze podróże, czas przejazdu m.in. z Warszawy do </w:t>
      </w:r>
      <w:r w:rsidR="000E60BD" w:rsidRPr="0039180A">
        <w:t>Krakowa</w:t>
      </w:r>
      <w:r w:rsidR="0069684F">
        <w:t xml:space="preserve"> </w:t>
      </w:r>
      <w:r w:rsidR="00D511E4" w:rsidRPr="0039180A">
        <w:t xml:space="preserve">czy Katowic będzie dłuższy </w:t>
      </w:r>
      <w:r w:rsidR="00651E0A" w:rsidRPr="0039180A">
        <w:t>od kliku do kilkunastu minut.</w:t>
      </w:r>
      <w:r w:rsidR="00D511E4">
        <w:t xml:space="preserve"> </w:t>
      </w:r>
      <w:r w:rsidR="00651E0A">
        <w:t>Ma to związek z wdrożeniem systemu</w:t>
      </w:r>
      <w:r w:rsidR="00651E0A" w:rsidRPr="00651E0A">
        <w:t xml:space="preserve"> ETCS poziomu 2</w:t>
      </w:r>
      <w:r w:rsidR="00651E0A">
        <w:t xml:space="preserve">. </w:t>
      </w:r>
      <w:r w:rsidR="00651E0A" w:rsidRPr="00651E0A">
        <w:t>Na odcinku</w:t>
      </w:r>
      <w:r w:rsidR="001329E8">
        <w:t xml:space="preserve"> od Grodziska Mazowieckiego do Psar </w:t>
      </w:r>
      <w:r w:rsidR="00651E0A" w:rsidRPr="00651E0A">
        <w:t>najszybsze pociągi będą kursować z prędkością do 160 km/h.</w:t>
      </w:r>
      <w:r w:rsidR="00651E0A">
        <w:t xml:space="preserve"> </w:t>
      </w:r>
    </w:p>
    <w:p w14:paraId="5DCBBAEB" w14:textId="77777777" w:rsidR="00576343" w:rsidRDefault="0039180A" w:rsidP="00D511E4">
      <w:r>
        <w:t>W związku z budową tunelu w Sulejówku</w:t>
      </w:r>
      <w:r w:rsidR="00E451F8">
        <w:t xml:space="preserve"> na Mazowszu</w:t>
      </w:r>
      <w:r>
        <w:t xml:space="preserve"> będą zmiany w kursowaniu składów podmiejskich i aglomeracyjnych. </w:t>
      </w:r>
    </w:p>
    <w:p w14:paraId="2F21D2B7" w14:textId="577A64FB" w:rsidR="000C4897" w:rsidRDefault="00E451F8" w:rsidP="00D511E4">
      <w:r>
        <w:t xml:space="preserve">Rozpoczęcie prac przy budowie </w:t>
      </w:r>
      <w:r w:rsidRPr="00E451F8">
        <w:t xml:space="preserve">przystanku Oława Zachodnia </w:t>
      </w:r>
      <w:r w:rsidR="00673D88">
        <w:t>na Dolnym Śląsku</w:t>
      </w:r>
      <w:r w:rsidR="0086717B">
        <w:t xml:space="preserve"> </w:t>
      </w:r>
      <w:r>
        <w:t>wymaga wprowadzenia za część pociągów regionalnych</w:t>
      </w:r>
      <w:r w:rsidRPr="00E451F8">
        <w:t xml:space="preserve"> </w:t>
      </w:r>
      <w:r w:rsidR="00FA35A5">
        <w:t>zastępczej</w:t>
      </w:r>
      <w:r w:rsidRPr="00E451F8">
        <w:t xml:space="preserve"> </w:t>
      </w:r>
      <w:r w:rsidR="00FA35A5">
        <w:t>komunikacji</w:t>
      </w:r>
      <w:r>
        <w:t xml:space="preserve"> </w:t>
      </w:r>
      <w:r w:rsidR="00FA35A5">
        <w:t>autobusowej</w:t>
      </w:r>
      <w:r w:rsidRPr="00E451F8">
        <w:t xml:space="preserve"> na odc</w:t>
      </w:r>
      <w:r>
        <w:t>inku Lizawice</w:t>
      </w:r>
      <w:r w:rsidR="00FA35A5">
        <w:t xml:space="preserve"> –</w:t>
      </w:r>
      <w:r>
        <w:t xml:space="preserve"> Oława. </w:t>
      </w:r>
    </w:p>
    <w:p w14:paraId="3574D056" w14:textId="5754B888" w:rsidR="001329E8" w:rsidRDefault="0039180A" w:rsidP="00D511E4">
      <w:r>
        <w:lastRenderedPageBreak/>
        <w:t xml:space="preserve">Wszystkie zmiany </w:t>
      </w:r>
      <w:r w:rsidR="00E451F8">
        <w:t xml:space="preserve">na sieci kolejowej </w:t>
      </w:r>
      <w:r>
        <w:t xml:space="preserve">zostały </w:t>
      </w:r>
      <w:r w:rsidRPr="0039180A">
        <w:t>u</w:t>
      </w:r>
      <w:r w:rsidR="00FA35A5">
        <w:t xml:space="preserve">względnione w rozkładzie jazdy. </w:t>
      </w:r>
      <w:r w:rsidR="00525398">
        <w:t xml:space="preserve">O zmianach </w:t>
      </w:r>
      <w:r w:rsidR="0086717B">
        <w:br/>
      </w:r>
      <w:r w:rsidR="00525398">
        <w:t xml:space="preserve">w kursowaniu pociągów informują także przewoźnicy na swoich stronach internetowych – np. </w:t>
      </w:r>
      <w:hyperlink r:id="rId8" w:tooltip="link do komunikatu prasowego PKP Intercity " w:history="1">
        <w:r w:rsidR="00525398" w:rsidRPr="00525398">
          <w:rPr>
            <w:rStyle w:val="Hipercze"/>
          </w:rPr>
          <w:t>https://www.intercity.pl/pl/site/o-nas/dzial-prasowy/aktualnosci/pkp-intercity:-marcowa-korekta-rozkladu-jazdy-2023/2024.html</w:t>
        </w:r>
      </w:hyperlink>
      <w:r w:rsidR="00525398">
        <w:t xml:space="preserve"> </w:t>
      </w:r>
    </w:p>
    <w:p w14:paraId="7E7D68F8" w14:textId="132CE0D2" w:rsidR="003E5793" w:rsidRPr="00F15422" w:rsidRDefault="003E5793" w:rsidP="00525398">
      <w:pPr>
        <w:pStyle w:val="Nagwek2"/>
      </w:pPr>
      <w:r w:rsidRPr="00F15422">
        <w:t>Informacja dla podróżnych</w:t>
      </w:r>
    </w:p>
    <w:p w14:paraId="68DCBB4E" w14:textId="454FDBA2" w:rsidR="009676EB" w:rsidRPr="0021720B" w:rsidRDefault="00263D33" w:rsidP="00D12B28">
      <w:pPr>
        <w:rPr>
          <w:rStyle w:val="Nagwek2Znak"/>
          <w:rFonts w:eastAsiaTheme="minorHAnsi" w:cs="Arial"/>
          <w:b w:val="0"/>
          <w:bCs/>
          <w:szCs w:val="22"/>
        </w:rPr>
      </w:pPr>
      <w:r w:rsidRPr="00263D33">
        <w:t xml:space="preserve">Przed podróżą warto sprawdzić rozkłady jazdy. </w:t>
      </w:r>
      <w:r w:rsidR="003E5793" w:rsidRPr="00613147">
        <w:t>Szczegółowe informacje na temat aktualnego rozkładu jazdy pociągów są dostępne</w:t>
      </w:r>
      <w:r w:rsidR="00FA35A5">
        <w:t xml:space="preserve"> na stacjach i przystankach, w</w:t>
      </w:r>
      <w:r w:rsidR="00B62FD8">
        <w:t xml:space="preserve"> I</w:t>
      </w:r>
      <w:r w:rsidR="002F02D8" w:rsidRPr="00613147">
        <w:t>nternecie</w:t>
      </w:r>
      <w:r w:rsidR="003E5793" w:rsidRPr="00613147">
        <w:t xml:space="preserve"> na </w:t>
      </w:r>
      <w:hyperlink r:id="rId9" w:tgtFrame="_blank" w:tooltip="Link do Portalu Pasażera" w:history="1">
        <w:r w:rsidR="003E5793" w:rsidRPr="00613147">
          <w:rPr>
            <w:rStyle w:val="Hipercze"/>
            <w:rFonts w:cs="Arial"/>
            <w:bCs/>
          </w:rPr>
          <w:t>portalpasazera.pl</w:t>
        </w:r>
      </w:hyperlink>
      <w:r w:rsidR="003E5793" w:rsidRPr="00613147">
        <w:t>, </w:t>
      </w:r>
      <w:hyperlink r:id="rId10" w:tgtFrame="_blank" w:tooltip="Link do strony z rozkładem PKP" w:history="1">
        <w:r w:rsidR="003E5793" w:rsidRPr="00613147">
          <w:rPr>
            <w:rStyle w:val="Hipercze"/>
            <w:rFonts w:cs="Arial"/>
            <w:bCs/>
          </w:rPr>
          <w:t>rozklad-pkp.pl</w:t>
        </w:r>
      </w:hyperlink>
      <w:r w:rsidR="0066615F" w:rsidRPr="00613147">
        <w:t>,</w:t>
      </w:r>
      <w:r w:rsidR="00BA4802">
        <w:t xml:space="preserve"> </w:t>
      </w:r>
      <w:hyperlink r:id="rId11" w:history="1">
        <w:r w:rsidR="00F27EDD" w:rsidRPr="00DF167B">
          <w:rPr>
            <w:rStyle w:val="Hipercze"/>
          </w:rPr>
          <w:t>https://www.intercity.pl</w:t>
        </w:r>
      </w:hyperlink>
      <w:r w:rsidR="00F27EDD">
        <w:t xml:space="preserve"> </w:t>
      </w:r>
      <w:r w:rsidR="003E5793" w:rsidRPr="00613147">
        <w:t xml:space="preserve">oraz w aplikacjach mobilnych Portal Pasażera i Rozkład-PKP. </w:t>
      </w:r>
      <w:r w:rsidR="003E5793" w:rsidRPr="00613147">
        <w:rPr>
          <w:rFonts w:cs="Arial"/>
          <w:bCs/>
        </w:rPr>
        <w:t>Odjazdy</w:t>
      </w:r>
      <w:r>
        <w:rPr>
          <w:rFonts w:cs="Arial"/>
          <w:bCs/>
        </w:rPr>
        <w:t xml:space="preserve"> </w:t>
      </w:r>
      <w:r w:rsidR="003E5793" w:rsidRPr="00613147">
        <w:rPr>
          <w:rFonts w:cs="Arial"/>
          <w:bCs/>
        </w:rPr>
        <w:t>i przyjazdy pociągów są wyświetlane także na tablicach oraz infokioskach na stacjach.</w:t>
      </w:r>
    </w:p>
    <w:p w14:paraId="54706801" w14:textId="77777777" w:rsidR="009676EB" w:rsidRDefault="009676EB" w:rsidP="00D12B28">
      <w:pPr>
        <w:rPr>
          <w:rStyle w:val="Nagwek2Znak"/>
        </w:rPr>
      </w:pPr>
    </w:p>
    <w:p w14:paraId="73E10373" w14:textId="77777777" w:rsidR="0039180A" w:rsidRDefault="003E5793" w:rsidP="00D12B28">
      <w:pPr>
        <w:rPr>
          <w:rStyle w:val="Nagwek2Znak"/>
        </w:rPr>
      </w:pPr>
      <w:r w:rsidRPr="00A0773F">
        <w:rPr>
          <w:rStyle w:val="Nagwek2Znak"/>
        </w:rPr>
        <w:t>Kontakt dla mediów:</w:t>
      </w:r>
    </w:p>
    <w:p w14:paraId="57252A9F" w14:textId="77777777" w:rsidR="0039180A" w:rsidRPr="0039180A" w:rsidRDefault="0039180A" w:rsidP="0039180A">
      <w:pPr>
        <w:spacing w:after="0" w:line="240" w:lineRule="auto"/>
        <w:rPr>
          <w:rStyle w:val="Nagwek2Znak"/>
          <w:b w:val="0"/>
        </w:rPr>
      </w:pPr>
      <w:r w:rsidRPr="0039180A">
        <w:rPr>
          <w:rStyle w:val="Nagwek2Znak"/>
          <w:b w:val="0"/>
        </w:rPr>
        <w:t>Karol Jakubowski</w:t>
      </w:r>
    </w:p>
    <w:p w14:paraId="1DDF183B" w14:textId="2BBA65E9" w:rsidR="0039180A" w:rsidRPr="0039180A" w:rsidRDefault="0039180A" w:rsidP="0039180A">
      <w:pPr>
        <w:spacing w:after="0" w:line="240" w:lineRule="auto"/>
        <w:rPr>
          <w:rStyle w:val="Nagwek2Znak"/>
          <w:b w:val="0"/>
        </w:rPr>
      </w:pPr>
      <w:r>
        <w:rPr>
          <w:rStyle w:val="Nagwek2Znak"/>
          <w:b w:val="0"/>
        </w:rPr>
        <w:t>r</w:t>
      </w:r>
      <w:r w:rsidRPr="0039180A">
        <w:rPr>
          <w:rStyle w:val="Nagwek2Znak"/>
          <w:b w:val="0"/>
        </w:rPr>
        <w:t>zecznik prasowy</w:t>
      </w:r>
    </w:p>
    <w:p w14:paraId="13224387" w14:textId="28E46C08" w:rsidR="0039180A" w:rsidRDefault="0039180A" w:rsidP="0039180A">
      <w:pPr>
        <w:spacing w:after="0" w:line="240" w:lineRule="auto"/>
        <w:rPr>
          <w:rStyle w:val="Nagwek2Znak"/>
          <w:b w:val="0"/>
        </w:rPr>
      </w:pPr>
      <w:r w:rsidRPr="0039180A">
        <w:rPr>
          <w:rStyle w:val="Nagwek2Znak"/>
          <w:b w:val="0"/>
        </w:rPr>
        <w:t>PKP Polskie Linie Kolejowe S.A.</w:t>
      </w:r>
    </w:p>
    <w:p w14:paraId="5E112E08" w14:textId="2C92D370" w:rsidR="0039180A" w:rsidRPr="0039180A" w:rsidRDefault="00000000" w:rsidP="0039180A">
      <w:pPr>
        <w:spacing w:after="0" w:line="240" w:lineRule="auto"/>
        <w:rPr>
          <w:rStyle w:val="Nagwek2Znak"/>
          <w:b w:val="0"/>
        </w:rPr>
      </w:pPr>
      <w:hyperlink r:id="rId12" w:history="1">
        <w:r w:rsidR="0039180A" w:rsidRPr="001945E7">
          <w:rPr>
            <w:rStyle w:val="Hipercze"/>
            <w:rFonts w:eastAsiaTheme="majorEastAsia" w:cstheme="majorBidi"/>
            <w:szCs w:val="26"/>
          </w:rPr>
          <w:t>rzecznik@plk-sa.pl</w:t>
        </w:r>
      </w:hyperlink>
      <w:r w:rsidR="0039180A">
        <w:rPr>
          <w:rStyle w:val="Nagwek2Znak"/>
          <w:b w:val="0"/>
        </w:rPr>
        <w:t xml:space="preserve"> </w:t>
      </w:r>
    </w:p>
    <w:p w14:paraId="2AC3361C" w14:textId="73567A61" w:rsidR="003E5793" w:rsidRPr="00FD3A10" w:rsidRDefault="0039180A" w:rsidP="0039180A">
      <w:pPr>
        <w:spacing w:after="0" w:line="240" w:lineRule="auto"/>
      </w:pPr>
      <w:r w:rsidRPr="0039180A">
        <w:rPr>
          <w:rStyle w:val="Nagwek2Znak"/>
          <w:b w:val="0"/>
        </w:rPr>
        <w:t>Tel. 22 473 30 02</w:t>
      </w:r>
      <w:r w:rsidR="003E5793">
        <w:br/>
      </w:r>
    </w:p>
    <w:p w14:paraId="5CEEC751" w14:textId="77777777" w:rsidR="00675986" w:rsidRDefault="00675986" w:rsidP="00D22875"/>
    <w:sectPr w:rsidR="00675986" w:rsidSect="0063625B"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FA80" w14:textId="77777777" w:rsidR="00BC17BD" w:rsidRDefault="00BC17BD">
      <w:pPr>
        <w:spacing w:after="0" w:line="240" w:lineRule="auto"/>
      </w:pPr>
      <w:r>
        <w:separator/>
      </w:r>
    </w:p>
  </w:endnote>
  <w:endnote w:type="continuationSeparator" w:id="0">
    <w:p w14:paraId="2AB10932" w14:textId="77777777" w:rsidR="00BC17BD" w:rsidRDefault="00BC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292628"/>
      <w:docPartObj>
        <w:docPartGallery w:val="Page Numbers (Bottom of Page)"/>
        <w:docPartUnique/>
      </w:docPartObj>
    </w:sdtPr>
    <w:sdtContent>
      <w:p w14:paraId="6E1781FB" w14:textId="049E71D8" w:rsidR="00CC0018" w:rsidRDefault="00CC00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0FD05" w14:textId="77777777" w:rsidR="00CC0018" w:rsidRDefault="00CC0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827096"/>
      <w:docPartObj>
        <w:docPartGallery w:val="Page Numbers (Bottom of Page)"/>
        <w:docPartUnique/>
      </w:docPartObj>
    </w:sdtPr>
    <w:sdtContent>
      <w:p w14:paraId="4F7D43B4" w14:textId="41A77701" w:rsidR="00CC0018" w:rsidRDefault="00CC00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4F64A" w14:textId="7CAB3781" w:rsidR="00A4423A" w:rsidRPr="000B509B" w:rsidRDefault="00A4423A" w:rsidP="00860074">
    <w:pPr>
      <w:spacing w:after="0" w:line="240" w:lineRule="auto"/>
      <w:rPr>
        <w:rFonts w:cs="Arial"/>
        <w:color w:val="BFBFBF" w:themeColor="background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C0D1" w14:textId="77777777" w:rsidR="00BC17BD" w:rsidRDefault="00BC17BD">
      <w:pPr>
        <w:spacing w:after="0" w:line="240" w:lineRule="auto"/>
      </w:pPr>
      <w:r>
        <w:separator/>
      </w:r>
    </w:p>
  </w:footnote>
  <w:footnote w:type="continuationSeparator" w:id="0">
    <w:p w14:paraId="3AA12313" w14:textId="77777777" w:rsidR="00BC17BD" w:rsidRDefault="00BC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2270" w14:textId="77777777" w:rsidR="00A4423A" w:rsidRDefault="003132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0149D" wp14:editId="7DD37CD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F908A" w14:textId="77777777" w:rsidR="00A4423A" w:rsidRPr="004D6EC9" w:rsidRDefault="0031320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058B2BB" w14:textId="77777777" w:rsidR="00A4423A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5CD9D68" w14:textId="77777777" w:rsidR="00A4423A" w:rsidRPr="004D6EC9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C1C60CC" w14:textId="77777777" w:rsidR="00A4423A" w:rsidRPr="009939C9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BA268F" w14:textId="77777777" w:rsidR="00A4423A" w:rsidRPr="009939C9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B661B7B" w14:textId="77777777" w:rsidR="00A4423A" w:rsidRPr="009939C9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7392E3B" w14:textId="77777777" w:rsidR="00A4423A" w:rsidRPr="004D6EC9" w:rsidRDefault="0031320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7AF3A52" w14:textId="77777777" w:rsidR="00A4423A" w:rsidRPr="00DA3248" w:rsidRDefault="00A4423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014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FF908A" w14:textId="77777777" w:rsidR="00A4423A" w:rsidRPr="004D6EC9" w:rsidRDefault="0031320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058B2BB" w14:textId="77777777" w:rsidR="00A4423A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5CD9D68" w14:textId="77777777" w:rsidR="00A4423A" w:rsidRPr="004D6EC9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C1C60CC" w14:textId="77777777" w:rsidR="00A4423A" w:rsidRPr="009939C9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BA268F" w14:textId="77777777" w:rsidR="00A4423A" w:rsidRPr="009939C9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B661B7B" w14:textId="77777777" w:rsidR="00A4423A" w:rsidRPr="009939C9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7392E3B" w14:textId="77777777" w:rsidR="00A4423A" w:rsidRPr="004D6EC9" w:rsidRDefault="0031320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7AF3A52" w14:textId="77777777" w:rsidR="00A4423A" w:rsidRPr="00DA3248" w:rsidRDefault="00A4423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69FC1C" wp14:editId="3DF97F2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93"/>
    <w:rsid w:val="00015C14"/>
    <w:rsid w:val="00031979"/>
    <w:rsid w:val="00040836"/>
    <w:rsid w:val="00042261"/>
    <w:rsid w:val="00047622"/>
    <w:rsid w:val="00050222"/>
    <w:rsid w:val="000541DA"/>
    <w:rsid w:val="00054802"/>
    <w:rsid w:val="0006124E"/>
    <w:rsid w:val="0006545D"/>
    <w:rsid w:val="000666BB"/>
    <w:rsid w:val="00073B4C"/>
    <w:rsid w:val="00076563"/>
    <w:rsid w:val="0007686C"/>
    <w:rsid w:val="00080AA1"/>
    <w:rsid w:val="000867CF"/>
    <w:rsid w:val="000874C3"/>
    <w:rsid w:val="0009468B"/>
    <w:rsid w:val="0009708A"/>
    <w:rsid w:val="000974A9"/>
    <w:rsid w:val="000A264B"/>
    <w:rsid w:val="000A2826"/>
    <w:rsid w:val="000A560D"/>
    <w:rsid w:val="000A5F98"/>
    <w:rsid w:val="000A63E5"/>
    <w:rsid w:val="000A6CBF"/>
    <w:rsid w:val="000A6D65"/>
    <w:rsid w:val="000B509B"/>
    <w:rsid w:val="000B76C1"/>
    <w:rsid w:val="000C469E"/>
    <w:rsid w:val="000C4897"/>
    <w:rsid w:val="000D2E8E"/>
    <w:rsid w:val="000E60BD"/>
    <w:rsid w:val="000F6399"/>
    <w:rsid w:val="000F679A"/>
    <w:rsid w:val="00103C12"/>
    <w:rsid w:val="00104DD8"/>
    <w:rsid w:val="001074E2"/>
    <w:rsid w:val="00125E4E"/>
    <w:rsid w:val="001329E8"/>
    <w:rsid w:val="001371F5"/>
    <w:rsid w:val="00146003"/>
    <w:rsid w:val="00146518"/>
    <w:rsid w:val="00152231"/>
    <w:rsid w:val="001533AF"/>
    <w:rsid w:val="001559ED"/>
    <w:rsid w:val="00167CA2"/>
    <w:rsid w:val="00175274"/>
    <w:rsid w:val="00175824"/>
    <w:rsid w:val="00181E82"/>
    <w:rsid w:val="001867D7"/>
    <w:rsid w:val="00197AC8"/>
    <w:rsid w:val="001A3A9F"/>
    <w:rsid w:val="001B27F0"/>
    <w:rsid w:val="001C2279"/>
    <w:rsid w:val="001C46E6"/>
    <w:rsid w:val="001D10F7"/>
    <w:rsid w:val="001D130C"/>
    <w:rsid w:val="001D16B2"/>
    <w:rsid w:val="001D175C"/>
    <w:rsid w:val="001E0CAF"/>
    <w:rsid w:val="001E4EEA"/>
    <w:rsid w:val="001E5A45"/>
    <w:rsid w:val="001F2D2E"/>
    <w:rsid w:val="00200050"/>
    <w:rsid w:val="00200B65"/>
    <w:rsid w:val="00204FB4"/>
    <w:rsid w:val="00216ADE"/>
    <w:rsid w:val="0021720B"/>
    <w:rsid w:val="00227608"/>
    <w:rsid w:val="00230B42"/>
    <w:rsid w:val="00244DA1"/>
    <w:rsid w:val="00246136"/>
    <w:rsid w:val="00263D33"/>
    <w:rsid w:val="002760BD"/>
    <w:rsid w:val="00277941"/>
    <w:rsid w:val="002813F6"/>
    <w:rsid w:val="00284264"/>
    <w:rsid w:val="002A283D"/>
    <w:rsid w:val="002B0458"/>
    <w:rsid w:val="002B4396"/>
    <w:rsid w:val="002C0F36"/>
    <w:rsid w:val="002C471B"/>
    <w:rsid w:val="002D7E90"/>
    <w:rsid w:val="002E20D8"/>
    <w:rsid w:val="002E34FA"/>
    <w:rsid w:val="002F02D8"/>
    <w:rsid w:val="002F4B2D"/>
    <w:rsid w:val="002F4D1A"/>
    <w:rsid w:val="003028DC"/>
    <w:rsid w:val="0030439F"/>
    <w:rsid w:val="00305059"/>
    <w:rsid w:val="00306864"/>
    <w:rsid w:val="0031320D"/>
    <w:rsid w:val="003267B2"/>
    <w:rsid w:val="003343A5"/>
    <w:rsid w:val="00344E64"/>
    <w:rsid w:val="003566B2"/>
    <w:rsid w:val="00362A89"/>
    <w:rsid w:val="003775C3"/>
    <w:rsid w:val="00381704"/>
    <w:rsid w:val="00387375"/>
    <w:rsid w:val="0039180A"/>
    <w:rsid w:val="00391A5E"/>
    <w:rsid w:val="003B630C"/>
    <w:rsid w:val="003B752F"/>
    <w:rsid w:val="003C1ED5"/>
    <w:rsid w:val="003C3A15"/>
    <w:rsid w:val="003D0188"/>
    <w:rsid w:val="003D619F"/>
    <w:rsid w:val="003E0AB1"/>
    <w:rsid w:val="003E3A90"/>
    <w:rsid w:val="003E5793"/>
    <w:rsid w:val="003F4EA7"/>
    <w:rsid w:val="003F7567"/>
    <w:rsid w:val="00401593"/>
    <w:rsid w:val="0040758A"/>
    <w:rsid w:val="00412444"/>
    <w:rsid w:val="00413268"/>
    <w:rsid w:val="00421A34"/>
    <w:rsid w:val="00425755"/>
    <w:rsid w:val="00440097"/>
    <w:rsid w:val="0044108C"/>
    <w:rsid w:val="00441D18"/>
    <w:rsid w:val="00441E76"/>
    <w:rsid w:val="00447E6C"/>
    <w:rsid w:val="00451FB1"/>
    <w:rsid w:val="00455993"/>
    <w:rsid w:val="00461619"/>
    <w:rsid w:val="00465440"/>
    <w:rsid w:val="004A1ECD"/>
    <w:rsid w:val="004A4B38"/>
    <w:rsid w:val="004B622B"/>
    <w:rsid w:val="004C2287"/>
    <w:rsid w:val="004C4880"/>
    <w:rsid w:val="004C5356"/>
    <w:rsid w:val="004C5F95"/>
    <w:rsid w:val="004E2561"/>
    <w:rsid w:val="004F0BCF"/>
    <w:rsid w:val="004F0E50"/>
    <w:rsid w:val="004F58CD"/>
    <w:rsid w:val="004F6337"/>
    <w:rsid w:val="005030A5"/>
    <w:rsid w:val="00504FF3"/>
    <w:rsid w:val="00506B8B"/>
    <w:rsid w:val="00510D34"/>
    <w:rsid w:val="00522243"/>
    <w:rsid w:val="00525398"/>
    <w:rsid w:val="0052681E"/>
    <w:rsid w:val="005300AC"/>
    <w:rsid w:val="005304D6"/>
    <w:rsid w:val="00531ABE"/>
    <w:rsid w:val="00546FF0"/>
    <w:rsid w:val="005509AB"/>
    <w:rsid w:val="00557A34"/>
    <w:rsid w:val="00563955"/>
    <w:rsid w:val="00576343"/>
    <w:rsid w:val="0058072E"/>
    <w:rsid w:val="0058111E"/>
    <w:rsid w:val="00582ADD"/>
    <w:rsid w:val="005B6F33"/>
    <w:rsid w:val="005C482A"/>
    <w:rsid w:val="005C6C57"/>
    <w:rsid w:val="005C73FF"/>
    <w:rsid w:val="005D1101"/>
    <w:rsid w:val="005D6023"/>
    <w:rsid w:val="006044F3"/>
    <w:rsid w:val="006111CA"/>
    <w:rsid w:val="006137C0"/>
    <w:rsid w:val="0061486E"/>
    <w:rsid w:val="006305D2"/>
    <w:rsid w:val="00644127"/>
    <w:rsid w:val="00646947"/>
    <w:rsid w:val="00651E0A"/>
    <w:rsid w:val="00652023"/>
    <w:rsid w:val="00652649"/>
    <w:rsid w:val="0065269D"/>
    <w:rsid w:val="0066096C"/>
    <w:rsid w:val="006631C4"/>
    <w:rsid w:val="00664191"/>
    <w:rsid w:val="0066615F"/>
    <w:rsid w:val="00672D54"/>
    <w:rsid w:val="0067300D"/>
    <w:rsid w:val="00673955"/>
    <w:rsid w:val="00673D88"/>
    <w:rsid w:val="00675986"/>
    <w:rsid w:val="0068129E"/>
    <w:rsid w:val="00685569"/>
    <w:rsid w:val="00690F3E"/>
    <w:rsid w:val="0069684F"/>
    <w:rsid w:val="00697E50"/>
    <w:rsid w:val="006A3DA3"/>
    <w:rsid w:val="006A6F7D"/>
    <w:rsid w:val="006A77A0"/>
    <w:rsid w:val="006B2CDC"/>
    <w:rsid w:val="006C0DBD"/>
    <w:rsid w:val="006C371A"/>
    <w:rsid w:val="006C7EA4"/>
    <w:rsid w:val="006D0CD5"/>
    <w:rsid w:val="006D2C36"/>
    <w:rsid w:val="006F2DC2"/>
    <w:rsid w:val="006F5E35"/>
    <w:rsid w:val="00713004"/>
    <w:rsid w:val="00722687"/>
    <w:rsid w:val="0075215C"/>
    <w:rsid w:val="00761D3A"/>
    <w:rsid w:val="00764A0B"/>
    <w:rsid w:val="0076551B"/>
    <w:rsid w:val="00782078"/>
    <w:rsid w:val="00785063"/>
    <w:rsid w:val="007869CA"/>
    <w:rsid w:val="00793E1F"/>
    <w:rsid w:val="007A2BCE"/>
    <w:rsid w:val="007B5EE5"/>
    <w:rsid w:val="007D5612"/>
    <w:rsid w:val="007E4BF2"/>
    <w:rsid w:val="007F76BE"/>
    <w:rsid w:val="00801791"/>
    <w:rsid w:val="00804920"/>
    <w:rsid w:val="00806F47"/>
    <w:rsid w:val="00816627"/>
    <w:rsid w:val="008409F6"/>
    <w:rsid w:val="00841F9C"/>
    <w:rsid w:val="008447BA"/>
    <w:rsid w:val="00846D0B"/>
    <w:rsid w:val="008520B0"/>
    <w:rsid w:val="00856853"/>
    <w:rsid w:val="00856AFE"/>
    <w:rsid w:val="00866F86"/>
    <w:rsid w:val="0086717B"/>
    <w:rsid w:val="00871208"/>
    <w:rsid w:val="00873958"/>
    <w:rsid w:val="00877B3C"/>
    <w:rsid w:val="00882D98"/>
    <w:rsid w:val="00885D6B"/>
    <w:rsid w:val="00887DB9"/>
    <w:rsid w:val="00891A84"/>
    <w:rsid w:val="0089272D"/>
    <w:rsid w:val="008977DB"/>
    <w:rsid w:val="008A11AD"/>
    <w:rsid w:val="008A3608"/>
    <w:rsid w:val="008B0E7B"/>
    <w:rsid w:val="008B3983"/>
    <w:rsid w:val="008B3D02"/>
    <w:rsid w:val="008B5FC9"/>
    <w:rsid w:val="008B7A4A"/>
    <w:rsid w:val="008C256E"/>
    <w:rsid w:val="008D31DE"/>
    <w:rsid w:val="008F2901"/>
    <w:rsid w:val="009118EA"/>
    <w:rsid w:val="009149C2"/>
    <w:rsid w:val="00914BA9"/>
    <w:rsid w:val="009150CC"/>
    <w:rsid w:val="00927741"/>
    <w:rsid w:val="009305F3"/>
    <w:rsid w:val="00932C50"/>
    <w:rsid w:val="009459F0"/>
    <w:rsid w:val="009522B2"/>
    <w:rsid w:val="009660F1"/>
    <w:rsid w:val="009676EB"/>
    <w:rsid w:val="0097200A"/>
    <w:rsid w:val="00981258"/>
    <w:rsid w:val="009829CE"/>
    <w:rsid w:val="009A1D32"/>
    <w:rsid w:val="009C00DE"/>
    <w:rsid w:val="009C258E"/>
    <w:rsid w:val="009C3814"/>
    <w:rsid w:val="009D62FF"/>
    <w:rsid w:val="009D668B"/>
    <w:rsid w:val="009E25D8"/>
    <w:rsid w:val="00A00C51"/>
    <w:rsid w:val="00A02528"/>
    <w:rsid w:val="00A07179"/>
    <w:rsid w:val="00A0773F"/>
    <w:rsid w:val="00A24D22"/>
    <w:rsid w:val="00A3300E"/>
    <w:rsid w:val="00A3695F"/>
    <w:rsid w:val="00A40EAD"/>
    <w:rsid w:val="00A4423A"/>
    <w:rsid w:val="00A45C16"/>
    <w:rsid w:val="00A4789F"/>
    <w:rsid w:val="00A5045D"/>
    <w:rsid w:val="00A65FC5"/>
    <w:rsid w:val="00A72A13"/>
    <w:rsid w:val="00A77698"/>
    <w:rsid w:val="00A83881"/>
    <w:rsid w:val="00A97202"/>
    <w:rsid w:val="00AA3228"/>
    <w:rsid w:val="00AB056D"/>
    <w:rsid w:val="00AB70A8"/>
    <w:rsid w:val="00AC0FEF"/>
    <w:rsid w:val="00AC19C2"/>
    <w:rsid w:val="00AC7518"/>
    <w:rsid w:val="00AD06C9"/>
    <w:rsid w:val="00AD32CE"/>
    <w:rsid w:val="00AE537E"/>
    <w:rsid w:val="00AE6ECE"/>
    <w:rsid w:val="00AF475C"/>
    <w:rsid w:val="00B01473"/>
    <w:rsid w:val="00B038B4"/>
    <w:rsid w:val="00B21F71"/>
    <w:rsid w:val="00B21FEF"/>
    <w:rsid w:val="00B24FB0"/>
    <w:rsid w:val="00B4194B"/>
    <w:rsid w:val="00B469A2"/>
    <w:rsid w:val="00B53D36"/>
    <w:rsid w:val="00B62FD8"/>
    <w:rsid w:val="00B638F8"/>
    <w:rsid w:val="00B65CAA"/>
    <w:rsid w:val="00B74DA5"/>
    <w:rsid w:val="00B772FE"/>
    <w:rsid w:val="00B82C90"/>
    <w:rsid w:val="00B83529"/>
    <w:rsid w:val="00B90A35"/>
    <w:rsid w:val="00B964AD"/>
    <w:rsid w:val="00B96FF5"/>
    <w:rsid w:val="00BA4802"/>
    <w:rsid w:val="00BC17BD"/>
    <w:rsid w:val="00BC72C0"/>
    <w:rsid w:val="00BD73FC"/>
    <w:rsid w:val="00BE1A5B"/>
    <w:rsid w:val="00BE708C"/>
    <w:rsid w:val="00BF414F"/>
    <w:rsid w:val="00BF76C4"/>
    <w:rsid w:val="00C01D75"/>
    <w:rsid w:val="00C04907"/>
    <w:rsid w:val="00C0547B"/>
    <w:rsid w:val="00C07CB1"/>
    <w:rsid w:val="00C07E3F"/>
    <w:rsid w:val="00C21608"/>
    <w:rsid w:val="00C31B00"/>
    <w:rsid w:val="00C36403"/>
    <w:rsid w:val="00C40C7B"/>
    <w:rsid w:val="00C42916"/>
    <w:rsid w:val="00C44ABE"/>
    <w:rsid w:val="00C45174"/>
    <w:rsid w:val="00C5315E"/>
    <w:rsid w:val="00C563B4"/>
    <w:rsid w:val="00C622DF"/>
    <w:rsid w:val="00C63D46"/>
    <w:rsid w:val="00C6422D"/>
    <w:rsid w:val="00C70465"/>
    <w:rsid w:val="00C777D9"/>
    <w:rsid w:val="00C839A5"/>
    <w:rsid w:val="00C8537C"/>
    <w:rsid w:val="00C94B7C"/>
    <w:rsid w:val="00C9719F"/>
    <w:rsid w:val="00CA29E7"/>
    <w:rsid w:val="00CA6442"/>
    <w:rsid w:val="00CA66A7"/>
    <w:rsid w:val="00CB24EC"/>
    <w:rsid w:val="00CC0018"/>
    <w:rsid w:val="00CD083C"/>
    <w:rsid w:val="00CE7130"/>
    <w:rsid w:val="00CE7854"/>
    <w:rsid w:val="00CF2E5A"/>
    <w:rsid w:val="00CF51C7"/>
    <w:rsid w:val="00CF73AF"/>
    <w:rsid w:val="00D006E5"/>
    <w:rsid w:val="00D05527"/>
    <w:rsid w:val="00D073F9"/>
    <w:rsid w:val="00D12B28"/>
    <w:rsid w:val="00D1469A"/>
    <w:rsid w:val="00D20012"/>
    <w:rsid w:val="00D21907"/>
    <w:rsid w:val="00D22875"/>
    <w:rsid w:val="00D31E3C"/>
    <w:rsid w:val="00D456F6"/>
    <w:rsid w:val="00D500D0"/>
    <w:rsid w:val="00D5026B"/>
    <w:rsid w:val="00D511E4"/>
    <w:rsid w:val="00D528F1"/>
    <w:rsid w:val="00D5760E"/>
    <w:rsid w:val="00D64422"/>
    <w:rsid w:val="00D65792"/>
    <w:rsid w:val="00D66270"/>
    <w:rsid w:val="00D7689B"/>
    <w:rsid w:val="00D92391"/>
    <w:rsid w:val="00D958FC"/>
    <w:rsid w:val="00D97EEC"/>
    <w:rsid w:val="00DA7009"/>
    <w:rsid w:val="00DB5A89"/>
    <w:rsid w:val="00DB65B4"/>
    <w:rsid w:val="00DC30DD"/>
    <w:rsid w:val="00DC512B"/>
    <w:rsid w:val="00DD1D19"/>
    <w:rsid w:val="00DE60FA"/>
    <w:rsid w:val="00DE6C0C"/>
    <w:rsid w:val="00DF4DB5"/>
    <w:rsid w:val="00DF7287"/>
    <w:rsid w:val="00E0016C"/>
    <w:rsid w:val="00E03433"/>
    <w:rsid w:val="00E20E8F"/>
    <w:rsid w:val="00E26599"/>
    <w:rsid w:val="00E40BF2"/>
    <w:rsid w:val="00E44C69"/>
    <w:rsid w:val="00E451F8"/>
    <w:rsid w:val="00E51357"/>
    <w:rsid w:val="00E549C9"/>
    <w:rsid w:val="00E5594F"/>
    <w:rsid w:val="00E56933"/>
    <w:rsid w:val="00E63CEF"/>
    <w:rsid w:val="00E63EFC"/>
    <w:rsid w:val="00E675BF"/>
    <w:rsid w:val="00E67ADD"/>
    <w:rsid w:val="00E67B7A"/>
    <w:rsid w:val="00E77F6D"/>
    <w:rsid w:val="00EA1DA3"/>
    <w:rsid w:val="00EB3ACA"/>
    <w:rsid w:val="00EC7DCF"/>
    <w:rsid w:val="00EE07A7"/>
    <w:rsid w:val="00EF5F8C"/>
    <w:rsid w:val="00F02741"/>
    <w:rsid w:val="00F15422"/>
    <w:rsid w:val="00F27EDD"/>
    <w:rsid w:val="00F334C9"/>
    <w:rsid w:val="00F40A97"/>
    <w:rsid w:val="00F446B3"/>
    <w:rsid w:val="00F47087"/>
    <w:rsid w:val="00F5194C"/>
    <w:rsid w:val="00F70D88"/>
    <w:rsid w:val="00F71EF5"/>
    <w:rsid w:val="00F74054"/>
    <w:rsid w:val="00F77375"/>
    <w:rsid w:val="00FA35A5"/>
    <w:rsid w:val="00FB35A7"/>
    <w:rsid w:val="00FB3EDF"/>
    <w:rsid w:val="00FC2423"/>
    <w:rsid w:val="00FC444E"/>
    <w:rsid w:val="00FD0289"/>
    <w:rsid w:val="00FD3438"/>
    <w:rsid w:val="00FD3DD3"/>
    <w:rsid w:val="00FE4CDB"/>
    <w:rsid w:val="00FF1F4B"/>
    <w:rsid w:val="00FF601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5802"/>
  <w15:chartTrackingRefBased/>
  <w15:docId w15:val="{0BFE9AD7-3E22-4AE7-B316-3D52674F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B4"/>
    <w:pPr>
      <w:spacing w:line="360" w:lineRule="auto"/>
    </w:pPr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FB4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72C0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FB4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C72C0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793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3E579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46E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E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9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C8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4C5F9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7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7B3C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B3C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B5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5B6F33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pkp-intercity:-marcowa-korekta-rozkladu-jazdy-2023/2024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/" TargetMode="External"/><Relationship Id="rId12" Type="http://schemas.openxmlformats.org/officeDocument/2006/relationships/hyperlink" Target="mailto:rzecznik@plk-s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tercity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rozklad-pk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82A8-2098-427D-AF41-B89925A0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Marcowa korekta rozkładu jazdy</vt:lpstr>
    </vt:vector>
  </TitlesOfParts>
  <Company>PKP PLK S.A.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Marcowa korekta rozkładu jazdy</dc:title>
  <dc:subject/>
  <dc:creator>Brzostek-Pacan Natalia</dc:creator>
  <cp:keywords/>
  <dc:description/>
  <cp:lastModifiedBy>Błażejczyk Marta</cp:lastModifiedBy>
  <cp:revision>5</cp:revision>
  <cp:lastPrinted>2024-02-28T09:03:00Z</cp:lastPrinted>
  <dcterms:created xsi:type="dcterms:W3CDTF">2024-02-29T17:08:00Z</dcterms:created>
  <dcterms:modified xsi:type="dcterms:W3CDTF">2024-03-04T13:39:00Z</dcterms:modified>
</cp:coreProperties>
</file>