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CE3014" w:rsidP="007D0FBB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 w:rsidR="002F1567">
        <w:rPr>
          <w:rFonts w:cs="Arial"/>
        </w:rPr>
        <w:t xml:space="preserve"> 15</w:t>
      </w:r>
      <w:r>
        <w:rPr>
          <w:rFonts w:cs="Arial"/>
        </w:rPr>
        <w:t xml:space="preserve"> grudnia 2020</w:t>
      </w:r>
      <w:r w:rsidR="009D1AEB" w:rsidRPr="003D74BF">
        <w:rPr>
          <w:rFonts w:cs="Arial"/>
        </w:rPr>
        <w:t xml:space="preserve"> r.</w:t>
      </w:r>
    </w:p>
    <w:p w:rsidR="007D0FBB" w:rsidRDefault="007D0FBB" w:rsidP="007D0FBB">
      <w:pPr>
        <w:spacing w:before="100" w:beforeAutospacing="1" w:after="100" w:afterAutospacing="1" w:line="360" w:lineRule="auto"/>
        <w:jc w:val="right"/>
        <w:rPr>
          <w:rFonts w:cs="Arial"/>
        </w:rPr>
      </w:pPr>
    </w:p>
    <w:p w:rsidR="009D1AEB" w:rsidRPr="007D0FBB" w:rsidRDefault="007E175C" w:rsidP="007D0FBB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bookmarkStart w:id="0" w:name="_GoBack"/>
      <w:r w:rsidRPr="007D0FBB">
        <w:rPr>
          <w:rFonts w:cs="Arial"/>
          <w:sz w:val="22"/>
          <w:szCs w:val="22"/>
        </w:rPr>
        <w:t>Kolej zmienia Trzebinię - w</w:t>
      </w:r>
      <w:r w:rsidR="00CE3014" w:rsidRPr="007D0FBB">
        <w:rPr>
          <w:rFonts w:cs="Arial"/>
          <w:sz w:val="22"/>
          <w:szCs w:val="22"/>
        </w:rPr>
        <w:t>ygodniej dla podróżny</w:t>
      </w:r>
      <w:r w:rsidR="00EF2C52" w:rsidRPr="007D0FBB">
        <w:rPr>
          <w:rFonts w:cs="Arial"/>
          <w:sz w:val="22"/>
          <w:szCs w:val="22"/>
        </w:rPr>
        <w:t>ch, bezpieczniej dla kierowców</w:t>
      </w:r>
      <w:r w:rsidR="00CE3014" w:rsidRPr="007D0FBB">
        <w:rPr>
          <w:rFonts w:cs="Arial"/>
          <w:sz w:val="22"/>
          <w:szCs w:val="22"/>
        </w:rPr>
        <w:t xml:space="preserve"> </w:t>
      </w:r>
    </w:p>
    <w:bookmarkEnd w:id="0"/>
    <w:p w:rsidR="009D1AEB" w:rsidRPr="007D0FBB" w:rsidRDefault="007E175C" w:rsidP="007D0FBB">
      <w:pPr>
        <w:spacing w:before="100" w:beforeAutospacing="1" w:after="100" w:afterAutospacing="1" w:line="360" w:lineRule="auto"/>
        <w:rPr>
          <w:rFonts w:cs="Arial"/>
          <w:b/>
        </w:rPr>
      </w:pPr>
      <w:r w:rsidRPr="007D0FBB">
        <w:rPr>
          <w:rFonts w:cs="Arial"/>
          <w:b/>
        </w:rPr>
        <w:t>Wygodny dostęp do pociągów dzięki budowie przejścia</w:t>
      </w:r>
      <w:r w:rsidR="00247CD2" w:rsidRPr="007D0FBB">
        <w:rPr>
          <w:rFonts w:cs="Arial"/>
          <w:b/>
        </w:rPr>
        <w:t xml:space="preserve"> podziemnego</w:t>
      </w:r>
      <w:r w:rsidRPr="007D0FBB">
        <w:rPr>
          <w:rFonts w:cs="Arial"/>
          <w:b/>
        </w:rPr>
        <w:t xml:space="preserve"> i nowych peronów</w:t>
      </w:r>
      <w:r w:rsidR="0051246C" w:rsidRPr="007D0FBB">
        <w:rPr>
          <w:rFonts w:cs="Arial"/>
          <w:b/>
        </w:rPr>
        <w:t>,</w:t>
      </w:r>
      <w:r w:rsidRPr="007D0FBB">
        <w:rPr>
          <w:rFonts w:cs="Arial"/>
          <w:b/>
        </w:rPr>
        <w:t xml:space="preserve"> o</w:t>
      </w:r>
      <w:r w:rsidR="00EF2C52" w:rsidRPr="007D0FBB">
        <w:rPr>
          <w:rFonts w:cs="Arial"/>
          <w:b/>
        </w:rPr>
        <w:t>raz bezkolizyjne skrzyżowanie w</w:t>
      </w:r>
      <w:r w:rsidR="0051246C" w:rsidRPr="007D0FBB">
        <w:rPr>
          <w:rFonts w:cs="Arial"/>
          <w:b/>
        </w:rPr>
        <w:t xml:space="preserve"> Trzebini -</w:t>
      </w:r>
      <w:r w:rsidR="00247CD2" w:rsidRPr="007D0FBB">
        <w:rPr>
          <w:rFonts w:cs="Arial"/>
          <w:b/>
        </w:rPr>
        <w:t xml:space="preserve"> to efekty</w:t>
      </w:r>
      <w:r w:rsidRPr="007D0FBB">
        <w:rPr>
          <w:rFonts w:cs="Arial"/>
          <w:b/>
        </w:rPr>
        <w:t xml:space="preserve"> inwestycji </w:t>
      </w:r>
      <w:r w:rsidR="00247CD2" w:rsidRPr="007D0FBB">
        <w:rPr>
          <w:rFonts w:cs="Arial"/>
          <w:b/>
        </w:rPr>
        <w:t>PKP Polskich Linii Kolejowych</w:t>
      </w:r>
      <w:r w:rsidR="00CE3014" w:rsidRPr="007D0FBB">
        <w:rPr>
          <w:rFonts w:cs="Arial"/>
          <w:b/>
        </w:rPr>
        <w:t xml:space="preserve"> S.A.</w:t>
      </w:r>
      <w:r w:rsidRPr="007D0FBB">
        <w:rPr>
          <w:rFonts w:cs="Arial"/>
          <w:b/>
        </w:rPr>
        <w:t xml:space="preserve"> </w:t>
      </w:r>
      <w:r w:rsidR="00600FD4" w:rsidRPr="007D0FBB">
        <w:rPr>
          <w:rFonts w:cs="Arial"/>
          <w:b/>
        </w:rPr>
        <w:t>Skróc</w:t>
      </w:r>
      <w:r w:rsidR="00247CD2" w:rsidRPr="007D0FBB">
        <w:rPr>
          <w:rFonts w:cs="Arial"/>
          <w:b/>
        </w:rPr>
        <w:t xml:space="preserve">ił się czas podróży pociągiem </w:t>
      </w:r>
      <w:r w:rsidR="00E46D30" w:rsidRPr="007D0FBB">
        <w:rPr>
          <w:rFonts w:cs="Arial"/>
          <w:b/>
        </w:rPr>
        <w:t xml:space="preserve">z Trzebini do Krakowa i </w:t>
      </w:r>
      <w:r w:rsidR="00247CD2" w:rsidRPr="007D0FBB">
        <w:rPr>
          <w:rFonts w:cs="Arial"/>
          <w:b/>
        </w:rPr>
        <w:t>z Krakowa do</w:t>
      </w:r>
      <w:r w:rsidR="00600FD4" w:rsidRPr="007D0FBB">
        <w:rPr>
          <w:rFonts w:cs="Arial"/>
          <w:b/>
        </w:rPr>
        <w:t xml:space="preserve"> Katowic</w:t>
      </w:r>
      <w:r w:rsidRPr="007D0FBB">
        <w:rPr>
          <w:rFonts w:cs="Arial"/>
          <w:b/>
        </w:rPr>
        <w:t>. M</w:t>
      </w:r>
      <w:r w:rsidR="00CE3014" w:rsidRPr="007D0FBB">
        <w:rPr>
          <w:rFonts w:cs="Arial"/>
          <w:b/>
        </w:rPr>
        <w:t>odernizacj</w:t>
      </w:r>
      <w:r w:rsidRPr="007D0FBB">
        <w:rPr>
          <w:rFonts w:cs="Arial"/>
          <w:b/>
        </w:rPr>
        <w:t>a</w:t>
      </w:r>
      <w:r w:rsidR="00554A18" w:rsidRPr="007D0FBB">
        <w:rPr>
          <w:rFonts w:cs="Arial"/>
          <w:b/>
        </w:rPr>
        <w:t xml:space="preserve"> linii kolejowej </w:t>
      </w:r>
      <w:r w:rsidR="00247CD2" w:rsidRPr="007D0FBB">
        <w:rPr>
          <w:rFonts w:cs="Arial"/>
          <w:b/>
        </w:rPr>
        <w:t>z Małopolski na Śląsk</w:t>
      </w:r>
      <w:r w:rsidR="00554A18" w:rsidRPr="007D0FBB">
        <w:rPr>
          <w:rFonts w:cs="Arial"/>
          <w:b/>
        </w:rPr>
        <w:t xml:space="preserve"> współfinansowan</w:t>
      </w:r>
      <w:r w:rsidRPr="007D0FBB">
        <w:rPr>
          <w:rFonts w:cs="Arial"/>
          <w:b/>
        </w:rPr>
        <w:t>a jest ze środków unijnych</w:t>
      </w:r>
      <w:r w:rsidR="00247CD2" w:rsidRPr="007D0FBB">
        <w:rPr>
          <w:rFonts w:cs="Arial"/>
          <w:b/>
        </w:rPr>
        <w:t>,</w:t>
      </w:r>
      <w:r w:rsidRPr="007D0FBB">
        <w:rPr>
          <w:rFonts w:cs="Arial"/>
          <w:b/>
        </w:rPr>
        <w:t xml:space="preserve"> </w:t>
      </w:r>
      <w:r w:rsidR="00554A18" w:rsidRPr="007D0FBB">
        <w:rPr>
          <w:rFonts w:cs="Arial"/>
          <w:b/>
        </w:rPr>
        <w:t>w ramach instrumentu CEF „Łącząc Europę”.</w:t>
      </w:r>
      <w:r w:rsidR="0064230E" w:rsidRPr="007D0FBB">
        <w:rPr>
          <w:rFonts w:cs="Arial"/>
          <w:b/>
        </w:rPr>
        <w:t xml:space="preserve"> </w:t>
      </w:r>
    </w:p>
    <w:p w:rsidR="00370BD0" w:rsidRPr="007D0FBB" w:rsidRDefault="00396B54" w:rsidP="007D0FBB">
      <w:pPr>
        <w:spacing w:before="100" w:beforeAutospacing="1" w:after="100" w:afterAutospacing="1" w:line="360" w:lineRule="auto"/>
        <w:rPr>
          <w:rFonts w:eastAsia="Calibri" w:cs="Arial"/>
        </w:rPr>
      </w:pPr>
      <w:r w:rsidRPr="007D0FBB">
        <w:rPr>
          <w:rFonts w:eastAsia="Calibri" w:cs="Arial"/>
        </w:rPr>
        <w:t>W</w:t>
      </w:r>
      <w:r w:rsidR="002F1567" w:rsidRPr="007D0FBB">
        <w:rPr>
          <w:rFonts w:eastAsia="Calibri" w:cs="Arial"/>
        </w:rPr>
        <w:t xml:space="preserve"> Trzebini </w:t>
      </w:r>
      <w:r w:rsidR="00E46D30" w:rsidRPr="007D0FBB">
        <w:rPr>
          <w:rFonts w:eastAsia="Calibri" w:cs="Arial"/>
        </w:rPr>
        <w:t xml:space="preserve">zakończenie </w:t>
      </w:r>
      <w:r w:rsidR="008D2E0A" w:rsidRPr="007D0FBB">
        <w:rPr>
          <w:rFonts w:eastAsia="Calibri" w:cs="Arial"/>
        </w:rPr>
        <w:t xml:space="preserve">zasadniczych prac pozwoliło wykorzystać </w:t>
      </w:r>
      <w:r w:rsidRPr="007D0FBB">
        <w:rPr>
          <w:rFonts w:eastAsia="Calibri" w:cs="Arial"/>
        </w:rPr>
        <w:t>przejście podziemne</w:t>
      </w:r>
      <w:r w:rsidR="008D2E0A" w:rsidRPr="007D0FBB">
        <w:rPr>
          <w:rFonts w:eastAsia="Calibri" w:cs="Arial"/>
        </w:rPr>
        <w:t xml:space="preserve">, które </w:t>
      </w:r>
      <w:r w:rsidRPr="007D0FBB">
        <w:rPr>
          <w:rFonts w:eastAsia="Calibri" w:cs="Arial"/>
        </w:rPr>
        <w:t>zastąpiło kładkę dla pieszych. Do dyspozycji pasażerów są dwa</w:t>
      </w:r>
      <w:r w:rsidR="00247CD2" w:rsidRPr="007D0FBB">
        <w:rPr>
          <w:rFonts w:eastAsia="Calibri" w:cs="Arial"/>
        </w:rPr>
        <w:t xml:space="preserve"> </w:t>
      </w:r>
      <w:r w:rsidRPr="007D0FBB">
        <w:rPr>
          <w:rFonts w:eastAsia="Calibri" w:cs="Arial"/>
        </w:rPr>
        <w:t>nowe 400 m</w:t>
      </w:r>
      <w:r w:rsidR="00247CD2" w:rsidRPr="007D0FBB">
        <w:rPr>
          <w:rFonts w:eastAsia="Calibri" w:cs="Arial"/>
        </w:rPr>
        <w:t>,</w:t>
      </w:r>
      <w:r w:rsidR="002F1567" w:rsidRPr="007D0FBB">
        <w:rPr>
          <w:rFonts w:eastAsia="Calibri" w:cs="Arial"/>
        </w:rPr>
        <w:t xml:space="preserve"> </w:t>
      </w:r>
      <w:r w:rsidR="00600FD4" w:rsidRPr="007D0FBB">
        <w:rPr>
          <w:rFonts w:eastAsia="Calibri" w:cs="Arial"/>
        </w:rPr>
        <w:t>szersz</w:t>
      </w:r>
      <w:r w:rsidRPr="007D0FBB">
        <w:rPr>
          <w:rFonts w:eastAsia="Calibri" w:cs="Arial"/>
        </w:rPr>
        <w:t xml:space="preserve">e </w:t>
      </w:r>
      <w:r w:rsidR="00600FD4" w:rsidRPr="007D0FBB">
        <w:rPr>
          <w:rFonts w:eastAsia="Calibri" w:cs="Arial"/>
        </w:rPr>
        <w:t xml:space="preserve">i </w:t>
      </w:r>
      <w:r w:rsidR="002F1567" w:rsidRPr="007D0FBB">
        <w:rPr>
          <w:rFonts w:eastAsia="Calibri" w:cs="Arial"/>
        </w:rPr>
        <w:t>wyższ</w:t>
      </w:r>
      <w:r w:rsidRPr="007D0FBB">
        <w:rPr>
          <w:rFonts w:eastAsia="Calibri" w:cs="Arial"/>
        </w:rPr>
        <w:t>e</w:t>
      </w:r>
      <w:r w:rsidR="00EF2C52" w:rsidRPr="007D0FBB">
        <w:rPr>
          <w:rFonts w:eastAsia="Calibri" w:cs="Arial"/>
        </w:rPr>
        <w:t xml:space="preserve"> peron</w:t>
      </w:r>
      <w:r w:rsidRPr="007D0FBB">
        <w:rPr>
          <w:rFonts w:eastAsia="Calibri" w:cs="Arial"/>
        </w:rPr>
        <w:t>y</w:t>
      </w:r>
      <w:r w:rsidR="00EF2C52" w:rsidRPr="007D0FBB">
        <w:rPr>
          <w:rFonts w:eastAsia="Calibri" w:cs="Arial"/>
        </w:rPr>
        <w:t>. Zamontowane zostały</w:t>
      </w:r>
      <w:r w:rsidR="002F1567" w:rsidRPr="007D0FBB">
        <w:rPr>
          <w:rFonts w:eastAsia="Calibri" w:cs="Arial"/>
        </w:rPr>
        <w:t xml:space="preserve"> </w:t>
      </w:r>
      <w:r w:rsidR="00EF2C52" w:rsidRPr="007D0FBB">
        <w:rPr>
          <w:rFonts w:eastAsia="Calibri" w:cs="Arial"/>
        </w:rPr>
        <w:t>wiaty,</w:t>
      </w:r>
      <w:r w:rsidR="00600FD4" w:rsidRPr="007D0FBB">
        <w:rPr>
          <w:rFonts w:eastAsia="Calibri" w:cs="Arial"/>
        </w:rPr>
        <w:t xml:space="preserve"> </w:t>
      </w:r>
      <w:r w:rsidR="002F1567" w:rsidRPr="007D0FBB">
        <w:rPr>
          <w:rFonts w:eastAsia="Calibri" w:cs="Arial"/>
        </w:rPr>
        <w:t>ławki</w:t>
      </w:r>
      <w:r w:rsidR="00600FD4" w:rsidRPr="007D0FBB">
        <w:rPr>
          <w:rFonts w:eastAsia="Calibri" w:cs="Arial"/>
        </w:rPr>
        <w:t xml:space="preserve"> oraz </w:t>
      </w:r>
      <w:r w:rsidR="002F1567" w:rsidRPr="007D0FBB">
        <w:rPr>
          <w:rFonts w:eastAsia="Calibri" w:cs="Arial"/>
        </w:rPr>
        <w:t>oświetleni</w:t>
      </w:r>
      <w:r w:rsidR="00600FD4" w:rsidRPr="007D0FBB">
        <w:rPr>
          <w:rFonts w:eastAsia="Calibri" w:cs="Arial"/>
        </w:rPr>
        <w:t xml:space="preserve">e. W </w:t>
      </w:r>
      <w:r w:rsidR="00EF2C52" w:rsidRPr="007D0FBB">
        <w:rPr>
          <w:rFonts w:eastAsia="Calibri" w:cs="Arial"/>
        </w:rPr>
        <w:t xml:space="preserve">planowaniu </w:t>
      </w:r>
      <w:r w:rsidR="00600FD4" w:rsidRPr="007D0FBB">
        <w:rPr>
          <w:rFonts w:eastAsia="Calibri" w:cs="Arial"/>
        </w:rPr>
        <w:t>po</w:t>
      </w:r>
      <w:r w:rsidR="00EF2C52" w:rsidRPr="007D0FBB">
        <w:rPr>
          <w:rFonts w:eastAsia="Calibri" w:cs="Arial"/>
        </w:rPr>
        <w:t>dróży pomaga nagłośnienie i</w:t>
      </w:r>
      <w:r w:rsidR="00600FD4" w:rsidRPr="007D0FBB">
        <w:rPr>
          <w:rFonts w:eastAsia="Calibri" w:cs="Arial"/>
        </w:rPr>
        <w:t xml:space="preserve"> tablice informacji</w:t>
      </w:r>
      <w:r w:rsidR="00EF2C52" w:rsidRPr="007D0FBB">
        <w:rPr>
          <w:rFonts w:eastAsia="Calibri" w:cs="Arial"/>
        </w:rPr>
        <w:t xml:space="preserve"> pasażerskiej. </w:t>
      </w:r>
      <w:r w:rsidR="00214770" w:rsidRPr="007D0FBB">
        <w:rPr>
          <w:rFonts w:eastAsia="Calibri" w:cs="Arial"/>
        </w:rPr>
        <w:t>Wykonawc</w:t>
      </w:r>
      <w:r w:rsidR="00EF2C52" w:rsidRPr="007D0FBB">
        <w:rPr>
          <w:rFonts w:eastAsia="Calibri" w:cs="Arial"/>
        </w:rPr>
        <w:t>y kończą</w:t>
      </w:r>
      <w:r w:rsidR="00370BD0" w:rsidRPr="007D0FBB">
        <w:rPr>
          <w:rFonts w:eastAsia="Calibri" w:cs="Arial"/>
        </w:rPr>
        <w:t xml:space="preserve"> </w:t>
      </w:r>
      <w:r w:rsidR="00EF2C52" w:rsidRPr="007D0FBB">
        <w:rPr>
          <w:rFonts w:eastAsia="Calibri" w:cs="Arial"/>
        </w:rPr>
        <w:t>instalację</w:t>
      </w:r>
      <w:r w:rsidR="00214770" w:rsidRPr="007D0FBB">
        <w:rPr>
          <w:rFonts w:eastAsia="Calibri" w:cs="Arial"/>
        </w:rPr>
        <w:t xml:space="preserve"> wind</w:t>
      </w:r>
      <w:r w:rsidR="0051246C" w:rsidRPr="007D0FBB">
        <w:rPr>
          <w:rFonts w:eastAsia="Calibri" w:cs="Arial"/>
        </w:rPr>
        <w:t xml:space="preserve"> i budowę ostatniego, trzeciego peronu</w:t>
      </w:r>
      <w:r w:rsidR="00214770" w:rsidRPr="007D0FBB">
        <w:rPr>
          <w:rFonts w:eastAsia="Calibri" w:cs="Arial"/>
        </w:rPr>
        <w:t xml:space="preserve">. </w:t>
      </w:r>
      <w:r w:rsidR="00370BD0" w:rsidRPr="007D0FBB">
        <w:rPr>
          <w:rFonts w:eastAsia="Calibri" w:cs="Arial"/>
        </w:rPr>
        <w:t>Od 13 grudnia pasażerowie ko</w:t>
      </w:r>
      <w:r w:rsidR="00EF2C52" w:rsidRPr="007D0FBB">
        <w:rPr>
          <w:rFonts w:eastAsia="Calibri" w:cs="Arial"/>
        </w:rPr>
        <w:t xml:space="preserve">rzystają z krótszych </w:t>
      </w:r>
      <w:r w:rsidR="00247CD2" w:rsidRPr="007D0FBB">
        <w:rPr>
          <w:rFonts w:eastAsia="Calibri" w:cs="Arial"/>
        </w:rPr>
        <w:t>przejazdów</w:t>
      </w:r>
      <w:r w:rsidR="00EF2C52" w:rsidRPr="007D0FBB">
        <w:rPr>
          <w:rFonts w:eastAsia="Calibri" w:cs="Arial"/>
        </w:rPr>
        <w:t xml:space="preserve"> p</w:t>
      </w:r>
      <w:r w:rsidR="00CF107E" w:rsidRPr="007D0FBB">
        <w:rPr>
          <w:rFonts w:eastAsia="Calibri" w:cs="Arial"/>
        </w:rPr>
        <w:t>omiędzy stolicami Śląska i Małopolski</w:t>
      </w:r>
      <w:r w:rsidR="00EF2C52" w:rsidRPr="007D0FBB">
        <w:rPr>
          <w:rFonts w:eastAsia="Calibri" w:cs="Arial"/>
        </w:rPr>
        <w:t>.</w:t>
      </w:r>
      <w:r w:rsidR="00CF107E" w:rsidRPr="007D0FBB">
        <w:rPr>
          <w:rFonts w:eastAsia="Calibri" w:cs="Arial"/>
        </w:rPr>
        <w:t xml:space="preserve"> </w:t>
      </w:r>
      <w:r w:rsidR="00247CD2" w:rsidRPr="007D0FBB">
        <w:rPr>
          <w:rFonts w:eastAsia="Calibri" w:cs="Arial"/>
        </w:rPr>
        <w:t>Podróż</w:t>
      </w:r>
      <w:r w:rsidR="00EF2C52" w:rsidRPr="007D0FBB">
        <w:rPr>
          <w:rFonts w:eastAsia="Calibri" w:cs="Arial"/>
        </w:rPr>
        <w:t xml:space="preserve"> </w:t>
      </w:r>
      <w:r w:rsidR="00247CD2" w:rsidRPr="007D0FBB">
        <w:rPr>
          <w:rFonts w:eastAsia="Calibri" w:cs="Arial"/>
        </w:rPr>
        <w:t>pociągiem z prędkością</w:t>
      </w:r>
      <w:r w:rsidR="0051246C" w:rsidRPr="007D0FBB">
        <w:rPr>
          <w:rFonts w:eastAsia="Calibri" w:cs="Arial"/>
        </w:rPr>
        <w:t xml:space="preserve"> do</w:t>
      </w:r>
      <w:r w:rsidR="00370BD0" w:rsidRPr="007D0FBB">
        <w:rPr>
          <w:rFonts w:eastAsia="Calibri" w:cs="Arial"/>
        </w:rPr>
        <w:t xml:space="preserve"> 120 km/h zabiera </w:t>
      </w:r>
      <w:r w:rsidR="00CF107E" w:rsidRPr="007D0FBB">
        <w:rPr>
          <w:rFonts w:eastAsia="Calibri" w:cs="Arial"/>
        </w:rPr>
        <w:t xml:space="preserve">mniej niż 60 minut. </w:t>
      </w:r>
      <w:r w:rsidRPr="007D0FBB">
        <w:rPr>
          <w:rFonts w:eastAsia="Calibri" w:cs="Arial"/>
        </w:rPr>
        <w:t xml:space="preserve">Czas przejazdu z Trzebini do Krakowa to </w:t>
      </w:r>
      <w:r w:rsidR="004F3337" w:rsidRPr="007D0FBB">
        <w:rPr>
          <w:rFonts w:eastAsia="Calibri" w:cs="Arial"/>
        </w:rPr>
        <w:t xml:space="preserve">nawet poniżej 30 min. </w:t>
      </w:r>
      <w:r w:rsidR="00247CD2" w:rsidRPr="007D0FBB">
        <w:rPr>
          <w:rFonts w:eastAsia="Calibri" w:cs="Arial"/>
        </w:rPr>
        <w:t xml:space="preserve">W 2021 roku, po zwiększeniu prędkość pociągów do 160 km/h, ten czas </w:t>
      </w:r>
      <w:r w:rsidR="00370BD0" w:rsidRPr="007D0FBB">
        <w:rPr>
          <w:rFonts w:eastAsia="Calibri" w:cs="Arial"/>
        </w:rPr>
        <w:t>jeszcze się skróci</w:t>
      </w:r>
      <w:r w:rsidR="00247CD2" w:rsidRPr="007D0FBB">
        <w:rPr>
          <w:rFonts w:eastAsia="Calibri" w:cs="Arial"/>
        </w:rPr>
        <w:t>.</w:t>
      </w:r>
    </w:p>
    <w:p w:rsidR="00860074" w:rsidRPr="007D0FBB" w:rsidRDefault="004F3337" w:rsidP="007D0FBB">
      <w:pPr>
        <w:pStyle w:val="Nagwek2"/>
        <w:spacing w:before="100" w:beforeAutospacing="1" w:after="100" w:afterAutospacing="1" w:line="360" w:lineRule="auto"/>
        <w:rPr>
          <w:rFonts w:eastAsia="Calibri"/>
        </w:rPr>
      </w:pPr>
      <w:r w:rsidRPr="007D0FBB">
        <w:rPr>
          <w:rFonts w:eastAsia="Calibri"/>
        </w:rPr>
        <w:t xml:space="preserve">Nowy wiadukt w Trzebini zwiększył </w:t>
      </w:r>
      <w:r w:rsidR="00CF107E" w:rsidRPr="007D0FBB">
        <w:rPr>
          <w:rFonts w:eastAsia="Calibri"/>
        </w:rPr>
        <w:t>bezpieczeństw</w:t>
      </w:r>
      <w:r w:rsidRPr="007D0FBB">
        <w:rPr>
          <w:rFonts w:eastAsia="Calibri"/>
        </w:rPr>
        <w:t>o</w:t>
      </w:r>
      <w:r w:rsidR="00370BD0" w:rsidRPr="007D0FBB">
        <w:rPr>
          <w:rFonts w:eastAsia="Calibri"/>
        </w:rPr>
        <w:t xml:space="preserve"> na kolei i drogach </w:t>
      </w:r>
    </w:p>
    <w:p w:rsidR="004F3337" w:rsidRPr="007D0FBB" w:rsidRDefault="004F3337" w:rsidP="007D0FBB">
      <w:pPr>
        <w:spacing w:before="100" w:beforeAutospacing="1" w:after="100" w:afterAutospacing="1" w:line="360" w:lineRule="auto"/>
        <w:rPr>
          <w:rFonts w:eastAsia="Calibri" w:cs="Arial"/>
        </w:rPr>
      </w:pPr>
      <w:r w:rsidRPr="007D0FBB">
        <w:rPr>
          <w:rFonts w:eastAsia="Calibri" w:cs="Arial"/>
        </w:rPr>
        <w:t xml:space="preserve">Nowy wiadukt drogowy w Trzebini zwiększył poziom bezpieczeństwa na torach i usprawnił ruch drogowy. To ostatni z 10 wiaduktów wybudowanych w ramach </w:t>
      </w:r>
      <w:r w:rsidR="008D2E0A" w:rsidRPr="007D0FBB">
        <w:rPr>
          <w:rFonts w:eastAsia="Calibri" w:cs="Arial"/>
        </w:rPr>
        <w:t xml:space="preserve">obecnej </w:t>
      </w:r>
      <w:r w:rsidRPr="007D0FBB">
        <w:rPr>
          <w:rFonts w:eastAsia="Calibri" w:cs="Arial"/>
        </w:rPr>
        <w:t xml:space="preserve">inwestycji </w:t>
      </w:r>
      <w:r w:rsidR="00370BD0" w:rsidRPr="007D0FBB">
        <w:rPr>
          <w:rFonts w:eastAsia="Calibri" w:cs="Arial"/>
        </w:rPr>
        <w:t>na trasie z Kat</w:t>
      </w:r>
      <w:r w:rsidR="00247CD2" w:rsidRPr="007D0FBB">
        <w:rPr>
          <w:rFonts w:eastAsia="Calibri" w:cs="Arial"/>
        </w:rPr>
        <w:t>owic</w:t>
      </w:r>
      <w:r w:rsidR="00370BD0" w:rsidRPr="007D0FBB">
        <w:rPr>
          <w:rFonts w:eastAsia="Calibri" w:cs="Arial"/>
        </w:rPr>
        <w:t xml:space="preserve"> do Krak</w:t>
      </w:r>
      <w:r w:rsidR="00247CD2" w:rsidRPr="007D0FBB">
        <w:rPr>
          <w:rFonts w:eastAsia="Calibri" w:cs="Arial"/>
        </w:rPr>
        <w:t>owa</w:t>
      </w:r>
      <w:r w:rsidR="005A47B7" w:rsidRPr="007D0FBB">
        <w:rPr>
          <w:rFonts w:eastAsia="Calibri" w:cs="Arial"/>
        </w:rPr>
        <w:t>.</w:t>
      </w:r>
      <w:r w:rsidR="00370BD0" w:rsidRPr="007D0FBB">
        <w:rPr>
          <w:rFonts w:eastAsia="Calibri" w:cs="Arial"/>
        </w:rPr>
        <w:t xml:space="preserve"> Obiekt </w:t>
      </w:r>
      <w:r w:rsidR="00CF107E" w:rsidRPr="007D0FBB">
        <w:rPr>
          <w:rFonts w:eastAsia="Calibri" w:cs="Arial"/>
        </w:rPr>
        <w:t>zastąpił przejazd</w:t>
      </w:r>
      <w:r w:rsidR="00247CD2" w:rsidRPr="007D0FBB">
        <w:rPr>
          <w:rFonts w:eastAsia="Calibri" w:cs="Arial"/>
        </w:rPr>
        <w:t xml:space="preserve"> kolejowo-drogowy</w:t>
      </w:r>
      <w:r w:rsidR="005A47B7" w:rsidRPr="007D0FBB">
        <w:rPr>
          <w:rFonts w:eastAsia="Calibri" w:cs="Arial"/>
        </w:rPr>
        <w:t xml:space="preserve"> na ul. Słowackiego. </w:t>
      </w:r>
    </w:p>
    <w:p w:rsidR="004F3337" w:rsidRPr="007D0FBB" w:rsidRDefault="00686990" w:rsidP="007D0FBB">
      <w:pPr>
        <w:spacing w:before="100" w:beforeAutospacing="1" w:after="100" w:afterAutospacing="1" w:line="360" w:lineRule="auto"/>
        <w:rPr>
          <w:rFonts w:eastAsia="Calibri" w:cs="Arial"/>
        </w:rPr>
      </w:pPr>
      <w:r w:rsidRPr="007D0FBB">
        <w:rPr>
          <w:rFonts w:eastAsia="Calibri" w:cs="Arial"/>
        </w:rPr>
        <w:t xml:space="preserve">Modernizacja stacji </w:t>
      </w:r>
      <w:r w:rsidR="00C97F8A" w:rsidRPr="007D0FBB">
        <w:rPr>
          <w:rFonts w:eastAsia="Calibri" w:cs="Arial"/>
        </w:rPr>
        <w:t xml:space="preserve">w </w:t>
      </w:r>
      <w:r w:rsidRPr="007D0FBB">
        <w:rPr>
          <w:rFonts w:eastAsia="Calibri" w:cs="Arial"/>
        </w:rPr>
        <w:t xml:space="preserve">Trzebini i budowa wiaduktu nad ul. Słowackiego to </w:t>
      </w:r>
      <w:r w:rsidR="004F3337" w:rsidRPr="007D0FBB">
        <w:rPr>
          <w:rFonts w:eastAsia="Calibri" w:cs="Arial"/>
        </w:rPr>
        <w:t xml:space="preserve">efekt </w:t>
      </w:r>
      <w:r w:rsidRPr="007D0FBB">
        <w:rPr>
          <w:rFonts w:eastAsia="Calibri" w:cs="Arial"/>
        </w:rPr>
        <w:t xml:space="preserve">inwestycji PKP Polskich Linii Kolejowych S.A. pn. „Modernizacja linii kolejowej E-30, na odcinku Zabrze-Katowice-Kraków, etap </w:t>
      </w:r>
      <w:proofErr w:type="spellStart"/>
      <w:r w:rsidRPr="007D0FBB">
        <w:rPr>
          <w:rFonts w:eastAsia="Calibri" w:cs="Arial"/>
        </w:rPr>
        <w:t>IIb</w:t>
      </w:r>
      <w:proofErr w:type="spellEnd"/>
      <w:r w:rsidRPr="007D0FBB">
        <w:rPr>
          <w:rFonts w:eastAsia="Calibri" w:cs="Arial"/>
        </w:rPr>
        <w:t xml:space="preserve">”. W ramach projektu zmodernizowano 5 stacji kolejowych i 6 przystanków. W Krakowie wybudowano nowy przystanek Kraków Bronowice. W Jaworznie Szczakowej, Trzebini i krakowskich </w:t>
      </w:r>
      <w:proofErr w:type="spellStart"/>
      <w:r w:rsidRPr="007D0FBB">
        <w:rPr>
          <w:rFonts w:eastAsia="Calibri" w:cs="Arial"/>
        </w:rPr>
        <w:t>Mydlnikach</w:t>
      </w:r>
      <w:proofErr w:type="spellEnd"/>
      <w:r w:rsidRPr="007D0FBB">
        <w:rPr>
          <w:rFonts w:eastAsia="Calibri" w:cs="Arial"/>
        </w:rPr>
        <w:t xml:space="preserve"> powstały 3 </w:t>
      </w:r>
      <w:r w:rsidR="005A47B7" w:rsidRPr="007D0FBB">
        <w:rPr>
          <w:rFonts w:eastAsia="Calibri" w:cs="Arial"/>
        </w:rPr>
        <w:t>l</w:t>
      </w:r>
      <w:r w:rsidRPr="007D0FBB">
        <w:rPr>
          <w:rFonts w:eastAsia="Calibri" w:cs="Arial"/>
        </w:rPr>
        <w:t>o</w:t>
      </w:r>
      <w:r w:rsidR="005A47B7" w:rsidRPr="007D0FBB">
        <w:rPr>
          <w:rFonts w:eastAsia="Calibri" w:cs="Arial"/>
        </w:rPr>
        <w:t>kalne centra s</w:t>
      </w:r>
      <w:r w:rsidRPr="007D0FBB">
        <w:rPr>
          <w:rFonts w:eastAsia="Calibri" w:cs="Arial"/>
        </w:rPr>
        <w:t>terowania</w:t>
      </w:r>
      <w:r w:rsidR="004F3337" w:rsidRPr="007D0FBB">
        <w:rPr>
          <w:rFonts w:eastAsia="Calibri" w:cs="Arial"/>
        </w:rPr>
        <w:t>. Naj</w:t>
      </w:r>
      <w:r w:rsidR="005A47B7" w:rsidRPr="007D0FBB">
        <w:rPr>
          <w:rFonts w:eastAsia="Calibri" w:cs="Arial"/>
        </w:rPr>
        <w:t>nowocześniejsze systemy sterowania ruchem</w:t>
      </w:r>
      <w:r w:rsidR="004F3337" w:rsidRPr="007D0FBB">
        <w:rPr>
          <w:rFonts w:eastAsia="Calibri" w:cs="Arial"/>
        </w:rPr>
        <w:t xml:space="preserve"> wspierają kolejarzy w</w:t>
      </w:r>
      <w:r w:rsidRPr="007D0FBB">
        <w:rPr>
          <w:rFonts w:eastAsia="Calibri" w:cs="Arial"/>
        </w:rPr>
        <w:t xml:space="preserve"> bezpieczny</w:t>
      </w:r>
      <w:r w:rsidR="004F3337" w:rsidRPr="007D0FBB">
        <w:rPr>
          <w:rFonts w:eastAsia="Calibri" w:cs="Arial"/>
        </w:rPr>
        <w:t>m</w:t>
      </w:r>
      <w:r w:rsidRPr="007D0FBB">
        <w:rPr>
          <w:rFonts w:eastAsia="Calibri" w:cs="Arial"/>
        </w:rPr>
        <w:t xml:space="preserve"> i sprawny</w:t>
      </w:r>
      <w:r w:rsidR="004F3337" w:rsidRPr="007D0FBB">
        <w:rPr>
          <w:rFonts w:eastAsia="Calibri" w:cs="Arial"/>
        </w:rPr>
        <w:t>m prowadzeniu ruchu</w:t>
      </w:r>
      <w:r w:rsidRPr="007D0FBB">
        <w:rPr>
          <w:rFonts w:eastAsia="Calibri" w:cs="Arial"/>
        </w:rPr>
        <w:t xml:space="preserve">. </w:t>
      </w:r>
      <w:r w:rsidR="005A47B7" w:rsidRPr="007D0FBB">
        <w:rPr>
          <w:rFonts w:eastAsia="Calibri" w:cs="Arial"/>
        </w:rPr>
        <w:t>W ramach inwestycji w</w:t>
      </w:r>
      <w:r w:rsidRPr="007D0FBB">
        <w:rPr>
          <w:rFonts w:eastAsia="Calibri" w:cs="Arial"/>
        </w:rPr>
        <w:t>y</w:t>
      </w:r>
      <w:r w:rsidR="00DD0FBB" w:rsidRPr="007D0FBB">
        <w:rPr>
          <w:rFonts w:eastAsia="Calibri" w:cs="Arial"/>
        </w:rPr>
        <w:t>konawcy przebudowali lub wykonali od podstaw w sumie 53 obiekty inżynierskie, w tym 20 mostów.</w:t>
      </w:r>
      <w:r w:rsidRPr="007D0FBB">
        <w:rPr>
          <w:rFonts w:eastAsia="Calibri" w:cs="Arial"/>
        </w:rPr>
        <w:t xml:space="preserve"> </w:t>
      </w:r>
    </w:p>
    <w:p w:rsidR="00291328" w:rsidRPr="007D0FBB" w:rsidRDefault="00686990" w:rsidP="007D0FBB">
      <w:pPr>
        <w:spacing w:before="100" w:beforeAutospacing="1" w:after="100" w:afterAutospacing="1" w:line="360" w:lineRule="auto"/>
        <w:rPr>
          <w:rFonts w:eastAsia="Calibri" w:cs="Arial"/>
        </w:rPr>
      </w:pPr>
      <w:r w:rsidRPr="007D0FBB">
        <w:rPr>
          <w:rFonts w:eastAsia="Calibri" w:cs="Arial"/>
        </w:rPr>
        <w:lastRenderedPageBreak/>
        <w:t>Inwestycja warta przeszło 2 mld zł współfinansowana jest przez Unię Europejską w ramach instrumentu CEF „Łącząc Europę”.</w:t>
      </w:r>
    </w:p>
    <w:p w:rsidR="007F3648" w:rsidRPr="007D0FBB" w:rsidRDefault="002F6767" w:rsidP="007D0FBB">
      <w:pPr>
        <w:spacing w:after="0" w:line="360" w:lineRule="auto"/>
        <w:rPr>
          <w:rFonts w:cs="Arial"/>
        </w:rPr>
      </w:pPr>
      <w:r w:rsidRPr="007D0FBB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767" w:rsidRPr="007D0FBB" w:rsidRDefault="002F6767" w:rsidP="007D0FBB">
      <w:pPr>
        <w:spacing w:after="0" w:line="360" w:lineRule="auto"/>
        <w:rPr>
          <w:rFonts w:cs="Arial"/>
        </w:rPr>
      </w:pPr>
    </w:p>
    <w:p w:rsidR="007F3648" w:rsidRPr="007D0FBB" w:rsidRDefault="007F3648" w:rsidP="007D0FBB">
      <w:pPr>
        <w:spacing w:before="100" w:beforeAutospacing="1" w:after="100" w:afterAutospacing="1" w:line="360" w:lineRule="auto"/>
        <w:rPr>
          <w:rStyle w:val="Pogrubienie"/>
          <w:rFonts w:cs="Arial"/>
        </w:rPr>
      </w:pPr>
      <w:r w:rsidRPr="007D0FBB">
        <w:rPr>
          <w:rStyle w:val="Pogrubienie"/>
          <w:rFonts w:cs="Arial"/>
        </w:rPr>
        <w:t>Kontakt dla mediów:</w:t>
      </w:r>
    </w:p>
    <w:p w:rsidR="00A15AED" w:rsidRPr="007D0FBB" w:rsidRDefault="00A15AED" w:rsidP="007D0FBB">
      <w:pPr>
        <w:spacing w:before="100" w:beforeAutospacing="1" w:after="100" w:afterAutospacing="1" w:line="360" w:lineRule="auto"/>
        <w:rPr>
          <w:rFonts w:cs="Arial"/>
        </w:rPr>
      </w:pPr>
      <w:r w:rsidRPr="007D0FBB">
        <w:rPr>
          <w:rStyle w:val="Pogrubienie"/>
          <w:rFonts w:cs="Arial"/>
        </w:rPr>
        <w:t>PKP Polskie Linie Kolejowe S.A.</w:t>
      </w:r>
      <w:r w:rsidRPr="007D0FBB">
        <w:rPr>
          <w:rFonts w:cs="Arial"/>
        </w:rPr>
        <w:br/>
      </w:r>
      <w:r w:rsidR="00CE3014" w:rsidRPr="007D0FBB">
        <w:rPr>
          <w:rFonts w:cs="Arial"/>
        </w:rPr>
        <w:t>Piotr Hamarnik</w:t>
      </w:r>
      <w:r w:rsidRPr="007D0FBB">
        <w:rPr>
          <w:rFonts w:cs="Arial"/>
        </w:rPr>
        <w:br/>
      </w:r>
      <w:r w:rsidR="00CE3014" w:rsidRPr="007D0FBB">
        <w:rPr>
          <w:rFonts w:cs="Arial"/>
        </w:rPr>
        <w:t>zespół prasowy</w:t>
      </w:r>
      <w:r w:rsidRPr="007D0FBB">
        <w:rPr>
          <w:rFonts w:cs="Arial"/>
        </w:rPr>
        <w:br/>
      </w:r>
      <w:r w:rsidRPr="007D0FBB">
        <w:rPr>
          <w:rStyle w:val="Hipercze"/>
          <w:rFonts w:cs="Arial"/>
          <w:color w:val="0071BC"/>
          <w:shd w:val="clear" w:color="auto" w:fill="FFFFFF"/>
        </w:rPr>
        <w:t>rzecznik@plk-sa.pl</w:t>
      </w:r>
      <w:r w:rsidRPr="007D0FBB">
        <w:rPr>
          <w:rFonts w:cs="Arial"/>
        </w:rPr>
        <w:br/>
        <w:t>T: +48</w:t>
      </w:r>
      <w:r w:rsidR="00CE3014" w:rsidRPr="007D0FBB">
        <w:rPr>
          <w:rFonts w:cs="Arial"/>
        </w:rPr>
        <w:t> 605 352 883</w:t>
      </w:r>
    </w:p>
    <w:p w:rsidR="00C22107" w:rsidRPr="007D0FBB" w:rsidRDefault="00C22107" w:rsidP="007D0FBB">
      <w:pPr>
        <w:spacing w:before="100" w:beforeAutospacing="1" w:after="100" w:afterAutospacing="1" w:line="360" w:lineRule="auto"/>
        <w:rPr>
          <w:rFonts w:cs="Arial"/>
        </w:rPr>
      </w:pPr>
    </w:p>
    <w:p w:rsidR="00CD29DF" w:rsidRPr="007D0FBB" w:rsidRDefault="00C22107" w:rsidP="007D0FBB">
      <w:pPr>
        <w:spacing w:before="100" w:beforeAutospacing="1" w:after="100" w:afterAutospacing="1" w:line="360" w:lineRule="auto"/>
        <w:rPr>
          <w:rFonts w:cs="Arial"/>
        </w:rPr>
      </w:pPr>
      <w:r w:rsidRPr="007D0FBB">
        <w:rPr>
          <w:rFonts w:cs="Arial"/>
        </w:rPr>
        <w:t>Projekt jest współfinansowany przez Unię Europejską z Instrumentu „Łącząc Europę”.</w:t>
      </w:r>
      <w:r w:rsidR="00CD29DF" w:rsidRPr="007D0FBB">
        <w:rPr>
          <w:rFonts w:cs="Arial"/>
        </w:rPr>
        <w:t xml:space="preserve"> </w:t>
      </w:r>
    </w:p>
    <w:p w:rsidR="00C22107" w:rsidRPr="007D0FBB" w:rsidRDefault="00CD29DF" w:rsidP="007D0FBB">
      <w:pPr>
        <w:spacing w:before="100" w:beforeAutospacing="1" w:after="100" w:afterAutospacing="1" w:line="360" w:lineRule="auto"/>
        <w:rPr>
          <w:rFonts w:cs="Arial"/>
        </w:rPr>
      </w:pPr>
      <w:r w:rsidRPr="007D0FBB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RPr="007D0FBB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1FF" w:rsidRDefault="00D901FF" w:rsidP="009D1AEB">
      <w:pPr>
        <w:spacing w:after="0" w:line="240" w:lineRule="auto"/>
      </w:pPr>
      <w:r>
        <w:separator/>
      </w:r>
    </w:p>
  </w:endnote>
  <w:endnote w:type="continuationSeparator" w:id="0">
    <w:p w:rsidR="00D901FF" w:rsidRDefault="00D901F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1D6B6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167521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31ADF" w:rsidRPr="00F31ADF">
      <w:rPr>
        <w:rFonts w:cs="Arial"/>
        <w:color w:val="727271"/>
        <w:sz w:val="14"/>
        <w:szCs w:val="14"/>
      </w:rPr>
      <w:t>25 264 421 000,00</w:t>
    </w:r>
    <w:r w:rsidR="00F31ADF">
      <w:rPr>
        <w:rFonts w:cs="Arial"/>
        <w:color w:val="727271"/>
        <w:sz w:val="14"/>
        <w:szCs w:val="14"/>
      </w:rPr>
      <w:t xml:space="preserve"> </w:t>
    </w:r>
    <w:r w:rsidRPr="006C6C1C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1FF" w:rsidRDefault="00D901FF" w:rsidP="009D1AEB">
      <w:pPr>
        <w:spacing w:after="0" w:line="240" w:lineRule="auto"/>
      </w:pPr>
      <w:r>
        <w:separator/>
      </w:r>
    </w:p>
  </w:footnote>
  <w:footnote w:type="continuationSeparator" w:id="0">
    <w:p w:rsidR="00D901FF" w:rsidRDefault="00D901F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D0FBB">
      <w:rPr>
        <w:noProof/>
        <w:lang w:eastAsia="pl-PL"/>
      </w:rPr>
      <w:pict w14:anchorId="115F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0pt;height:38.4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167521"/>
    <w:rsid w:val="001D6B6F"/>
    <w:rsid w:val="00213E85"/>
    <w:rsid w:val="00214770"/>
    <w:rsid w:val="00236985"/>
    <w:rsid w:val="00247CD2"/>
    <w:rsid w:val="00277762"/>
    <w:rsid w:val="00291328"/>
    <w:rsid w:val="002F1567"/>
    <w:rsid w:val="002F6767"/>
    <w:rsid w:val="00370BD0"/>
    <w:rsid w:val="00396B54"/>
    <w:rsid w:val="004F3337"/>
    <w:rsid w:val="0051246C"/>
    <w:rsid w:val="005317E7"/>
    <w:rsid w:val="00534832"/>
    <w:rsid w:val="00554A18"/>
    <w:rsid w:val="005A47B7"/>
    <w:rsid w:val="00600FD4"/>
    <w:rsid w:val="0063625B"/>
    <w:rsid w:val="0064230E"/>
    <w:rsid w:val="00686990"/>
    <w:rsid w:val="006C6C1C"/>
    <w:rsid w:val="006C7AF5"/>
    <w:rsid w:val="00703B9C"/>
    <w:rsid w:val="007C0D45"/>
    <w:rsid w:val="007D0FBB"/>
    <w:rsid w:val="007E175C"/>
    <w:rsid w:val="007F3648"/>
    <w:rsid w:val="00816C10"/>
    <w:rsid w:val="00860074"/>
    <w:rsid w:val="008D2E0A"/>
    <w:rsid w:val="009D1AEB"/>
    <w:rsid w:val="00A15AED"/>
    <w:rsid w:val="00C22107"/>
    <w:rsid w:val="00C96015"/>
    <w:rsid w:val="00C97F8A"/>
    <w:rsid w:val="00CD29DF"/>
    <w:rsid w:val="00CE3014"/>
    <w:rsid w:val="00CF107E"/>
    <w:rsid w:val="00D149FC"/>
    <w:rsid w:val="00D901FF"/>
    <w:rsid w:val="00DD0FBB"/>
    <w:rsid w:val="00E46D30"/>
    <w:rsid w:val="00EF2C52"/>
    <w:rsid w:val="00F31ADF"/>
    <w:rsid w:val="00F4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94B0A-066F-44DA-B774-9B0AE72D7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Wygodniej dla podróżnych, bezpieczniej dla kierowców – kolej zmienia Trzebinię</vt:lpstr>
    </vt:vector>
  </TitlesOfParts>
  <Company>PKP PLK S.A.</Company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 zmienia Trzebinię - wygodniej dla podróżnych, bezpieczniej dla kierowców</dc:title>
  <dc:subject/>
  <dc:creator>Kundzicz Adam</dc:creator>
  <cp:keywords/>
  <dc:description/>
  <cp:lastModifiedBy>Dudzińska Maria</cp:lastModifiedBy>
  <cp:revision>2</cp:revision>
  <dcterms:created xsi:type="dcterms:W3CDTF">2020-12-15T14:09:00Z</dcterms:created>
  <dcterms:modified xsi:type="dcterms:W3CDTF">2020-12-15T14:09:00Z</dcterms:modified>
</cp:coreProperties>
</file>