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1220D3" w:rsidP="00E11793">
      <w:pPr>
        <w:spacing w:before="1920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31</w:t>
      </w:r>
      <w:r w:rsidR="00E11793">
        <w:rPr>
          <w:rFonts w:cs="Arial"/>
        </w:rPr>
        <w:t>.</w:t>
      </w:r>
      <w:r>
        <w:rPr>
          <w:rFonts w:cs="Arial"/>
        </w:rPr>
        <w:t>12</w:t>
      </w:r>
      <w:r w:rsidR="00E11793">
        <w:rPr>
          <w:rFonts w:cs="Arial"/>
        </w:rPr>
        <w:t>.2020</w:t>
      </w:r>
      <w:r w:rsidR="009D1AEB" w:rsidRPr="003D74BF">
        <w:rPr>
          <w:rFonts w:cs="Arial"/>
        </w:rPr>
        <w:t xml:space="preserve"> r.</w:t>
      </w:r>
    </w:p>
    <w:p w:rsidR="001220D3" w:rsidRPr="001220D3" w:rsidRDefault="001220D3" w:rsidP="001220D3">
      <w:pPr>
        <w:pStyle w:val="Nagwek1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</w:rPr>
      </w:pPr>
      <w:r w:rsidRPr="001220D3">
        <w:rPr>
          <w:rFonts w:eastAsia="Times New Roman" w:cs="Arial"/>
          <w:sz w:val="22"/>
          <w:szCs w:val="22"/>
        </w:rPr>
        <w:t>Po 25 latach znów pociągiem z Bielska Podlaskiego do Hajnówki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  <w:b/>
          <w:bCs/>
        </w:rPr>
        <w:t xml:space="preserve">Na linię Lewki – Hajnówka po 25 latach wracają pociągi pasażerskie. Mieszkańcy pięciu miejscowości zyskają dostęp do kolei,  szybsze i wygodniejsze podróże, turyści – lepszy dojazd w rejon Puszczy Białowieskiej. Inwestycja za ponad 88 mln zł mln zrealizowana została  przez PKP Polskie Linie Kolejowe S.A. ze środków Programu Operacyjnego Polska Wschodnia. 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 xml:space="preserve">Efektem inwestycji są wygodniejsze i szybsze podróże z Hajnówki do Białegostoku. Pasażerowie od stycznia mogą podróżować pociągami w relacjach: Białystok – Bielsk Podlaski –  Lewki –Hajnówka, Bielsk Podlaski – </w:t>
      </w:r>
      <w:r>
        <w:rPr>
          <w:rFonts w:cs="Arial"/>
        </w:rPr>
        <w:t xml:space="preserve">Lewki </w:t>
      </w:r>
      <w:r w:rsidRPr="001220D3">
        <w:rPr>
          <w:rFonts w:cs="Arial"/>
        </w:rPr>
        <w:t>–</w:t>
      </w:r>
      <w:r>
        <w:rPr>
          <w:rFonts w:cs="Arial"/>
        </w:rPr>
        <w:t xml:space="preserve"> </w:t>
      </w:r>
      <w:r w:rsidRPr="001220D3">
        <w:rPr>
          <w:rFonts w:cs="Arial"/>
        </w:rPr>
        <w:t xml:space="preserve">Hajnówka. Czas przejazdu najszybszego pociągu Białystok – Hajnówka to 80 min, natomiast Bielsk Podlaski – Hajnówka to 31 min. </w:t>
      </w:r>
    </w:p>
    <w:p w:rsidR="001220D3" w:rsidRPr="001220D3" w:rsidRDefault="001220D3" w:rsidP="001220D3">
      <w:pPr>
        <w:shd w:val="clear" w:color="auto" w:fill="FFFFFF"/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  <w:b/>
        </w:rPr>
        <w:t>–</w:t>
      </w:r>
      <w:r>
        <w:rPr>
          <w:rFonts w:cs="Arial"/>
        </w:rPr>
        <w:t xml:space="preserve"> </w:t>
      </w:r>
      <w:r w:rsidRPr="001220D3">
        <w:rPr>
          <w:rFonts w:cs="Arial"/>
          <w:b/>
          <w:bCs/>
          <w:i/>
          <w:iCs/>
        </w:rPr>
        <w:t>Krajowy program Kolejowy pozwala na równomierny rozwój połączeń kolejowych w całej Polsce. Wykorzystujemy m.in. środki Programu Operacyjnego Polska Wschodnia, by zwiększyć możliwości podróży i dostępność komunikacyjną mieszkańców województwa podlaskiego</w:t>
      </w:r>
      <w:r>
        <w:rPr>
          <w:rFonts w:cs="Arial"/>
          <w:b/>
          <w:bCs/>
          <w:i/>
          <w:iCs/>
        </w:rPr>
        <w:t>.</w:t>
      </w:r>
      <w:r w:rsidRPr="001220D3">
        <w:rPr>
          <w:rFonts w:cs="Arial"/>
          <w:b/>
          <w:bCs/>
          <w:i/>
          <w:iCs/>
        </w:rPr>
        <w:t xml:space="preserve"> Po 25 latach pociągiem będziemy podróżować na trasie Lewki – Hajnówka. Konsekwentnie budujemy kolej bezpieczną, komfortową i przewidywalną – </w:t>
      </w:r>
      <w:r w:rsidRPr="001220D3">
        <w:rPr>
          <w:rFonts w:cs="Arial"/>
          <w:b/>
          <w:bCs/>
        </w:rPr>
        <w:t>powiedział Andrzej </w:t>
      </w:r>
      <w:proofErr w:type="spellStart"/>
      <w:r w:rsidRPr="001220D3">
        <w:rPr>
          <w:rFonts w:cs="Arial"/>
          <w:b/>
          <w:bCs/>
        </w:rPr>
        <w:t>Bittel</w:t>
      </w:r>
      <w:proofErr w:type="spellEnd"/>
      <w:r w:rsidRPr="001220D3">
        <w:rPr>
          <w:rFonts w:cs="Arial"/>
          <w:b/>
          <w:bCs/>
        </w:rPr>
        <w:t>, sekretarz stanu w Ministerstwie Infrastruktury, pełnomocnik rządu ds. przeciwdziałania wykluczeniu komunikacyjnemu</w:t>
      </w:r>
      <w:r>
        <w:rPr>
          <w:rFonts w:cs="Arial"/>
          <w:b/>
          <w:bCs/>
        </w:rPr>
        <w:t>.</w:t>
      </w:r>
      <w:r w:rsidRPr="001220D3">
        <w:rPr>
          <w:rFonts w:cs="Arial"/>
          <w:b/>
          <w:bCs/>
        </w:rPr>
        <w:t xml:space="preserve"> 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 xml:space="preserve">Nowe połączenia to dostęp do kolei w pięciu lokalizacjach: Mikłaszach, Orlance, Morzu, Starym Berezowie i Chytrej. Będą lepsze codzienne dojazdy do szkoły i pracy oraz łatwiejszy dojazd w atrakcyjny dla turystów rejon Puszczy Białowieskiej. Linia z Bielska Podlaskiego przez Lewki do Hajnówki usprawni również transport towarów do przejścia granicznego w Siemianówce. </w:t>
      </w:r>
    </w:p>
    <w:p w:rsidR="001220D3" w:rsidRPr="001220D3" w:rsidRDefault="001220D3" w:rsidP="001220D3">
      <w:pPr>
        <w:pStyle w:val="Nagwek2"/>
        <w:spacing w:before="100" w:beforeAutospacing="1" w:after="100" w:afterAutospacing="1" w:line="360" w:lineRule="auto"/>
        <w:rPr>
          <w:rFonts w:eastAsia="Times New Roman" w:cs="Arial"/>
          <w:szCs w:val="22"/>
        </w:rPr>
      </w:pPr>
      <w:r w:rsidRPr="001220D3">
        <w:rPr>
          <w:rFonts w:eastAsia="Times New Roman" w:cs="Arial"/>
          <w:szCs w:val="22"/>
        </w:rPr>
        <w:t xml:space="preserve">Większy dostęp do kolei 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  <w:b/>
          <w:bCs/>
          <w:i/>
          <w:iCs/>
        </w:rPr>
        <w:t xml:space="preserve">– PKP Polskie Linie Kolejowe S.A. zwiększają dostęp do kolei  równomiernie w całym kraju, w dużych miastach i małych miejscowościach. Na linii z Lewek do Hajnówki przywracamy możliwość podróży koleją po 25 latach. Wykorzystaliśmy efektywnie środki unijnego </w:t>
      </w:r>
      <w:bookmarkStart w:id="0" w:name="_GoBack"/>
      <w:bookmarkEnd w:id="0"/>
      <w:r w:rsidRPr="001220D3">
        <w:rPr>
          <w:rFonts w:cs="Arial"/>
          <w:b/>
          <w:bCs/>
          <w:i/>
          <w:iCs/>
        </w:rPr>
        <w:lastRenderedPageBreak/>
        <w:t xml:space="preserve">Programu Operacyjnego Polska Wschodnia </w:t>
      </w:r>
      <w:r w:rsidRPr="001220D3">
        <w:rPr>
          <w:rFonts w:cs="Arial"/>
          <w:b/>
          <w:bCs/>
        </w:rPr>
        <w:t>– powiedział Ireneusz Merchel, prezes Zarządu PKP Polskich Linii Kolejowych S.A.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>Na trasie z Lewek do Hajnówki zbudowano nowy przystanek w Mikłaszach, a w Lewkach, Orlance, Morzu, Starym Berezowie i Chytrej nieczynne dotąd przystanki zostały przebudowane i będą dostępne dla wszystkich podróżnych. Zainstalowano nowe wiaty, oznakowania i gabloty informacyjne, a także stojaki na rowery. Wszystkie perony są wyższe, co ułatwi wsiadanie do pociągów, a dla osób o ograniczonych możliwościach poruszania się zbudowano pochylnie. Na całej długości 27-</w:t>
      </w:r>
      <w:r>
        <w:rPr>
          <w:rFonts w:cs="Arial"/>
        </w:rPr>
        <w:t xml:space="preserve"> </w:t>
      </w:r>
      <w:r w:rsidRPr="001220D3">
        <w:rPr>
          <w:rFonts w:cs="Arial"/>
        </w:rPr>
        <w:t xml:space="preserve">kilometrowej linii wymieniono tory i urządzenia sterowania ruchem kolejowym. Poziom bezpieczeństwa zwiększyła przebudowa 22 przejazdów kolejowo – drogowych. 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 xml:space="preserve">Zmodernizowana została też stacja w Hajnówce – zbudowano 4 nowe, wygodne perony, przebudowany został układ torowy. W nowym miejscu przygotowano perony do obsługi pociągów przejeżdżających bezpośrednio z Bielska Podlaskiego. Nowe, komputerowe urządzenia sterowania ruchem kolejowym i wyposażenie nastawni usprawnią przejazdy pociągów i bezpieczeństwo podróży. 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>Wartość inwestycji na linii kolejowej nr 52 z Bielska Podlaskiego do Hajnówki to ponad 88 mln zł netto. Modernizacja współfinansowana jest z Programu Operacyjnego Polska Wschodnia.</w:t>
      </w:r>
    </w:p>
    <w:p w:rsidR="001220D3" w:rsidRPr="001220D3" w:rsidRDefault="001220D3" w:rsidP="001220D3">
      <w:pPr>
        <w:pStyle w:val="Nagwek2"/>
        <w:spacing w:before="100" w:beforeAutospacing="1" w:after="100" w:afterAutospacing="1" w:line="360" w:lineRule="auto"/>
        <w:rPr>
          <w:rFonts w:eastAsia="Times New Roman" w:cs="Arial"/>
          <w:szCs w:val="22"/>
        </w:rPr>
      </w:pPr>
      <w:r w:rsidRPr="001220D3">
        <w:rPr>
          <w:rFonts w:eastAsia="Times New Roman" w:cs="Arial"/>
          <w:szCs w:val="22"/>
        </w:rPr>
        <w:t>Wygodniej do Białegostoku i Siemiatycz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 xml:space="preserve">W styczniu planowane jest także zakończenie modernizacji linii kolejowej nr 31 z Hajnówki, przez Czeremchę, do Siemiatycz. Na tej trasie zmodernizowano stacje w Siemiatyczach, Nurcu i Czeremsze oraz 7 przystanków. Pociągi na odcinek z Hajnówki do Czeremchy wróciły w sierpniu tego roku. Prowadzone nadal były prace związane z zabudową nowych, komputerowych urządzeń sterowania ruchem kolejowym. W grudniu do użytku została oddana nowa nastawnia w Czeremsze. 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>Wykonano większość prac na linii Bielsk Podlaski – Białystok. Pasażerowie korzystają ze zmodernizowanych stacji i przystanków, w tym 3 nowych: Orzechowicze, Hryniewicze, Białystok Nowe Miasto. Niebawem dostępny dla podróżnych będzie przystanek w Rajsku, który powstał w nowej lokalizacji.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>Modernizacja linii kolejowych na południu województwa podlaskiego odbywa się w ramach trzech projektów:</w:t>
      </w:r>
    </w:p>
    <w:p w:rsidR="001220D3" w:rsidRPr="001220D3" w:rsidRDefault="001220D3" w:rsidP="001220D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1220D3">
        <w:rPr>
          <w:rFonts w:cs="Arial"/>
        </w:rPr>
        <w:t>„Prace na linii kolejowej nr 31 granica województwa (Siemiatycze) – Czeremcha – Hajnówka”, o wartości  181,1 mln zł netto;</w:t>
      </w:r>
    </w:p>
    <w:p w:rsidR="001220D3" w:rsidRPr="001220D3" w:rsidRDefault="001220D3" w:rsidP="001220D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1220D3">
        <w:rPr>
          <w:rFonts w:cs="Arial"/>
        </w:rPr>
        <w:lastRenderedPageBreak/>
        <w:t>„Prace na linii kolejowej nr 32 na odcinku Białystok – Bielsk Podlaski (Lewki)”, o wartości 64,2 mln zł netto;</w:t>
      </w:r>
    </w:p>
    <w:p w:rsidR="001220D3" w:rsidRPr="001220D3" w:rsidRDefault="001220D3" w:rsidP="001220D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contextualSpacing w:val="0"/>
        <w:rPr>
          <w:rFonts w:cs="Arial"/>
        </w:rPr>
      </w:pPr>
      <w:r w:rsidRPr="001220D3">
        <w:rPr>
          <w:rFonts w:cs="Arial"/>
        </w:rPr>
        <w:t>„Prace na linii kolejowej nr 52, na odcinku Lewki – Hajnówka”, o wartości 88,2 mln zł netto.</w:t>
      </w:r>
    </w:p>
    <w:p w:rsidR="001220D3" w:rsidRPr="001220D3" w:rsidRDefault="001220D3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>Projekty są realizowane przy współudziale środków Unii Europejskiej w ramach Programu Operacyjnego Polska Wschodnia.</w:t>
      </w:r>
    </w:p>
    <w:p w:rsidR="007F3648" w:rsidRPr="001220D3" w:rsidRDefault="007F3648" w:rsidP="001220D3">
      <w:pPr>
        <w:spacing w:before="100" w:beforeAutospacing="1" w:after="100" w:afterAutospacing="1" w:line="360" w:lineRule="auto"/>
      </w:pPr>
    </w:p>
    <w:p w:rsidR="007F3648" w:rsidRPr="001220D3" w:rsidRDefault="007F3648" w:rsidP="001220D3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1220D3">
        <w:rPr>
          <w:rStyle w:val="Pogrubienie"/>
          <w:rFonts w:cs="Arial"/>
        </w:rPr>
        <w:t>Kontakt dla mediów:</w:t>
      </w:r>
    </w:p>
    <w:p w:rsidR="00A15AED" w:rsidRPr="001220D3" w:rsidRDefault="00A15AED" w:rsidP="001220D3">
      <w:pPr>
        <w:spacing w:before="100" w:beforeAutospacing="1" w:after="100" w:afterAutospacing="1" w:line="360" w:lineRule="auto"/>
      </w:pPr>
      <w:r w:rsidRPr="001220D3">
        <w:rPr>
          <w:rStyle w:val="Pogrubienie"/>
          <w:rFonts w:cs="Arial"/>
        </w:rPr>
        <w:t>PKP Polskie Linie Kolejowe S.A.</w:t>
      </w:r>
      <w:r w:rsidRPr="001220D3">
        <w:br/>
      </w:r>
      <w:r w:rsidR="001220D3" w:rsidRPr="001220D3">
        <w:t>Karol Jakubowski</w:t>
      </w:r>
      <w:r w:rsidRPr="001220D3">
        <w:br/>
      </w:r>
      <w:r w:rsidR="00E11793" w:rsidRPr="001220D3">
        <w:t>zespół</w:t>
      </w:r>
      <w:r w:rsidRPr="001220D3">
        <w:t xml:space="preserve"> prasowy</w:t>
      </w:r>
      <w:r w:rsidRPr="001220D3">
        <w:br/>
      </w:r>
      <w:r w:rsidRPr="001220D3">
        <w:rPr>
          <w:rStyle w:val="Hipercze"/>
          <w:color w:val="auto"/>
          <w:shd w:val="clear" w:color="auto" w:fill="FFFFFF"/>
        </w:rPr>
        <w:t>rzecznik@plk-sa.pl</w:t>
      </w:r>
      <w:r w:rsidRPr="001220D3">
        <w:br/>
        <w:t>T: +48</w:t>
      </w:r>
      <w:r w:rsidR="00E11793" w:rsidRPr="001220D3">
        <w:t> </w:t>
      </w:r>
      <w:r w:rsidR="001220D3" w:rsidRPr="001220D3">
        <w:t>22 473 30 02</w:t>
      </w:r>
    </w:p>
    <w:p w:rsidR="00C22107" w:rsidRPr="001220D3" w:rsidRDefault="00C22107" w:rsidP="001220D3">
      <w:pPr>
        <w:spacing w:before="100" w:beforeAutospacing="1" w:after="100" w:afterAutospacing="1" w:line="360" w:lineRule="auto"/>
      </w:pPr>
    </w:p>
    <w:p w:rsidR="0096586A" w:rsidRPr="001220D3" w:rsidRDefault="0096586A" w:rsidP="001220D3">
      <w:pPr>
        <w:spacing w:before="100" w:beforeAutospacing="1" w:after="100" w:afterAutospacing="1" w:line="360" w:lineRule="auto"/>
        <w:rPr>
          <w:rFonts w:cs="Arial"/>
        </w:rPr>
      </w:pPr>
      <w:r w:rsidRPr="001220D3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B1" w:rsidRDefault="00C66BB1" w:rsidP="009D1AEB">
      <w:pPr>
        <w:spacing w:after="0" w:line="240" w:lineRule="auto"/>
      </w:pPr>
      <w:r>
        <w:separator/>
      </w:r>
    </w:p>
  </w:endnote>
  <w:endnote w:type="continuationSeparator" w:id="0">
    <w:p w:rsidR="00C66BB1" w:rsidRDefault="00C66B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6165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6165A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</w:t>
    </w:r>
    <w:r w:rsidR="00C30886">
      <w:rPr>
        <w:rFonts w:cs="Arial"/>
        <w:color w:val="727271"/>
        <w:sz w:val="14"/>
        <w:szCs w:val="14"/>
      </w:rPr>
      <w:t>5.264.421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B1" w:rsidRDefault="00C66BB1" w:rsidP="009D1AEB">
      <w:pPr>
        <w:spacing w:after="0" w:line="240" w:lineRule="auto"/>
      </w:pPr>
      <w:r>
        <w:separator/>
      </w:r>
    </w:p>
  </w:footnote>
  <w:footnote w:type="continuationSeparator" w:id="0">
    <w:p w:rsidR="00C66BB1" w:rsidRDefault="00C66B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30886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4.2pt;height:47.4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B942A9"/>
    <w:multiLevelType w:val="hybridMultilevel"/>
    <w:tmpl w:val="69123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220D3"/>
    <w:rsid w:val="0012221A"/>
    <w:rsid w:val="001F4277"/>
    <w:rsid w:val="00236985"/>
    <w:rsid w:val="00277762"/>
    <w:rsid w:val="00291328"/>
    <w:rsid w:val="002A5EF3"/>
    <w:rsid w:val="002F6767"/>
    <w:rsid w:val="003258CA"/>
    <w:rsid w:val="003B6DDD"/>
    <w:rsid w:val="00504AC0"/>
    <w:rsid w:val="00527E50"/>
    <w:rsid w:val="00631846"/>
    <w:rsid w:val="0063625B"/>
    <w:rsid w:val="006C6C1C"/>
    <w:rsid w:val="006F1C2B"/>
    <w:rsid w:val="00797DA7"/>
    <w:rsid w:val="007F3648"/>
    <w:rsid w:val="00860074"/>
    <w:rsid w:val="00874E3F"/>
    <w:rsid w:val="008B09D0"/>
    <w:rsid w:val="0096586A"/>
    <w:rsid w:val="009A205C"/>
    <w:rsid w:val="009C6AED"/>
    <w:rsid w:val="009D1AEB"/>
    <w:rsid w:val="00A15AED"/>
    <w:rsid w:val="00AC2669"/>
    <w:rsid w:val="00AC6F25"/>
    <w:rsid w:val="00B6165A"/>
    <w:rsid w:val="00C22107"/>
    <w:rsid w:val="00C30886"/>
    <w:rsid w:val="00C66BB1"/>
    <w:rsid w:val="00CD3728"/>
    <w:rsid w:val="00D149FC"/>
    <w:rsid w:val="00E11793"/>
    <w:rsid w:val="00E26511"/>
    <w:rsid w:val="00EA018F"/>
    <w:rsid w:val="00F54B09"/>
    <w:rsid w:val="00F744D7"/>
    <w:rsid w:val="00F844B0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2856-501E-4F04-AEFF-E2F1A998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Szykuje się wielka przebudowa stacji Olsztyn Główny</vt:lpstr>
    </vt:vector>
  </TitlesOfParts>
  <Company>PKP PLK S.A.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25 latach znów pociągiem z Bielska Podlaskiego do Hajnówki</dc:title>
  <dc:subject/>
  <dc:creator>PKP Polskie Linie Kolejowe S.A.</dc:creator>
  <cp:keywords/>
  <dc:description/>
  <cp:lastModifiedBy>Dudzińska Maria</cp:lastModifiedBy>
  <cp:revision>3</cp:revision>
  <cp:lastPrinted>2020-10-01T05:37:00Z</cp:lastPrinted>
  <dcterms:created xsi:type="dcterms:W3CDTF">2020-12-31T13:45:00Z</dcterms:created>
  <dcterms:modified xsi:type="dcterms:W3CDTF">2020-12-31T13:46:00Z</dcterms:modified>
</cp:coreProperties>
</file>