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825C89"/>
    <w:p w14:paraId="12CCFFE8" w14:textId="77777777" w:rsidR="00386878" w:rsidRDefault="00386878" w:rsidP="00825C89"/>
    <w:p w14:paraId="61F90547" w14:textId="77777777" w:rsidR="00386878" w:rsidRDefault="00386878" w:rsidP="00825C89"/>
    <w:p w14:paraId="4DE70ADB" w14:textId="6AEC4A08" w:rsidR="00FD2021" w:rsidRPr="00386878" w:rsidRDefault="61654057" w:rsidP="64E285BE">
      <w:pPr>
        <w:jc w:val="right"/>
      </w:pPr>
      <w:r>
        <w:t xml:space="preserve">Warszawa, </w:t>
      </w:r>
      <w:r w:rsidR="4022E6C6">
        <w:t>1</w:t>
      </w:r>
      <w:r w:rsidR="46DD0580">
        <w:t>8</w:t>
      </w:r>
      <w:r w:rsidR="36785A0E">
        <w:t xml:space="preserve"> grudnia</w:t>
      </w:r>
      <w:r w:rsidR="30602857">
        <w:t xml:space="preserve"> </w:t>
      </w:r>
      <w:r w:rsidR="0204E566">
        <w:t>202</w:t>
      </w:r>
      <w:r w:rsidR="40C5806D">
        <w:t>5</w:t>
      </w:r>
      <w:r w:rsidR="3C47BC82">
        <w:t xml:space="preserve"> r.</w:t>
      </w:r>
    </w:p>
    <w:p w14:paraId="7915FF02" w14:textId="6662C32D" w:rsidR="00222BDE" w:rsidRPr="00F16B8F" w:rsidRDefault="59580065" w:rsidP="00EF184C">
      <w:pPr>
        <w:pStyle w:val="Nagwek1"/>
        <w:spacing w:line="360" w:lineRule="auto"/>
        <w:rPr>
          <w:sz w:val="22"/>
          <w:szCs w:val="22"/>
        </w:rPr>
      </w:pPr>
      <w:bookmarkStart w:id="0" w:name="_Hlk170908067"/>
      <w:r w:rsidRPr="00F16B8F">
        <w:rPr>
          <w:sz w:val="22"/>
          <w:szCs w:val="22"/>
        </w:rPr>
        <w:t xml:space="preserve">Bezkolizyjna przyszłość coraz bliżej </w:t>
      </w:r>
      <w:r w:rsidR="3A4EAAD3" w:rsidRPr="00F16B8F">
        <w:rPr>
          <w:sz w:val="22"/>
          <w:szCs w:val="22"/>
        </w:rPr>
        <w:t>-</w:t>
      </w:r>
      <w:r w:rsidRPr="00F16B8F">
        <w:rPr>
          <w:sz w:val="22"/>
          <w:szCs w:val="22"/>
        </w:rPr>
        <w:t xml:space="preserve"> PLK </w:t>
      </w:r>
      <w:r w:rsidR="1511D811" w:rsidRPr="00F16B8F">
        <w:rPr>
          <w:sz w:val="22"/>
          <w:szCs w:val="22"/>
        </w:rPr>
        <w:t>aktualizuj</w:t>
      </w:r>
      <w:r w:rsidR="146A1B41" w:rsidRPr="00F16B8F">
        <w:rPr>
          <w:sz w:val="22"/>
          <w:szCs w:val="22"/>
        </w:rPr>
        <w:t>e</w:t>
      </w:r>
      <w:r w:rsidRPr="00F16B8F">
        <w:rPr>
          <w:sz w:val="22"/>
          <w:szCs w:val="22"/>
        </w:rPr>
        <w:t xml:space="preserve"> listę </w:t>
      </w:r>
      <w:r w:rsidR="34E346A8" w:rsidRPr="00F16B8F">
        <w:rPr>
          <w:sz w:val="22"/>
          <w:szCs w:val="22"/>
        </w:rPr>
        <w:t>rankingową</w:t>
      </w:r>
      <w:r w:rsidRPr="00F16B8F">
        <w:rPr>
          <w:sz w:val="22"/>
          <w:szCs w:val="22"/>
        </w:rPr>
        <w:t xml:space="preserve"> </w:t>
      </w:r>
      <w:r w:rsidR="05D3C645" w:rsidRPr="00F16B8F">
        <w:rPr>
          <w:sz w:val="22"/>
          <w:szCs w:val="22"/>
        </w:rPr>
        <w:t xml:space="preserve">zadań </w:t>
      </w:r>
      <w:r w:rsidRPr="00F16B8F">
        <w:rPr>
          <w:sz w:val="22"/>
          <w:szCs w:val="22"/>
        </w:rPr>
        <w:t>do realizacji</w:t>
      </w:r>
    </w:p>
    <w:bookmarkEnd w:id="0"/>
    <w:p w14:paraId="5FD65EF7" w14:textId="44923D74" w:rsidR="00195EEB" w:rsidRDefault="45C869DD" w:rsidP="00EF184C">
      <w:pPr>
        <w:spacing w:line="360" w:lineRule="auto"/>
        <w:rPr>
          <w:rFonts w:cs="Arial"/>
          <w:b/>
          <w:bCs/>
        </w:rPr>
      </w:pPr>
      <w:r w:rsidRPr="31B7E7B7">
        <w:rPr>
          <w:rFonts w:cs="Arial"/>
          <w:b/>
          <w:bCs/>
        </w:rPr>
        <w:t xml:space="preserve">Polskie Linie Kolejowe zaktualizowały listę rankingową zadań zakwalifikowanych do realizacji w I etapie ogólnopolskiego projektu „Poprawa bezpieczeństwa na skrzyżowaniach kolejowo-drogowych w tym ich przebudowa na skrzyżowania dwupoziomowe”. </w:t>
      </w:r>
      <w:r w:rsidR="6C11C786" w:rsidRPr="31B7E7B7">
        <w:rPr>
          <w:rFonts w:cs="Arial"/>
          <w:b/>
          <w:bCs/>
        </w:rPr>
        <w:t>Spośród 51 zgłoszeń do dalszych prac zakwalifikowało się 18 inwestycji. </w:t>
      </w:r>
      <w:r w:rsidR="3A4EAAD3" w:rsidRPr="31B7E7B7">
        <w:rPr>
          <w:rFonts w:cs="Arial"/>
          <w:b/>
          <w:bCs/>
        </w:rPr>
        <w:t xml:space="preserve">Projekt </w:t>
      </w:r>
      <w:r w:rsidR="59580065" w:rsidRPr="31B7E7B7">
        <w:rPr>
          <w:rFonts w:cs="Arial"/>
          <w:b/>
          <w:bCs/>
        </w:rPr>
        <w:t xml:space="preserve">o </w:t>
      </w:r>
      <w:r w:rsidR="61654057" w:rsidRPr="31B7E7B7">
        <w:rPr>
          <w:rFonts w:cs="Arial"/>
          <w:b/>
          <w:bCs/>
        </w:rPr>
        <w:t xml:space="preserve">łącznej </w:t>
      </w:r>
      <w:r w:rsidR="59580065" w:rsidRPr="31B7E7B7">
        <w:rPr>
          <w:rFonts w:cs="Arial"/>
          <w:b/>
          <w:bCs/>
        </w:rPr>
        <w:t xml:space="preserve">wartości 861 mln </w:t>
      </w:r>
      <w:r w:rsidR="61654057" w:rsidRPr="31B7E7B7">
        <w:rPr>
          <w:rFonts w:cs="Arial"/>
          <w:b/>
          <w:bCs/>
        </w:rPr>
        <w:t>zł ma</w:t>
      </w:r>
      <w:r w:rsidR="59580065" w:rsidRPr="31B7E7B7">
        <w:rPr>
          <w:rFonts w:cs="Arial"/>
          <w:b/>
          <w:bCs/>
        </w:rPr>
        <w:t xml:space="preserve"> </w:t>
      </w:r>
      <w:r w:rsidR="20F132CE" w:rsidRPr="31B7E7B7">
        <w:rPr>
          <w:rFonts w:cs="Arial"/>
          <w:b/>
          <w:bCs/>
        </w:rPr>
        <w:t xml:space="preserve">na celu realne zmniejszenie liczby </w:t>
      </w:r>
      <w:r w:rsidR="59580065" w:rsidRPr="31B7E7B7">
        <w:rPr>
          <w:rFonts w:cs="Arial"/>
          <w:b/>
          <w:bCs/>
        </w:rPr>
        <w:t xml:space="preserve">wypadków </w:t>
      </w:r>
      <w:r w:rsidR="20F132CE" w:rsidRPr="31B7E7B7">
        <w:rPr>
          <w:rFonts w:cs="Arial"/>
          <w:b/>
          <w:bCs/>
        </w:rPr>
        <w:t>oraz usprawnienie</w:t>
      </w:r>
      <w:r w:rsidR="59580065" w:rsidRPr="31B7E7B7">
        <w:rPr>
          <w:rFonts w:cs="Arial"/>
          <w:b/>
          <w:bCs/>
        </w:rPr>
        <w:t xml:space="preserve"> ruch</w:t>
      </w:r>
      <w:r w:rsidR="20F132CE" w:rsidRPr="31B7E7B7">
        <w:rPr>
          <w:rFonts w:cs="Arial"/>
          <w:b/>
          <w:bCs/>
        </w:rPr>
        <w:t>u</w:t>
      </w:r>
      <w:r w:rsidR="59580065" w:rsidRPr="31B7E7B7">
        <w:rPr>
          <w:rFonts w:cs="Arial"/>
          <w:b/>
          <w:bCs/>
        </w:rPr>
        <w:t xml:space="preserve"> kolejow</w:t>
      </w:r>
      <w:r w:rsidR="20F132CE" w:rsidRPr="31B7E7B7">
        <w:rPr>
          <w:rFonts w:cs="Arial"/>
          <w:b/>
          <w:bCs/>
        </w:rPr>
        <w:t>ego i</w:t>
      </w:r>
      <w:r w:rsidR="59580065" w:rsidRPr="31B7E7B7">
        <w:rPr>
          <w:rFonts w:cs="Arial"/>
          <w:b/>
          <w:bCs/>
        </w:rPr>
        <w:t xml:space="preserve"> drogow</w:t>
      </w:r>
      <w:r w:rsidR="20F132CE" w:rsidRPr="31B7E7B7">
        <w:rPr>
          <w:rFonts w:cs="Arial"/>
          <w:b/>
          <w:bCs/>
        </w:rPr>
        <w:t>ego</w:t>
      </w:r>
      <w:r w:rsidR="59580065" w:rsidRPr="31B7E7B7">
        <w:rPr>
          <w:rFonts w:cs="Arial"/>
          <w:b/>
          <w:bCs/>
        </w:rPr>
        <w:t xml:space="preserve"> w całym kraju.</w:t>
      </w:r>
      <w:r w:rsidR="23294189" w:rsidRPr="31B7E7B7">
        <w:rPr>
          <w:rFonts w:cs="Arial"/>
          <w:b/>
          <w:bCs/>
        </w:rPr>
        <w:t xml:space="preserve"> </w:t>
      </w:r>
    </w:p>
    <w:p w14:paraId="169D0016" w14:textId="77AC4DA4" w:rsidR="00382670" w:rsidRDefault="69528766" w:rsidP="00EF184C">
      <w:pPr>
        <w:spacing w:line="360" w:lineRule="auto"/>
        <w:rPr>
          <w:rFonts w:eastAsia="Calibri" w:cs="Arial"/>
        </w:rPr>
      </w:pPr>
      <w:r w:rsidRPr="31B7E7B7">
        <w:rPr>
          <w:rFonts w:eastAsia="Calibri" w:cs="Arial"/>
        </w:rPr>
        <w:t xml:space="preserve">Aktualizacja listy rankingowej została przyjęta uchwałą Polskich Linii Kolejowych S.A. i obejmuje zmiany w liście podstawowej, rezerwowej oraz w wykazie zadań niezakwalifikowanych. Korekty są wynikiem aktualnych deklaracji i decyzji </w:t>
      </w:r>
      <w:r w:rsidR="6B8EADA0" w:rsidRPr="31B7E7B7">
        <w:rPr>
          <w:rFonts w:eastAsia="Calibri" w:cs="Arial"/>
        </w:rPr>
        <w:t xml:space="preserve">wnioskodawców </w:t>
      </w:r>
      <w:r w:rsidRPr="31B7E7B7">
        <w:rPr>
          <w:rFonts w:eastAsia="Calibri" w:cs="Arial"/>
        </w:rPr>
        <w:t>dotyczących dalszego udziału w projekcie oraz</w:t>
      </w:r>
      <w:r w:rsidR="0FAAC089" w:rsidRPr="31B7E7B7">
        <w:rPr>
          <w:rFonts w:eastAsia="Calibri" w:cs="Arial"/>
        </w:rPr>
        <w:t xml:space="preserve"> </w:t>
      </w:r>
      <w:r w:rsidRPr="31B7E7B7">
        <w:rPr>
          <w:rFonts w:eastAsia="Calibri" w:cs="Arial"/>
        </w:rPr>
        <w:t>gotowości do</w:t>
      </w:r>
      <w:r w:rsidR="545D50A2" w:rsidRPr="31B7E7B7">
        <w:rPr>
          <w:rFonts w:eastAsia="Calibri" w:cs="Arial"/>
        </w:rPr>
        <w:t xml:space="preserve"> finansowania inwestycji</w:t>
      </w:r>
      <w:r w:rsidR="008A9182" w:rsidRPr="31B7E7B7">
        <w:rPr>
          <w:rFonts w:eastAsia="Calibri" w:cs="Arial"/>
        </w:rPr>
        <w:t xml:space="preserve">. </w:t>
      </w:r>
      <w:r w:rsidRPr="31B7E7B7">
        <w:rPr>
          <w:rFonts w:cs="Arial"/>
        </w:rPr>
        <w:t xml:space="preserve">W efekcie aktualizacji zmienił się skład listy podstawowej. </w:t>
      </w:r>
      <w:r w:rsidR="00194DD3" w:rsidRPr="31B7E7B7">
        <w:rPr>
          <w:rFonts w:eastAsia="Calibri" w:cs="Arial"/>
        </w:rPr>
        <w:t xml:space="preserve">Część zadań pierwotnie wskazanych do realizacji nie będzie kontynuowana w I etapie projektu, natomiast do listy podstawowej włączono pięć nowych lokalizacji: </w:t>
      </w:r>
      <w:r w:rsidR="00194DD3" w:rsidRPr="31B7E7B7">
        <w:rPr>
          <w:rFonts w:eastAsia="Calibri" w:cs="Arial"/>
          <w:b/>
          <w:bCs/>
        </w:rPr>
        <w:t>Wrocław (ul. Poprzeczna), Wymysłowo, Buk, Włocławek oraz Palędzie</w:t>
      </w:r>
      <w:r w:rsidR="00194DD3" w:rsidRPr="31B7E7B7">
        <w:rPr>
          <w:rFonts w:eastAsia="Calibri" w:cs="Arial"/>
        </w:rPr>
        <w:t xml:space="preserve">. </w:t>
      </w:r>
    </w:p>
    <w:p w14:paraId="302C8A00" w14:textId="67B38BB6" w:rsidR="007230D4" w:rsidRPr="007230D4" w:rsidRDefault="39864078" w:rsidP="00EF184C">
      <w:pPr>
        <w:spacing w:line="360" w:lineRule="auto"/>
        <w:rPr>
          <w:rFonts w:cs="Arial"/>
        </w:rPr>
      </w:pPr>
      <w:r w:rsidRPr="31B7E7B7">
        <w:rPr>
          <w:rFonts w:cs="Arial"/>
        </w:rPr>
        <w:t xml:space="preserve">Ważną informacją dla wnioskodawców jest </w:t>
      </w:r>
      <w:r w:rsidR="181D5B33" w:rsidRPr="31B7E7B7">
        <w:rPr>
          <w:rFonts w:cs="Arial"/>
        </w:rPr>
        <w:t>to</w:t>
      </w:r>
      <w:r w:rsidRPr="31B7E7B7">
        <w:rPr>
          <w:rFonts w:cs="Arial"/>
        </w:rPr>
        <w:t>, że wszystkie zadania znajdujące się obecnie na liście rezerwowej z etapu I</w:t>
      </w:r>
      <w:r w:rsidRPr="31B7E7B7">
        <w:rPr>
          <w:rFonts w:cs="Arial"/>
          <w:b/>
          <w:bCs/>
        </w:rPr>
        <w:t xml:space="preserve"> automatycznie zostaną poddane rankingowaniu w etapie II</w:t>
      </w:r>
      <w:r w:rsidRPr="31B7E7B7">
        <w:rPr>
          <w:rFonts w:cs="Arial"/>
        </w:rPr>
        <w:t xml:space="preserve"> w oparciu o uzyskaną liczb</w:t>
      </w:r>
      <w:r w:rsidR="6E73D8C3" w:rsidRPr="31B7E7B7">
        <w:rPr>
          <w:rFonts w:cs="Arial"/>
        </w:rPr>
        <w:t>ę</w:t>
      </w:r>
      <w:r w:rsidRPr="31B7E7B7">
        <w:rPr>
          <w:rFonts w:cs="Arial"/>
        </w:rPr>
        <w:t xml:space="preserve"> punktów w przeprowadzonej analizie wielokryterialnej w ramach etapu I, jeżeli Wnioskodawca formalnie nie zrezygnuje z udziału w naborze do II etapu. </w:t>
      </w:r>
    </w:p>
    <w:p w14:paraId="67E599EA" w14:textId="58D6CF48" w:rsidR="009457DD" w:rsidRPr="00F16B8F" w:rsidRDefault="009457DD" w:rsidP="00EF184C">
      <w:pPr>
        <w:pStyle w:val="Nagwek2"/>
      </w:pPr>
      <w:r w:rsidRPr="007212EF">
        <w:t>Informacje</w:t>
      </w:r>
      <w:r w:rsidRPr="00F16B8F">
        <w:t xml:space="preserve"> o projekcie</w:t>
      </w:r>
    </w:p>
    <w:p w14:paraId="2D2E598D" w14:textId="33C678A3" w:rsidR="00BA38DB" w:rsidRPr="00BA38DB" w:rsidRDefault="361B581A" w:rsidP="00EF184C">
      <w:pPr>
        <w:spacing w:line="360" w:lineRule="auto"/>
        <w:rPr>
          <w:rFonts w:cs="Arial"/>
          <w:color w:val="000000" w:themeColor="text1"/>
        </w:rPr>
      </w:pPr>
      <w:bookmarkStart w:id="1" w:name="_Hlk173325660"/>
      <w:r w:rsidRPr="31B7E7B7">
        <w:rPr>
          <w:rFonts w:cs="Arial"/>
          <w:color w:val="000000" w:themeColor="text1"/>
        </w:rPr>
        <w:t xml:space="preserve">Założeniem </w:t>
      </w:r>
      <w:r w:rsidR="31AC8107" w:rsidRPr="31B7E7B7">
        <w:rPr>
          <w:rFonts w:cs="Arial"/>
          <w:color w:val="000000" w:themeColor="text1"/>
        </w:rPr>
        <w:t>p</w:t>
      </w:r>
      <w:r w:rsidRPr="31B7E7B7">
        <w:rPr>
          <w:rFonts w:cs="Arial"/>
          <w:color w:val="000000" w:themeColor="text1"/>
        </w:rPr>
        <w:t xml:space="preserve">rojektu jest poprawa bezpieczeństwa poprzez </w:t>
      </w:r>
      <w:r w:rsidRPr="31B7E7B7">
        <w:rPr>
          <w:rFonts w:cs="Arial"/>
          <w:b/>
          <w:bCs/>
          <w:color w:val="000000" w:themeColor="text1"/>
        </w:rPr>
        <w:t>likwidację</w:t>
      </w:r>
      <w:r w:rsidRPr="31B7E7B7">
        <w:rPr>
          <w:rFonts w:cs="Arial"/>
          <w:color w:val="000000" w:themeColor="text1"/>
        </w:rPr>
        <w:t xml:space="preserve"> </w:t>
      </w:r>
      <w:r w:rsidRPr="31B7E7B7">
        <w:rPr>
          <w:rFonts w:cs="Arial"/>
          <w:b/>
          <w:bCs/>
          <w:color w:val="000000" w:themeColor="text1"/>
        </w:rPr>
        <w:t>przejazdów</w:t>
      </w:r>
      <w:r w:rsidRPr="31B7E7B7">
        <w:rPr>
          <w:rFonts w:cs="Arial"/>
          <w:color w:val="000000" w:themeColor="text1"/>
        </w:rPr>
        <w:t xml:space="preserve"> kolejowo-drogowych i budowę </w:t>
      </w:r>
      <w:r w:rsidR="20F132CE" w:rsidRPr="31B7E7B7">
        <w:rPr>
          <w:rFonts w:cs="Arial"/>
          <w:color w:val="000000" w:themeColor="text1"/>
        </w:rPr>
        <w:t xml:space="preserve">w ich miejsce </w:t>
      </w:r>
      <w:r w:rsidRPr="31B7E7B7">
        <w:rPr>
          <w:rFonts w:cs="Arial"/>
          <w:b/>
          <w:bCs/>
          <w:color w:val="000000" w:themeColor="text1"/>
        </w:rPr>
        <w:t xml:space="preserve">skrzyżowań </w:t>
      </w:r>
      <w:r w:rsidR="20F132CE" w:rsidRPr="31B7E7B7">
        <w:rPr>
          <w:rFonts w:cs="Arial"/>
          <w:b/>
          <w:bCs/>
          <w:color w:val="000000" w:themeColor="text1"/>
        </w:rPr>
        <w:t>dwupoziomowych</w:t>
      </w:r>
      <w:r w:rsidRPr="31B7E7B7">
        <w:rPr>
          <w:rFonts w:cs="Arial"/>
          <w:color w:val="000000" w:themeColor="text1"/>
        </w:rPr>
        <w:t xml:space="preserve"> na terenie całej Polski. Projekt ma charakter konkursowy i skierowany jest do jednostek samorządu terytorialnego i zarządców dróg, zainteresowanych współfinansowaniem budowy </w:t>
      </w:r>
      <w:r w:rsidR="20F132CE" w:rsidRPr="31B7E7B7">
        <w:rPr>
          <w:rFonts w:cs="Arial"/>
          <w:color w:val="000000" w:themeColor="text1"/>
        </w:rPr>
        <w:t xml:space="preserve">skrzyżowań </w:t>
      </w:r>
      <w:r w:rsidRPr="31B7E7B7">
        <w:rPr>
          <w:rFonts w:cs="Arial"/>
          <w:color w:val="000000" w:themeColor="text1"/>
        </w:rPr>
        <w:t>wielopoziomow</w:t>
      </w:r>
      <w:r w:rsidR="20F132CE" w:rsidRPr="31B7E7B7">
        <w:rPr>
          <w:rFonts w:cs="Arial"/>
          <w:color w:val="000000" w:themeColor="text1"/>
        </w:rPr>
        <w:t>ych</w:t>
      </w:r>
      <w:r w:rsidRPr="31B7E7B7">
        <w:rPr>
          <w:rFonts w:cs="Arial"/>
          <w:color w:val="000000" w:themeColor="text1"/>
        </w:rPr>
        <w:t xml:space="preserve">. </w:t>
      </w:r>
    </w:p>
    <w:p w14:paraId="4EA93852" w14:textId="10B795F3" w:rsidR="00FF32FB" w:rsidRDefault="0002493E" w:rsidP="00EF184C">
      <w:pPr>
        <w:spacing w:line="360" w:lineRule="auto"/>
        <w:rPr>
          <w:rFonts w:cs="Arial"/>
          <w:bCs/>
          <w:color w:val="000000" w:themeColor="text1"/>
        </w:rPr>
      </w:pPr>
      <w:r w:rsidRPr="0002493E">
        <w:rPr>
          <w:rFonts w:cs="Arial"/>
          <w:bCs/>
          <w:color w:val="000000" w:themeColor="text1"/>
        </w:rPr>
        <w:t>Środki przeznaczone na dofinansowanie zadań w ramach projektu pochodzą z budżetu państwa i wynoszą łącznie</w:t>
      </w:r>
      <w:r>
        <w:rPr>
          <w:rFonts w:cs="Arial"/>
          <w:bCs/>
          <w:color w:val="000000" w:themeColor="text1"/>
        </w:rPr>
        <w:t xml:space="preserve"> </w:t>
      </w:r>
      <w:r w:rsidR="00BA38DB" w:rsidRPr="00BA38DB">
        <w:rPr>
          <w:rFonts w:cs="Arial"/>
          <w:b/>
          <w:bCs/>
          <w:color w:val="000000" w:themeColor="text1"/>
        </w:rPr>
        <w:t>861 mln zł.</w:t>
      </w:r>
      <w:r w:rsidR="00BA38DB" w:rsidRPr="00BA38DB">
        <w:rPr>
          <w:rFonts w:cs="Arial"/>
          <w:bCs/>
          <w:color w:val="000000" w:themeColor="text1"/>
        </w:rPr>
        <w:t xml:space="preserve"> Na każdy z etapów zaplanowano środki w wysokości po </w:t>
      </w:r>
      <w:r w:rsidR="00BA38DB" w:rsidRPr="00BA38DB">
        <w:rPr>
          <w:rFonts w:cs="Arial"/>
          <w:b/>
          <w:bCs/>
          <w:color w:val="000000" w:themeColor="text1"/>
        </w:rPr>
        <w:t>430,5 mln zł</w:t>
      </w:r>
      <w:r w:rsidR="00BA38DB" w:rsidRPr="00BA38DB">
        <w:rPr>
          <w:rFonts w:cs="Arial"/>
          <w:bCs/>
          <w:color w:val="000000" w:themeColor="text1"/>
        </w:rPr>
        <w:t xml:space="preserve">, a maksymalna wartość dofinansowania PLK SA do jednego zadania wynosi </w:t>
      </w:r>
      <w:r w:rsidR="00BA38DB" w:rsidRPr="00BA38DB">
        <w:rPr>
          <w:rFonts w:cs="Arial"/>
          <w:b/>
          <w:bCs/>
          <w:color w:val="000000" w:themeColor="text1"/>
        </w:rPr>
        <w:t>60 mln zł.</w:t>
      </w:r>
      <w:r w:rsidR="00BA38DB" w:rsidRPr="00BA38DB">
        <w:rPr>
          <w:rFonts w:cs="Arial"/>
          <w:bCs/>
          <w:color w:val="000000" w:themeColor="text1"/>
        </w:rPr>
        <w:t xml:space="preserve"> </w:t>
      </w:r>
    </w:p>
    <w:bookmarkEnd w:id="1"/>
    <w:p w14:paraId="35A88941" w14:textId="6738B7EC" w:rsidR="00BA38DB" w:rsidRPr="00BA38DB" w:rsidRDefault="00BA38DB" w:rsidP="00EF184C">
      <w:pPr>
        <w:spacing w:line="360" w:lineRule="auto"/>
        <w:rPr>
          <w:rFonts w:cs="Arial"/>
          <w:bCs/>
        </w:rPr>
      </w:pPr>
      <w:r w:rsidRPr="00BA38DB">
        <w:rPr>
          <w:rFonts w:cs="Arial"/>
          <w:bCs/>
        </w:rPr>
        <w:t>Warunkami koniecznymi do udziału w Projekcie są m.in.: likwidacja</w:t>
      </w:r>
      <w:r w:rsidRPr="00BA38DB">
        <w:rPr>
          <w:rFonts w:cs="Arial"/>
          <w:b/>
          <w:bCs/>
        </w:rPr>
        <w:t xml:space="preserve"> </w:t>
      </w:r>
      <w:r w:rsidRPr="00BA38DB">
        <w:rPr>
          <w:rFonts w:cs="Arial"/>
          <w:bCs/>
        </w:rPr>
        <w:t xml:space="preserve">przejazdu/ów kolejowo-drogowych, włączenie obiektu w </w:t>
      </w:r>
      <w:r w:rsidR="00230E82">
        <w:rPr>
          <w:rFonts w:cs="Arial"/>
          <w:bCs/>
        </w:rPr>
        <w:t xml:space="preserve">lokalny </w:t>
      </w:r>
      <w:r w:rsidRPr="00BA38DB">
        <w:rPr>
          <w:rFonts w:cs="Arial"/>
          <w:bCs/>
        </w:rPr>
        <w:t xml:space="preserve">układ komunikacyjny i uzyskanie akceptacji społecznej dla planowanej inwestycji. PLK SA w ramach </w:t>
      </w:r>
      <w:r w:rsidR="0084178A">
        <w:rPr>
          <w:rFonts w:cs="Arial"/>
          <w:bCs/>
        </w:rPr>
        <w:t>p</w:t>
      </w:r>
      <w:r w:rsidRPr="00BA38DB">
        <w:rPr>
          <w:rFonts w:cs="Arial"/>
          <w:bCs/>
        </w:rPr>
        <w:t>rojektu współfinansuje część obiektu w obrębie nad lub pod torami linii kolejowej, dokumentacji projektowej w tym samym zakresie</w:t>
      </w:r>
      <w:r w:rsidR="00853304">
        <w:rPr>
          <w:rFonts w:cs="Arial"/>
          <w:bCs/>
        </w:rPr>
        <w:t xml:space="preserve"> (w trybie Projektuj i Buduj)</w:t>
      </w:r>
      <w:r w:rsidRPr="00BA38DB">
        <w:rPr>
          <w:rFonts w:cs="Arial"/>
          <w:bCs/>
        </w:rPr>
        <w:t xml:space="preserve"> oraz finansuje koszty likwidacji przejazdu/ów. </w:t>
      </w:r>
    </w:p>
    <w:p w14:paraId="34A06DF7" w14:textId="357D72F1" w:rsidR="007E0357" w:rsidRPr="008A588B" w:rsidRDefault="38048A72" w:rsidP="00EF184C">
      <w:pPr>
        <w:spacing w:line="360" w:lineRule="auto"/>
        <w:rPr>
          <w:rFonts w:eastAsia="Calibri" w:cs="Arial"/>
        </w:rPr>
      </w:pPr>
      <w:r w:rsidRPr="31B7E7B7">
        <w:rPr>
          <w:rFonts w:cs="Arial"/>
        </w:rPr>
        <w:lastRenderedPageBreak/>
        <w:t>Lista podmiotów</w:t>
      </w:r>
      <w:r w:rsidR="0AC0FA86" w:rsidRPr="31B7E7B7">
        <w:rPr>
          <w:rFonts w:cs="Arial"/>
        </w:rPr>
        <w:t xml:space="preserve"> </w:t>
      </w:r>
      <w:r w:rsidRPr="31B7E7B7">
        <w:rPr>
          <w:rFonts w:cs="Arial"/>
        </w:rPr>
        <w:t>wraz z przybliżoną lokalizacją wnioskowanych skrzyżowań bezkolizyjnych znajduje się na stronie Polskich Linii Kolejowych S.A.:</w:t>
      </w:r>
      <w:r w:rsidR="4EB499CE" w:rsidRPr="31B7E7B7">
        <w:rPr>
          <w:rFonts w:cs="Arial"/>
        </w:rPr>
        <w:t xml:space="preserve"> </w:t>
      </w:r>
      <w:hyperlink r:id="rId11">
        <w:r w:rsidR="2E5E5F43" w:rsidRPr="31B7E7B7">
          <w:rPr>
            <w:rStyle w:val="Hipercze"/>
            <w:rFonts w:eastAsia="Calibri" w:cs="Arial"/>
          </w:rPr>
          <w:t>Nabór do projektu pn. „Poprawa bezpieczeństwa na skrzyżowaniach kolejowo-drogowych (...)” - PKP Polskie Linie Kolejowe S.A.</w:t>
        </w:r>
      </w:hyperlink>
    </w:p>
    <w:p w14:paraId="0C1DD449" w14:textId="1E966CE9" w:rsidR="00FD2021" w:rsidRDefault="00C628C7" w:rsidP="008A588B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12"/>
      <w:footerReference w:type="first" r:id="rId13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6953" w14:textId="77777777" w:rsidR="004C54AF" w:rsidRDefault="004C54AF" w:rsidP="009D1AEB">
      <w:pPr>
        <w:spacing w:after="0" w:line="240" w:lineRule="auto"/>
      </w:pPr>
      <w:r>
        <w:separator/>
      </w:r>
    </w:p>
  </w:endnote>
  <w:endnote w:type="continuationSeparator" w:id="0">
    <w:p w14:paraId="0AF21D61" w14:textId="77777777" w:rsidR="004C54AF" w:rsidRDefault="004C54A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9858" w14:textId="77777777" w:rsidR="004C54AF" w:rsidRDefault="004C54AF" w:rsidP="009D1AEB">
      <w:pPr>
        <w:spacing w:after="0" w:line="240" w:lineRule="auto"/>
      </w:pPr>
      <w:r>
        <w:separator/>
      </w:r>
    </w:p>
  </w:footnote>
  <w:footnote w:type="continuationSeparator" w:id="0">
    <w:p w14:paraId="58FFA78B" w14:textId="77777777" w:rsidR="004C54AF" w:rsidRDefault="004C54A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AAA919C">
            <v:shapetype id="_x0000_t202" coordsize="21600,21600" o:spt="202" path="m,l,21600r21600,l21600,xe" w14:anchorId="14EE5582">
              <v:stroke joinstyle="miter"/>
              <v:path gradientshapeok="t" o:connecttype="rect"/>
            </v:shapetype>
            <v:shape id="Pole tekstowe 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>
              <v:textbox inset="0,0,0,0">
                <w:txbxContent>
                  <w:p w:rsidRPr="004D6EC9" w:rsidR="009D1AEB" w:rsidP="009D1AEB" w:rsidRDefault="009D1AEB" w14:paraId="288E0BC6" w14:textId="7777777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P="009D1AEB" w:rsidRDefault="009D1AEB" w14:paraId="4FC21168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Pr="004D6EC9" w:rsidR="009D1AEB" w:rsidP="009D1AEB" w:rsidRDefault="009D1AEB" w14:paraId="151DBED6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Pr="009939C9" w:rsidR="009D1AEB" w:rsidP="009D1AEB" w:rsidRDefault="009D1AEB" w14:paraId="542D1BAB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Pr="009939C9" w:rsidR="009D1AEB" w:rsidP="009D1AEB" w:rsidRDefault="009D1AEB" w14:paraId="46634F0E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Pr="009939C9" w:rsidR="009D1AEB" w:rsidP="009D1AEB" w:rsidRDefault="009D1AEB" w14:paraId="49E32876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Pr="004D6EC9" w:rsidR="009D1AEB" w:rsidP="009D1AEB" w:rsidRDefault="009D1AEB" w14:paraId="34996EAC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Pr="00DA3248" w:rsidR="009D1AEB" w:rsidP="009D1AEB" w:rsidRDefault="009D1AEB" w14:paraId="672A6659" w14:textId="7777777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51691"/>
    <w:multiLevelType w:val="multilevel"/>
    <w:tmpl w:val="CF4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6"/>
  </w:num>
  <w:num w:numId="10" w16cid:durableId="1725566508">
    <w:abstractNumId w:val="11"/>
  </w:num>
  <w:num w:numId="11" w16cid:durableId="257518210">
    <w:abstractNumId w:val="12"/>
  </w:num>
  <w:num w:numId="12" w16cid:durableId="745420908">
    <w:abstractNumId w:val="7"/>
  </w:num>
  <w:num w:numId="13" w16cid:durableId="454644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16E"/>
    <w:rsid w:val="00006BD2"/>
    <w:rsid w:val="000075EE"/>
    <w:rsid w:val="000108AC"/>
    <w:rsid w:val="00010EA5"/>
    <w:rsid w:val="00010EF1"/>
    <w:rsid w:val="00012974"/>
    <w:rsid w:val="00012E35"/>
    <w:rsid w:val="000238DD"/>
    <w:rsid w:val="0002493E"/>
    <w:rsid w:val="00025029"/>
    <w:rsid w:val="0002766E"/>
    <w:rsid w:val="00027E62"/>
    <w:rsid w:val="00031902"/>
    <w:rsid w:val="00032161"/>
    <w:rsid w:val="000353BF"/>
    <w:rsid w:val="00037325"/>
    <w:rsid w:val="00040C2E"/>
    <w:rsid w:val="00041194"/>
    <w:rsid w:val="000418CE"/>
    <w:rsid w:val="00042E64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33FC"/>
    <w:rsid w:val="000C6788"/>
    <w:rsid w:val="000D124A"/>
    <w:rsid w:val="000D6CAA"/>
    <w:rsid w:val="000D78E4"/>
    <w:rsid w:val="000D7D4B"/>
    <w:rsid w:val="000E014F"/>
    <w:rsid w:val="000E06DF"/>
    <w:rsid w:val="000E09AC"/>
    <w:rsid w:val="000E16CD"/>
    <w:rsid w:val="000E226B"/>
    <w:rsid w:val="000E3F3D"/>
    <w:rsid w:val="000E5986"/>
    <w:rsid w:val="000F3BBA"/>
    <w:rsid w:val="000F6F01"/>
    <w:rsid w:val="000F7538"/>
    <w:rsid w:val="001063CA"/>
    <w:rsid w:val="001075A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461A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380E"/>
    <w:rsid w:val="00180232"/>
    <w:rsid w:val="00182E95"/>
    <w:rsid w:val="00186BD9"/>
    <w:rsid w:val="001901EB"/>
    <w:rsid w:val="00190E6B"/>
    <w:rsid w:val="00192C75"/>
    <w:rsid w:val="00194DD3"/>
    <w:rsid w:val="00195EEB"/>
    <w:rsid w:val="00197E43"/>
    <w:rsid w:val="001A0054"/>
    <w:rsid w:val="001A0694"/>
    <w:rsid w:val="001A1053"/>
    <w:rsid w:val="001A257D"/>
    <w:rsid w:val="001B2076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449"/>
    <w:rsid w:val="001E6D26"/>
    <w:rsid w:val="001E7B9E"/>
    <w:rsid w:val="001F3135"/>
    <w:rsid w:val="001F330E"/>
    <w:rsid w:val="001F52D2"/>
    <w:rsid w:val="002039BC"/>
    <w:rsid w:val="002075F0"/>
    <w:rsid w:val="00211CE5"/>
    <w:rsid w:val="00215231"/>
    <w:rsid w:val="0021677E"/>
    <w:rsid w:val="00220C3C"/>
    <w:rsid w:val="00222BDE"/>
    <w:rsid w:val="00225CB7"/>
    <w:rsid w:val="00227B82"/>
    <w:rsid w:val="00230E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2DDF"/>
    <w:rsid w:val="00256508"/>
    <w:rsid w:val="00260EBA"/>
    <w:rsid w:val="00270F88"/>
    <w:rsid w:val="00271E0A"/>
    <w:rsid w:val="00273868"/>
    <w:rsid w:val="00274D32"/>
    <w:rsid w:val="00277762"/>
    <w:rsid w:val="00280F68"/>
    <w:rsid w:val="00287D5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C7083"/>
    <w:rsid w:val="002D081E"/>
    <w:rsid w:val="002D6AAE"/>
    <w:rsid w:val="002E0D9E"/>
    <w:rsid w:val="002E12E4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2A94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1192"/>
    <w:rsid w:val="00375ABF"/>
    <w:rsid w:val="003763F4"/>
    <w:rsid w:val="00377C74"/>
    <w:rsid w:val="0038086A"/>
    <w:rsid w:val="00382634"/>
    <w:rsid w:val="00382670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1A58"/>
    <w:rsid w:val="003D26E6"/>
    <w:rsid w:val="003D7DCE"/>
    <w:rsid w:val="003D7E6B"/>
    <w:rsid w:val="003E02C1"/>
    <w:rsid w:val="003E5673"/>
    <w:rsid w:val="003E794F"/>
    <w:rsid w:val="003F0C77"/>
    <w:rsid w:val="003F3500"/>
    <w:rsid w:val="003F6715"/>
    <w:rsid w:val="003F6D7D"/>
    <w:rsid w:val="003F7320"/>
    <w:rsid w:val="00402F11"/>
    <w:rsid w:val="004036DC"/>
    <w:rsid w:val="00403916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25C55"/>
    <w:rsid w:val="004302D7"/>
    <w:rsid w:val="00430A4B"/>
    <w:rsid w:val="00433858"/>
    <w:rsid w:val="00434E6F"/>
    <w:rsid w:val="0043520C"/>
    <w:rsid w:val="004358AD"/>
    <w:rsid w:val="00441FF6"/>
    <w:rsid w:val="00443AC9"/>
    <w:rsid w:val="0044405E"/>
    <w:rsid w:val="00452793"/>
    <w:rsid w:val="00452FB3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54AF"/>
    <w:rsid w:val="004C5BEA"/>
    <w:rsid w:val="004C7F83"/>
    <w:rsid w:val="004D0442"/>
    <w:rsid w:val="004D29E3"/>
    <w:rsid w:val="004D48C9"/>
    <w:rsid w:val="004D7F09"/>
    <w:rsid w:val="004E6C6C"/>
    <w:rsid w:val="004F1593"/>
    <w:rsid w:val="004F4ACE"/>
    <w:rsid w:val="004F5537"/>
    <w:rsid w:val="004F6B6E"/>
    <w:rsid w:val="005042BA"/>
    <w:rsid w:val="00513490"/>
    <w:rsid w:val="005134CC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715"/>
    <w:rsid w:val="005349BC"/>
    <w:rsid w:val="0053505D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018E"/>
    <w:rsid w:val="005A36E5"/>
    <w:rsid w:val="005A5913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D59AA"/>
    <w:rsid w:val="005D6355"/>
    <w:rsid w:val="005D648B"/>
    <w:rsid w:val="005E1C5A"/>
    <w:rsid w:val="005E56A4"/>
    <w:rsid w:val="005E736D"/>
    <w:rsid w:val="005F302A"/>
    <w:rsid w:val="005F5099"/>
    <w:rsid w:val="00601FC5"/>
    <w:rsid w:val="00603FFC"/>
    <w:rsid w:val="00604ADE"/>
    <w:rsid w:val="00612C70"/>
    <w:rsid w:val="00613B9C"/>
    <w:rsid w:val="00620C91"/>
    <w:rsid w:val="00622109"/>
    <w:rsid w:val="00622F0A"/>
    <w:rsid w:val="00625135"/>
    <w:rsid w:val="006255BC"/>
    <w:rsid w:val="00627E0B"/>
    <w:rsid w:val="006306A4"/>
    <w:rsid w:val="006320EC"/>
    <w:rsid w:val="00632643"/>
    <w:rsid w:val="00632B6B"/>
    <w:rsid w:val="00633641"/>
    <w:rsid w:val="0063608D"/>
    <w:rsid w:val="0063625B"/>
    <w:rsid w:val="0064774B"/>
    <w:rsid w:val="006579C0"/>
    <w:rsid w:val="00661F96"/>
    <w:rsid w:val="00664E62"/>
    <w:rsid w:val="00665148"/>
    <w:rsid w:val="00675E93"/>
    <w:rsid w:val="00677933"/>
    <w:rsid w:val="00680C52"/>
    <w:rsid w:val="00681682"/>
    <w:rsid w:val="00681C6E"/>
    <w:rsid w:val="00685F46"/>
    <w:rsid w:val="00686210"/>
    <w:rsid w:val="00687995"/>
    <w:rsid w:val="00690A1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D07"/>
    <w:rsid w:val="006C1D82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49"/>
    <w:rsid w:val="006E3AFC"/>
    <w:rsid w:val="006F2AE3"/>
    <w:rsid w:val="006F44B2"/>
    <w:rsid w:val="006F5154"/>
    <w:rsid w:val="006F6E69"/>
    <w:rsid w:val="006F772B"/>
    <w:rsid w:val="0070430F"/>
    <w:rsid w:val="00706407"/>
    <w:rsid w:val="00706CE5"/>
    <w:rsid w:val="007105C4"/>
    <w:rsid w:val="00711EA4"/>
    <w:rsid w:val="007130DE"/>
    <w:rsid w:val="00713A09"/>
    <w:rsid w:val="00716F0E"/>
    <w:rsid w:val="00717235"/>
    <w:rsid w:val="007212EF"/>
    <w:rsid w:val="007215D1"/>
    <w:rsid w:val="0072172C"/>
    <w:rsid w:val="007222EE"/>
    <w:rsid w:val="00722E15"/>
    <w:rsid w:val="007230D4"/>
    <w:rsid w:val="00732084"/>
    <w:rsid w:val="007332E1"/>
    <w:rsid w:val="0073517F"/>
    <w:rsid w:val="007400D0"/>
    <w:rsid w:val="00740CCD"/>
    <w:rsid w:val="007467FD"/>
    <w:rsid w:val="0075052C"/>
    <w:rsid w:val="00750AFC"/>
    <w:rsid w:val="00753A32"/>
    <w:rsid w:val="00755272"/>
    <w:rsid w:val="007626DD"/>
    <w:rsid w:val="00762CE8"/>
    <w:rsid w:val="00762FF1"/>
    <w:rsid w:val="00763C81"/>
    <w:rsid w:val="0076587B"/>
    <w:rsid w:val="00766A18"/>
    <w:rsid w:val="00767FD1"/>
    <w:rsid w:val="007704A1"/>
    <w:rsid w:val="00774C5F"/>
    <w:rsid w:val="0078314B"/>
    <w:rsid w:val="007834A0"/>
    <w:rsid w:val="00783D10"/>
    <w:rsid w:val="00785BD8"/>
    <w:rsid w:val="00790D7C"/>
    <w:rsid w:val="00791F82"/>
    <w:rsid w:val="007954BF"/>
    <w:rsid w:val="0079742E"/>
    <w:rsid w:val="007A0D06"/>
    <w:rsid w:val="007A29EC"/>
    <w:rsid w:val="007A2E67"/>
    <w:rsid w:val="007B10BF"/>
    <w:rsid w:val="007B2ABE"/>
    <w:rsid w:val="007B5B11"/>
    <w:rsid w:val="007B6DE9"/>
    <w:rsid w:val="007B7360"/>
    <w:rsid w:val="007C00D7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5C89"/>
    <w:rsid w:val="008263D2"/>
    <w:rsid w:val="00826418"/>
    <w:rsid w:val="00827922"/>
    <w:rsid w:val="008279BC"/>
    <w:rsid w:val="00827BC9"/>
    <w:rsid w:val="00831364"/>
    <w:rsid w:val="0083184D"/>
    <w:rsid w:val="00832898"/>
    <w:rsid w:val="00832A61"/>
    <w:rsid w:val="00832C21"/>
    <w:rsid w:val="00833053"/>
    <w:rsid w:val="0084099A"/>
    <w:rsid w:val="0084178A"/>
    <w:rsid w:val="008430E1"/>
    <w:rsid w:val="00850EDB"/>
    <w:rsid w:val="00853304"/>
    <w:rsid w:val="00860074"/>
    <w:rsid w:val="00866591"/>
    <w:rsid w:val="008713F7"/>
    <w:rsid w:val="0087387C"/>
    <w:rsid w:val="0087548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A588B"/>
    <w:rsid w:val="008A9182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236C"/>
    <w:rsid w:val="00901F8F"/>
    <w:rsid w:val="00903DE0"/>
    <w:rsid w:val="009172FC"/>
    <w:rsid w:val="00921C59"/>
    <w:rsid w:val="009228F4"/>
    <w:rsid w:val="009253BC"/>
    <w:rsid w:val="00927523"/>
    <w:rsid w:val="00931F69"/>
    <w:rsid w:val="00934A30"/>
    <w:rsid w:val="00935D08"/>
    <w:rsid w:val="00940223"/>
    <w:rsid w:val="00943E36"/>
    <w:rsid w:val="00944F16"/>
    <w:rsid w:val="00944F63"/>
    <w:rsid w:val="009457DD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00DA"/>
    <w:rsid w:val="00993DEF"/>
    <w:rsid w:val="00994115"/>
    <w:rsid w:val="00995DDE"/>
    <w:rsid w:val="00997418"/>
    <w:rsid w:val="009A0056"/>
    <w:rsid w:val="009A1086"/>
    <w:rsid w:val="009A3086"/>
    <w:rsid w:val="009A4607"/>
    <w:rsid w:val="009A5C96"/>
    <w:rsid w:val="009A794E"/>
    <w:rsid w:val="009B03AF"/>
    <w:rsid w:val="009B08C0"/>
    <w:rsid w:val="009B262F"/>
    <w:rsid w:val="009B42F8"/>
    <w:rsid w:val="009B4CB9"/>
    <w:rsid w:val="009B5A2A"/>
    <w:rsid w:val="009C34DF"/>
    <w:rsid w:val="009C36D3"/>
    <w:rsid w:val="009C4DCE"/>
    <w:rsid w:val="009C53D3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19"/>
    <w:rsid w:val="009F17BF"/>
    <w:rsid w:val="009F22BA"/>
    <w:rsid w:val="009F2415"/>
    <w:rsid w:val="009F3502"/>
    <w:rsid w:val="009F3A27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383F"/>
    <w:rsid w:val="00A56798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FDF"/>
    <w:rsid w:val="00AE0224"/>
    <w:rsid w:val="00AE2EEA"/>
    <w:rsid w:val="00AE38D0"/>
    <w:rsid w:val="00AE7E5D"/>
    <w:rsid w:val="00AF795C"/>
    <w:rsid w:val="00B00AB9"/>
    <w:rsid w:val="00B02D7D"/>
    <w:rsid w:val="00B04041"/>
    <w:rsid w:val="00B109CB"/>
    <w:rsid w:val="00B10D93"/>
    <w:rsid w:val="00B14ABD"/>
    <w:rsid w:val="00B17966"/>
    <w:rsid w:val="00B17A0D"/>
    <w:rsid w:val="00B2177A"/>
    <w:rsid w:val="00B257DC"/>
    <w:rsid w:val="00B27B0A"/>
    <w:rsid w:val="00B33623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171E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258E"/>
    <w:rsid w:val="00BA38DB"/>
    <w:rsid w:val="00BA69CF"/>
    <w:rsid w:val="00BA6CFB"/>
    <w:rsid w:val="00BA7BCC"/>
    <w:rsid w:val="00BB2C84"/>
    <w:rsid w:val="00BB2E89"/>
    <w:rsid w:val="00BB616C"/>
    <w:rsid w:val="00BB6657"/>
    <w:rsid w:val="00BB6947"/>
    <w:rsid w:val="00BB7370"/>
    <w:rsid w:val="00BC0A50"/>
    <w:rsid w:val="00BC4ABE"/>
    <w:rsid w:val="00BC6A09"/>
    <w:rsid w:val="00BD1561"/>
    <w:rsid w:val="00BD1ACB"/>
    <w:rsid w:val="00BD316C"/>
    <w:rsid w:val="00BD4E48"/>
    <w:rsid w:val="00BD50AC"/>
    <w:rsid w:val="00BE0CE2"/>
    <w:rsid w:val="00BE1905"/>
    <w:rsid w:val="00BE30C9"/>
    <w:rsid w:val="00BE43DE"/>
    <w:rsid w:val="00BE4825"/>
    <w:rsid w:val="00BF09E7"/>
    <w:rsid w:val="00BF47F6"/>
    <w:rsid w:val="00C0157D"/>
    <w:rsid w:val="00C12953"/>
    <w:rsid w:val="00C15A10"/>
    <w:rsid w:val="00C16407"/>
    <w:rsid w:val="00C22C99"/>
    <w:rsid w:val="00C23699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3AB9"/>
    <w:rsid w:val="00C76D56"/>
    <w:rsid w:val="00C812F5"/>
    <w:rsid w:val="00C8753A"/>
    <w:rsid w:val="00C90D29"/>
    <w:rsid w:val="00C92B95"/>
    <w:rsid w:val="00C92C0A"/>
    <w:rsid w:val="00CA2BAF"/>
    <w:rsid w:val="00CB0960"/>
    <w:rsid w:val="00CB1489"/>
    <w:rsid w:val="00CB377E"/>
    <w:rsid w:val="00CC6FC9"/>
    <w:rsid w:val="00CC71C3"/>
    <w:rsid w:val="00CC7791"/>
    <w:rsid w:val="00CD1B0D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5ED8"/>
    <w:rsid w:val="00D26BE0"/>
    <w:rsid w:val="00D2716B"/>
    <w:rsid w:val="00D314D3"/>
    <w:rsid w:val="00D47257"/>
    <w:rsid w:val="00D537A7"/>
    <w:rsid w:val="00D57D51"/>
    <w:rsid w:val="00D61483"/>
    <w:rsid w:val="00D6207D"/>
    <w:rsid w:val="00D6267C"/>
    <w:rsid w:val="00D63B1E"/>
    <w:rsid w:val="00D64DEB"/>
    <w:rsid w:val="00D679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9491E"/>
    <w:rsid w:val="00DA3A66"/>
    <w:rsid w:val="00DB03F0"/>
    <w:rsid w:val="00DB0658"/>
    <w:rsid w:val="00DB0A01"/>
    <w:rsid w:val="00DB2DA1"/>
    <w:rsid w:val="00DC0189"/>
    <w:rsid w:val="00DC315E"/>
    <w:rsid w:val="00DC4135"/>
    <w:rsid w:val="00DC44E5"/>
    <w:rsid w:val="00DC595B"/>
    <w:rsid w:val="00DD0A4B"/>
    <w:rsid w:val="00DD4016"/>
    <w:rsid w:val="00DD49B9"/>
    <w:rsid w:val="00DD4D2A"/>
    <w:rsid w:val="00DD6E4E"/>
    <w:rsid w:val="00DD7408"/>
    <w:rsid w:val="00DD773D"/>
    <w:rsid w:val="00DE111B"/>
    <w:rsid w:val="00DE4BD5"/>
    <w:rsid w:val="00DE52BC"/>
    <w:rsid w:val="00DF653F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265D0"/>
    <w:rsid w:val="00E2721D"/>
    <w:rsid w:val="00E27A66"/>
    <w:rsid w:val="00E32BF0"/>
    <w:rsid w:val="00E3374A"/>
    <w:rsid w:val="00E33B77"/>
    <w:rsid w:val="00E341CC"/>
    <w:rsid w:val="00E34623"/>
    <w:rsid w:val="00E40918"/>
    <w:rsid w:val="00E40A82"/>
    <w:rsid w:val="00E40D62"/>
    <w:rsid w:val="00E41FB1"/>
    <w:rsid w:val="00E55934"/>
    <w:rsid w:val="00E56021"/>
    <w:rsid w:val="00E566D9"/>
    <w:rsid w:val="00E5730A"/>
    <w:rsid w:val="00E57E49"/>
    <w:rsid w:val="00E644AD"/>
    <w:rsid w:val="00E648F3"/>
    <w:rsid w:val="00E706CD"/>
    <w:rsid w:val="00E73604"/>
    <w:rsid w:val="00E7651A"/>
    <w:rsid w:val="00E80B86"/>
    <w:rsid w:val="00E81479"/>
    <w:rsid w:val="00E841F3"/>
    <w:rsid w:val="00E8430D"/>
    <w:rsid w:val="00E87CA1"/>
    <w:rsid w:val="00E91DC6"/>
    <w:rsid w:val="00E949C3"/>
    <w:rsid w:val="00E95E8D"/>
    <w:rsid w:val="00E96849"/>
    <w:rsid w:val="00E9730F"/>
    <w:rsid w:val="00E97CE6"/>
    <w:rsid w:val="00EA1284"/>
    <w:rsid w:val="00EA34AF"/>
    <w:rsid w:val="00EA503A"/>
    <w:rsid w:val="00EA76A9"/>
    <w:rsid w:val="00EB1FFC"/>
    <w:rsid w:val="00EB3B15"/>
    <w:rsid w:val="00EB71AE"/>
    <w:rsid w:val="00EC1F24"/>
    <w:rsid w:val="00EC217E"/>
    <w:rsid w:val="00EC46A0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101E"/>
    <w:rsid w:val="00EF184C"/>
    <w:rsid w:val="00EF6E07"/>
    <w:rsid w:val="00EF6F0E"/>
    <w:rsid w:val="00EF75A5"/>
    <w:rsid w:val="00F03917"/>
    <w:rsid w:val="00F03CB7"/>
    <w:rsid w:val="00F05BC8"/>
    <w:rsid w:val="00F0635F"/>
    <w:rsid w:val="00F07254"/>
    <w:rsid w:val="00F12AAB"/>
    <w:rsid w:val="00F15CAF"/>
    <w:rsid w:val="00F16917"/>
    <w:rsid w:val="00F16B8F"/>
    <w:rsid w:val="00F176D1"/>
    <w:rsid w:val="00F2001D"/>
    <w:rsid w:val="00F27976"/>
    <w:rsid w:val="00F304B5"/>
    <w:rsid w:val="00F3187A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4504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A262A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5C25"/>
    <w:rsid w:val="00FF7613"/>
    <w:rsid w:val="012A4925"/>
    <w:rsid w:val="0204E566"/>
    <w:rsid w:val="05D3C645"/>
    <w:rsid w:val="0AC0FA86"/>
    <w:rsid w:val="0BB8B68C"/>
    <w:rsid w:val="0FAAC089"/>
    <w:rsid w:val="10095C9A"/>
    <w:rsid w:val="13675372"/>
    <w:rsid w:val="13F4E557"/>
    <w:rsid w:val="146A1B41"/>
    <w:rsid w:val="1511D811"/>
    <w:rsid w:val="16287595"/>
    <w:rsid w:val="181D5B33"/>
    <w:rsid w:val="20F132CE"/>
    <w:rsid w:val="22985302"/>
    <w:rsid w:val="23294189"/>
    <w:rsid w:val="2396FDE8"/>
    <w:rsid w:val="23F5E42E"/>
    <w:rsid w:val="2AC4DC62"/>
    <w:rsid w:val="2D17AE68"/>
    <w:rsid w:val="2E5E5F43"/>
    <w:rsid w:val="30602857"/>
    <w:rsid w:val="31AC8107"/>
    <w:rsid w:val="31B7E7B7"/>
    <w:rsid w:val="34E346A8"/>
    <w:rsid w:val="361B581A"/>
    <w:rsid w:val="36785A0E"/>
    <w:rsid w:val="38048A72"/>
    <w:rsid w:val="39864078"/>
    <w:rsid w:val="3A4EAAD3"/>
    <w:rsid w:val="3C47BC82"/>
    <w:rsid w:val="4022E6C6"/>
    <w:rsid w:val="40C5806D"/>
    <w:rsid w:val="45C869DD"/>
    <w:rsid w:val="46DD0580"/>
    <w:rsid w:val="4EB499CE"/>
    <w:rsid w:val="51BD2323"/>
    <w:rsid w:val="545D50A2"/>
    <w:rsid w:val="57E8251F"/>
    <w:rsid w:val="59580065"/>
    <w:rsid w:val="5996F45C"/>
    <w:rsid w:val="5E7BBC2C"/>
    <w:rsid w:val="61654057"/>
    <w:rsid w:val="64E285BE"/>
    <w:rsid w:val="65E2A8F6"/>
    <w:rsid w:val="69528766"/>
    <w:rsid w:val="6B8EADA0"/>
    <w:rsid w:val="6C11C786"/>
    <w:rsid w:val="6E73D8C3"/>
    <w:rsid w:val="7035F5DE"/>
    <w:rsid w:val="73CD1BA5"/>
    <w:rsid w:val="7B97C26D"/>
    <w:rsid w:val="7D7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k-sa.pl/nabor-do-projektu-pn-poprawa-bezpieczenstwa-na-skrzyzowaniach-kolejowo-drogowy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8550-DB63-4C27-AC8B-8D3EFC88DF3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schemas.openxmlformats.org/package/2006/metadata/core-properties"/>
    <ds:schemaRef ds:uri="50501170-423f-45cd-85ae-a7ca8c0389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1FE01-F11B-417A-89E2-D98DDE27E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CCB3C-DD7E-436E-ACF3-95AA3697C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2686</Characters>
  <Application>Microsoft Office Word</Application>
  <DocSecurity>0</DocSecurity>
  <Lines>22</Lines>
  <Paragraphs>6</Paragraphs>
  <ScaleCrop>false</ScaleCrop>
  <Company>PKP PLK S.A.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Bezkolizyjna przyszłość coraz bliżej - PLK aktualizuje listę rankingową zadań do realizacji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2025-12-18T11:34:00Z</dcterms:created>
  <dcterms:modified xsi:type="dcterms:W3CDTF">2025-12-18T11:34:00Z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