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B114D6" w:rsidRDefault="003078FD" w:rsidP="00B114D6">
      <w:pPr>
        <w:jc w:val="right"/>
        <w:rPr>
          <w:rFonts w:cs="Arial"/>
        </w:rPr>
      </w:pPr>
      <w:r>
        <w:rPr>
          <w:rFonts w:cs="Arial"/>
        </w:rPr>
        <w:t>Zduńska Wola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1013B">
        <w:rPr>
          <w:rFonts w:cs="Arial"/>
        </w:rPr>
        <w:t>26</w:t>
      </w:r>
      <w:r w:rsidR="001A40E7">
        <w:rPr>
          <w:rFonts w:cs="Arial"/>
        </w:rPr>
        <w:t>.08</w:t>
      </w:r>
      <w:r w:rsidR="009A256A">
        <w:rPr>
          <w:rFonts w:cs="Arial"/>
        </w:rPr>
        <w:t>.2021</w:t>
      </w:r>
      <w:r w:rsidR="009D1AEB" w:rsidRPr="003D74BF">
        <w:rPr>
          <w:rFonts w:cs="Arial"/>
        </w:rPr>
        <w:t xml:space="preserve"> r.</w:t>
      </w:r>
    </w:p>
    <w:p w:rsidR="003078FD" w:rsidRPr="003078FD" w:rsidRDefault="003078FD" w:rsidP="003078F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3078FD">
        <w:rPr>
          <w:sz w:val="22"/>
          <w:szCs w:val="22"/>
        </w:rPr>
        <w:t>Szybko koleją ze Zduńskiej Woli, Łasku i Pabianic do Łodzi</w:t>
      </w:r>
    </w:p>
    <w:bookmarkEnd w:id="0"/>
    <w:p w:rsidR="003078FD" w:rsidRPr="003078FD" w:rsidRDefault="003078FD" w:rsidP="003078FD">
      <w:pPr>
        <w:spacing w:before="100" w:beforeAutospacing="1" w:after="100" w:afterAutospacing="1" w:line="360" w:lineRule="auto"/>
        <w:rPr>
          <w:b/>
        </w:rPr>
      </w:pPr>
      <w:r w:rsidRPr="003078FD">
        <w:rPr>
          <w:b/>
        </w:rPr>
        <w:t xml:space="preserve">O jedną trzecią skrócił się czas podróży na trasie Zduńska Wola–Łódź Kaliska. Podróżni wygodniej wsiadają do pociągów w Zduńskiej Woli, Łasku, Kolumnie i Pabianicach m.in. dzięki nowym peronom i przejściom podziemnym. Nowe tory, sieć trakcyjna oraz urządzenia sterowania zapewniły już sprawny przejazd ponad 8 tys. pociągów. To efekt inwestycji PKP Polskich Linii Kolejowych S.A. za 387 mln zł ze środków instrumentu CEF „Łącząc Europę”. </w:t>
      </w:r>
    </w:p>
    <w:p w:rsidR="003078FD" w:rsidRDefault="003078FD" w:rsidP="003078FD">
      <w:pPr>
        <w:spacing w:before="100" w:beforeAutospacing="1" w:after="100" w:afterAutospacing="1" w:line="360" w:lineRule="auto"/>
        <w:rPr>
          <w:rFonts w:cs="Arial"/>
        </w:rPr>
      </w:pPr>
      <w:r w:rsidRPr="008C5D58">
        <w:rPr>
          <w:rFonts w:cs="Arial"/>
          <w:bCs/>
          <w:iCs/>
        </w:rPr>
        <w:t>Inwestycja</w:t>
      </w:r>
      <w:r w:rsidRPr="008C5D58">
        <w:rPr>
          <w:rFonts w:cs="Arial"/>
        </w:rPr>
        <w:t xml:space="preserve"> </w:t>
      </w:r>
      <w:r w:rsidRPr="008C5D58">
        <w:rPr>
          <w:rFonts w:cs="Arial"/>
          <w:bCs/>
          <w:iCs/>
        </w:rPr>
        <w:t>poprawiła</w:t>
      </w:r>
      <w:r w:rsidRPr="008C5D58">
        <w:rPr>
          <w:rFonts w:cs="Arial"/>
        </w:rPr>
        <w:t xml:space="preserve"> </w:t>
      </w:r>
      <w:r>
        <w:rPr>
          <w:rFonts w:cs="Arial"/>
        </w:rPr>
        <w:t xml:space="preserve">kolejowe </w:t>
      </w:r>
      <w:r w:rsidRPr="008C5D58">
        <w:rPr>
          <w:rFonts w:cs="Arial"/>
        </w:rPr>
        <w:t xml:space="preserve">dojazdy do Łodzi od strony </w:t>
      </w:r>
      <w:r w:rsidRPr="008C5D58">
        <w:rPr>
          <w:rFonts w:cs="Arial"/>
          <w:bCs/>
          <w:iCs/>
        </w:rPr>
        <w:t xml:space="preserve">Sieradza, Zduńskiej Woli, Łasku i Pabianic. </w:t>
      </w:r>
      <w:r>
        <w:rPr>
          <w:rFonts w:cs="Arial"/>
          <w:bCs/>
          <w:iCs/>
        </w:rPr>
        <w:t xml:space="preserve">Od czerwca </w:t>
      </w:r>
      <w:r w:rsidRPr="008C5D58">
        <w:rPr>
          <w:rFonts w:cs="Arial"/>
          <w:bCs/>
          <w:iCs/>
        </w:rPr>
        <w:t>c</w:t>
      </w:r>
      <w:r w:rsidRPr="008C5D58">
        <w:rPr>
          <w:rFonts w:cs="Arial"/>
        </w:rPr>
        <w:t xml:space="preserve">zas podróży na odcinku </w:t>
      </w:r>
      <w:r w:rsidRPr="008C5D58">
        <w:rPr>
          <w:rFonts w:cs="Arial"/>
          <w:bCs/>
          <w:iCs/>
        </w:rPr>
        <w:t xml:space="preserve">Zduńska Wola – Łódź Kaliska dla najszybszych </w:t>
      </w:r>
      <w:r>
        <w:rPr>
          <w:rFonts w:cs="Arial"/>
          <w:bCs/>
          <w:iCs/>
        </w:rPr>
        <w:t>połączeń</w:t>
      </w:r>
      <w:r w:rsidRPr="008C5D58">
        <w:rPr>
          <w:rFonts w:cs="Arial"/>
          <w:bCs/>
          <w:iCs/>
        </w:rPr>
        <w:t xml:space="preserve"> </w:t>
      </w:r>
      <w:r w:rsidRPr="008C5D58">
        <w:rPr>
          <w:rFonts w:cs="Arial"/>
        </w:rPr>
        <w:t>skróci</w:t>
      </w:r>
      <w:r w:rsidRPr="008C5D58">
        <w:rPr>
          <w:rFonts w:cs="Arial"/>
          <w:bCs/>
          <w:iCs/>
        </w:rPr>
        <w:t>ł</w:t>
      </w:r>
      <w:r w:rsidRPr="008C5D58">
        <w:rPr>
          <w:rFonts w:cs="Arial"/>
        </w:rPr>
        <w:t xml:space="preserve"> się </w:t>
      </w:r>
      <w:r>
        <w:rPr>
          <w:rFonts w:cs="Arial"/>
        </w:rPr>
        <w:t xml:space="preserve">o </w:t>
      </w:r>
      <w:r w:rsidRPr="008C5D58">
        <w:rPr>
          <w:rFonts w:cs="Arial"/>
          <w:bCs/>
          <w:iCs/>
        </w:rPr>
        <w:t>ponad</w:t>
      </w:r>
      <w:r w:rsidRPr="008C5D58">
        <w:rPr>
          <w:rFonts w:cs="Arial"/>
        </w:rPr>
        <w:t xml:space="preserve"> 1/3, tj. </w:t>
      </w:r>
      <w:r>
        <w:rPr>
          <w:rFonts w:cs="Arial"/>
        </w:rPr>
        <w:t xml:space="preserve">z </w:t>
      </w:r>
      <w:r w:rsidRPr="008C5D58">
        <w:rPr>
          <w:rFonts w:cs="Arial"/>
          <w:bCs/>
          <w:iCs/>
        </w:rPr>
        <w:t>45 minut przed modernizacją do</w:t>
      </w:r>
      <w:r w:rsidRPr="008C5D58">
        <w:rPr>
          <w:rFonts w:cs="Arial"/>
        </w:rPr>
        <w:t xml:space="preserve"> </w:t>
      </w:r>
      <w:r>
        <w:rPr>
          <w:rFonts w:cs="Arial"/>
        </w:rPr>
        <w:t xml:space="preserve">nawet </w:t>
      </w:r>
      <w:r w:rsidRPr="008C5D58">
        <w:rPr>
          <w:rFonts w:cs="Arial"/>
          <w:bCs/>
          <w:iCs/>
        </w:rPr>
        <w:t xml:space="preserve">28 minut obecnie. Prędkość pociągów wzrosła </w:t>
      </w:r>
      <w:r w:rsidRPr="008C5D58">
        <w:rPr>
          <w:rFonts w:cs="Arial"/>
        </w:rPr>
        <w:t xml:space="preserve">do 120 km/h. </w:t>
      </w:r>
      <w:r>
        <w:rPr>
          <w:rFonts w:cs="Arial"/>
        </w:rPr>
        <w:t>Inwestycja zapewnia możliwość szybkich połączeń międzyregionalnych: do Krakowa, Poznania i Szczecina oraz połączeń na trasie Gdańsk - Bydgoszcz - Katowice i Warszawa - Wrocław przez Łódź.</w:t>
      </w:r>
      <w:r w:rsidRPr="008C5D58">
        <w:rPr>
          <w:rFonts w:cs="Arial"/>
        </w:rPr>
        <w:t xml:space="preserve"> </w:t>
      </w:r>
    </w:p>
    <w:p w:rsidR="003078FD" w:rsidRPr="006619AE" w:rsidRDefault="003078FD" w:rsidP="003078FD">
      <w:pPr>
        <w:pStyle w:val="Nagwek2"/>
        <w:spacing w:before="100" w:beforeAutospacing="1" w:after="100" w:afterAutospacing="1" w:line="360" w:lineRule="auto"/>
      </w:pPr>
      <w:r>
        <w:t xml:space="preserve">Z efektów modernizacji linii korzystają m.in. mieszkańcy Zduńskiej Woli, Łasku i Pabianic  </w:t>
      </w:r>
    </w:p>
    <w:p w:rsidR="003078FD" w:rsidRDefault="003078FD" w:rsidP="003078FD">
      <w:pPr>
        <w:spacing w:before="100" w:beforeAutospacing="1" w:after="100" w:afterAutospacing="1" w:line="360" w:lineRule="auto"/>
        <w:rPr>
          <w:rFonts w:eastAsia="Calibri" w:cs="Arial"/>
        </w:rPr>
      </w:pPr>
      <w:r w:rsidRPr="00505066">
        <w:rPr>
          <w:rFonts w:eastAsia="Calibri" w:cs="Arial"/>
          <w:b/>
        </w:rPr>
        <w:t>W Zduńskiej Woli</w:t>
      </w:r>
      <w:r>
        <w:rPr>
          <w:rFonts w:eastAsia="Calibri" w:cs="Arial"/>
        </w:rPr>
        <w:t xml:space="preserve"> do podróży koleją zachęcają</w:t>
      </w:r>
      <w:r w:rsidRPr="009E7811">
        <w:rPr>
          <w:rFonts w:eastAsia="Calibri" w:cs="Arial"/>
        </w:rPr>
        <w:t xml:space="preserve"> wygodniej</w:t>
      </w:r>
      <w:r>
        <w:rPr>
          <w:rFonts w:eastAsia="Calibri" w:cs="Arial"/>
        </w:rPr>
        <w:t xml:space="preserve">sze perony nr 1 i 2 wyposażone w nowe ławki i wiaty. Mieszkańcy </w:t>
      </w:r>
      <w:r w:rsidRPr="00505066">
        <w:rPr>
          <w:rFonts w:eastAsia="Calibri" w:cs="Arial"/>
        </w:rPr>
        <w:t>korzystają z podziemnego przejścia na perony. Obiekt połączy</w:t>
      </w:r>
      <w:r>
        <w:rPr>
          <w:rFonts w:eastAsia="Calibri" w:cs="Arial"/>
        </w:rPr>
        <w:t>ł</w:t>
      </w:r>
      <w:r w:rsidRPr="00505066">
        <w:rPr>
          <w:rFonts w:eastAsia="Calibri" w:cs="Arial"/>
        </w:rPr>
        <w:t xml:space="preserve"> dwie strony miasta. Przejście od budynku dworca do ulicy To</w:t>
      </w:r>
      <w:r>
        <w:rPr>
          <w:rFonts w:eastAsia="Calibri" w:cs="Arial"/>
        </w:rPr>
        <w:t>rowej wyposażone jest w 3 windy, które</w:t>
      </w:r>
      <w:r w:rsidRPr="00505066">
        <w:rPr>
          <w:rFonts w:eastAsia="Calibri" w:cs="Arial"/>
        </w:rPr>
        <w:t xml:space="preserve"> zapewni</w:t>
      </w:r>
      <w:r>
        <w:rPr>
          <w:rFonts w:eastAsia="Calibri" w:cs="Arial"/>
        </w:rPr>
        <w:t>aj</w:t>
      </w:r>
      <w:r w:rsidRPr="00505066">
        <w:rPr>
          <w:rFonts w:eastAsia="Calibri" w:cs="Arial"/>
        </w:rPr>
        <w:t xml:space="preserve">ą dostęp do pociągu osobom o ograniczonej możliwości poruszania się, podróżnym z ciężkim bagażem oraz opiekunom z dziećmi. </w:t>
      </w:r>
    </w:p>
    <w:p w:rsidR="003078FD" w:rsidRDefault="003078FD" w:rsidP="003078FD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W </w:t>
      </w:r>
      <w:r w:rsidRPr="00505066">
        <w:rPr>
          <w:rFonts w:eastAsia="Calibri" w:cs="Arial"/>
          <w:b/>
        </w:rPr>
        <w:t>Łasku</w:t>
      </w:r>
      <w:r w:rsidRPr="009E7811">
        <w:rPr>
          <w:rFonts w:eastAsia="Calibri" w:cs="Arial"/>
        </w:rPr>
        <w:t xml:space="preserve"> </w:t>
      </w:r>
      <w:r>
        <w:rPr>
          <w:rFonts w:eastAsia="Calibri" w:cs="Arial"/>
        </w:rPr>
        <w:t>ł</w:t>
      </w:r>
      <w:r w:rsidRPr="009E7811">
        <w:rPr>
          <w:rFonts w:eastAsia="Calibri" w:cs="Arial"/>
        </w:rPr>
        <w:t xml:space="preserve">atwiej </w:t>
      </w:r>
      <w:r>
        <w:rPr>
          <w:rFonts w:eastAsia="Calibri" w:cs="Arial"/>
        </w:rPr>
        <w:t xml:space="preserve">wsiąść do pociągu z wyższego peronu wyspowego. Mieszkańcy miasta korzystają również ze zmodernizowanych peronów na przystanku </w:t>
      </w:r>
      <w:r w:rsidRPr="00BB02B9">
        <w:rPr>
          <w:rFonts w:eastAsia="Calibri" w:cs="Arial"/>
          <w:b/>
        </w:rPr>
        <w:t>Kolumna</w:t>
      </w:r>
      <w:r>
        <w:rPr>
          <w:rFonts w:eastAsia="Calibri" w:cs="Arial"/>
        </w:rPr>
        <w:t>. Do dyspozycji są</w:t>
      </w:r>
      <w:r w:rsidRPr="009E7811">
        <w:rPr>
          <w:rFonts w:eastAsia="Calibri" w:cs="Arial"/>
        </w:rPr>
        <w:t xml:space="preserve"> nowe wiaty i ławki. Komfort obsługi zwiększy</w:t>
      </w:r>
      <w:r>
        <w:rPr>
          <w:rFonts w:eastAsia="Calibri" w:cs="Arial"/>
        </w:rPr>
        <w:t>ło</w:t>
      </w:r>
      <w:r w:rsidRPr="009E7811">
        <w:rPr>
          <w:rFonts w:eastAsia="Calibri" w:cs="Arial"/>
        </w:rPr>
        <w:t xml:space="preserve"> lepsze oświetlenie i oznakowanie. Czytelniejsza i pełniejsza </w:t>
      </w:r>
      <w:r>
        <w:rPr>
          <w:rFonts w:eastAsia="Calibri" w:cs="Arial"/>
        </w:rPr>
        <w:t>jest</w:t>
      </w:r>
      <w:r w:rsidRPr="009E7811">
        <w:rPr>
          <w:rFonts w:eastAsia="Calibri" w:cs="Arial"/>
        </w:rPr>
        <w:t xml:space="preserve"> informacja o rozkładzie jazdy. Wszystkie obiekty </w:t>
      </w:r>
      <w:r>
        <w:rPr>
          <w:rFonts w:eastAsia="Calibri" w:cs="Arial"/>
        </w:rPr>
        <w:t>są</w:t>
      </w:r>
      <w:r w:rsidRPr="009E7811">
        <w:rPr>
          <w:rFonts w:eastAsia="Calibri" w:cs="Arial"/>
        </w:rPr>
        <w:t xml:space="preserve"> dostosowane do potrzeb osób o ograniczonych możliwościach poruszania się</w:t>
      </w:r>
      <w:r>
        <w:rPr>
          <w:rFonts w:eastAsia="Calibri" w:cs="Arial"/>
        </w:rPr>
        <w:t xml:space="preserve"> dzięki pochylniom i nowym chodnikom</w:t>
      </w:r>
      <w:r w:rsidRPr="009E7811">
        <w:rPr>
          <w:rFonts w:eastAsia="Calibri" w:cs="Arial"/>
        </w:rPr>
        <w:t xml:space="preserve">. </w:t>
      </w:r>
      <w:r>
        <w:rPr>
          <w:rFonts w:eastAsia="Calibri" w:cs="Arial"/>
        </w:rPr>
        <w:br/>
      </w:r>
    </w:p>
    <w:p w:rsidR="003078FD" w:rsidRDefault="003078FD" w:rsidP="003078FD">
      <w:pPr>
        <w:spacing w:before="100" w:beforeAutospacing="1" w:after="100" w:afterAutospacing="1" w:line="360" w:lineRule="auto"/>
        <w:rPr>
          <w:rFonts w:eastAsia="Calibri" w:cs="Arial"/>
        </w:rPr>
      </w:pPr>
      <w:r w:rsidRPr="00505066">
        <w:rPr>
          <w:rFonts w:eastAsia="Calibri" w:cs="Arial"/>
          <w:b/>
        </w:rPr>
        <w:lastRenderedPageBreak/>
        <w:t xml:space="preserve">W </w:t>
      </w:r>
      <w:r>
        <w:rPr>
          <w:rFonts w:eastAsia="Calibri" w:cs="Arial"/>
          <w:b/>
        </w:rPr>
        <w:t xml:space="preserve">Pabianicach </w:t>
      </w:r>
      <w:r>
        <w:rPr>
          <w:rFonts w:cs="Arial"/>
        </w:rPr>
        <w:t>j</w:t>
      </w:r>
      <w:r w:rsidRPr="00BB02B9">
        <w:rPr>
          <w:rFonts w:cs="Arial"/>
        </w:rPr>
        <w:t xml:space="preserve">est wyższy peron, który ułatwia wsiadanie i wysiadanie z pociągów. Peron ma nowe oznakowanie, tablice z rozkładami jazdy. </w:t>
      </w:r>
      <w:r>
        <w:rPr>
          <w:rFonts w:cs="Arial"/>
        </w:rPr>
        <w:t xml:space="preserve">Są </w:t>
      </w:r>
      <w:r w:rsidRPr="00BB02B9">
        <w:rPr>
          <w:rFonts w:cs="Arial"/>
        </w:rPr>
        <w:t>wiaty i ławki.</w:t>
      </w:r>
      <w:r>
        <w:rPr>
          <w:rFonts w:cs="Arial"/>
        </w:rPr>
        <w:t xml:space="preserve"> </w:t>
      </w:r>
      <w:r w:rsidRPr="00BB02B9">
        <w:rPr>
          <w:rFonts w:cs="Arial"/>
        </w:rPr>
        <w:t>Na stacji wybudowano nowe przejście podziemne dla pi</w:t>
      </w:r>
      <w:r>
        <w:rPr>
          <w:rFonts w:cs="Arial"/>
        </w:rPr>
        <w:t>eszych. Podróżnym dojście do pociągu</w:t>
      </w:r>
      <w:r w:rsidRPr="009547CD">
        <w:rPr>
          <w:rFonts w:cs="Arial"/>
        </w:rPr>
        <w:t xml:space="preserve"> </w:t>
      </w:r>
      <w:r>
        <w:rPr>
          <w:rFonts w:cs="Arial"/>
        </w:rPr>
        <w:t xml:space="preserve">ułatwiają 3 windy. Przejście </w:t>
      </w:r>
      <w:r w:rsidRPr="00BB02B9">
        <w:rPr>
          <w:rFonts w:cs="Arial"/>
        </w:rPr>
        <w:t>łączy dwie strony miasta i zapewni</w:t>
      </w:r>
      <w:r>
        <w:rPr>
          <w:rFonts w:cs="Arial"/>
        </w:rPr>
        <w:t>a</w:t>
      </w:r>
      <w:r w:rsidRPr="00BB02B9">
        <w:rPr>
          <w:rFonts w:cs="Arial"/>
        </w:rPr>
        <w:t xml:space="preserve"> lepszą komunikację</w:t>
      </w:r>
      <w:r>
        <w:rPr>
          <w:rFonts w:cs="Arial"/>
        </w:rPr>
        <w:t xml:space="preserve"> w Pabianicach</w:t>
      </w:r>
      <w:r w:rsidRPr="00BB02B9">
        <w:rPr>
          <w:rFonts w:cs="Arial"/>
        </w:rPr>
        <w:t xml:space="preserve">. </w:t>
      </w:r>
    </w:p>
    <w:p w:rsidR="003078FD" w:rsidRPr="003078FD" w:rsidRDefault="003078FD" w:rsidP="003078FD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br/>
      </w:r>
      <w:r w:rsidRPr="008C5D58">
        <w:rPr>
          <w:rFonts w:cs="Arial"/>
          <w:b/>
        </w:rPr>
        <w:t>Krótsze podróże</w:t>
      </w:r>
      <w:r w:rsidRPr="008C5D58">
        <w:rPr>
          <w:rFonts w:cs="Arial"/>
        </w:rPr>
        <w:t xml:space="preserve"> </w:t>
      </w:r>
      <w:r>
        <w:rPr>
          <w:rFonts w:cs="Arial"/>
        </w:rPr>
        <w:t xml:space="preserve">na trasie Zduńska Wola – Łódź Kaliska to efekt </w:t>
      </w:r>
      <w:r>
        <w:rPr>
          <w:rFonts w:cs="Arial"/>
          <w:bCs/>
          <w:iCs/>
        </w:rPr>
        <w:t>wymiany</w:t>
      </w:r>
      <w:r w:rsidRPr="008C5D58">
        <w:rPr>
          <w:rFonts w:cs="Arial"/>
          <w:bCs/>
          <w:iCs/>
        </w:rPr>
        <w:t xml:space="preserve"> 42 km torów i siec</w:t>
      </w:r>
      <w:r>
        <w:rPr>
          <w:rFonts w:cs="Arial"/>
          <w:bCs/>
          <w:iCs/>
        </w:rPr>
        <w:t xml:space="preserve">i trakcyjnej. </w:t>
      </w:r>
      <w:r w:rsidRPr="008C5D58">
        <w:rPr>
          <w:rFonts w:cs="Arial"/>
          <w:bCs/>
          <w:iCs/>
        </w:rPr>
        <w:t xml:space="preserve">Sprawniejsze </w:t>
      </w:r>
      <w:r w:rsidRPr="008C5D58">
        <w:rPr>
          <w:rFonts w:cs="Arial"/>
        </w:rPr>
        <w:t xml:space="preserve">połączenia w </w:t>
      </w:r>
      <w:r>
        <w:rPr>
          <w:rFonts w:cs="Arial"/>
          <w:bCs/>
          <w:iCs/>
        </w:rPr>
        <w:t>regionie</w:t>
      </w:r>
      <w:r w:rsidRPr="008C5D58">
        <w:rPr>
          <w:rFonts w:cs="Arial"/>
          <w:bCs/>
          <w:iCs/>
        </w:rPr>
        <w:t xml:space="preserve"> </w:t>
      </w:r>
      <w:r w:rsidRPr="008C5D58">
        <w:rPr>
          <w:rFonts w:cs="Arial"/>
        </w:rPr>
        <w:t>i obrę</w:t>
      </w:r>
      <w:r w:rsidRPr="008C5D58">
        <w:rPr>
          <w:rFonts w:cs="Arial"/>
          <w:bCs/>
          <w:iCs/>
        </w:rPr>
        <w:t>bie Łódzkiego Węzła Kolejowego</w:t>
      </w:r>
      <w:r>
        <w:rPr>
          <w:rFonts w:cs="Arial"/>
          <w:bCs/>
          <w:iCs/>
        </w:rPr>
        <w:t xml:space="preserve"> przyniosła</w:t>
      </w:r>
      <w:r w:rsidRPr="008C5D58">
        <w:rPr>
          <w:rFonts w:cs="Arial"/>
          <w:bCs/>
          <w:iCs/>
        </w:rPr>
        <w:t xml:space="preserve"> </w:t>
      </w:r>
      <w:r>
        <w:rPr>
          <w:rFonts w:cs="Arial"/>
        </w:rPr>
        <w:t>przebudowa i remont m.in. 5 wiaduktów i 12 mostów kolejowych, w tym mostu nad rzeką Ner. Płynność ruchu pasażerskiego i towarowego zapewniają nowe urządzenia sterowania ruchem kolejowym. Pod nadzorem dyżurnych ruchu z 6 nowoczesnych nastawni zmodernizowaną trasą przejechało ponad 8 tys. pociągów. Większe bezpieczeństwo podróży koleją przyniosła modernizacja 34 przejazdów kolejowo-drogowych. Na jednej trzeciej z nich zamontowano urządzenia samoczynnej sygnalizacji przejazdowej, które poprawiły również bezpieczeństwo kierowców.</w:t>
      </w:r>
    </w:p>
    <w:p w:rsidR="003078FD" w:rsidRPr="003A6F42" w:rsidRDefault="003078FD" w:rsidP="003078FD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„Prace na liniach kolejowych nr 14, 811 na odcinku Łódź Kaliska – Zduńska Wola – Ostrów Wlkp., Etap I: Łódź Kaliska – Zduńska Wola” jest realizowany w formule projektuj i buduj. Całkowity koszt prac, współfinansowanych ze środków unijnych CEF „Łącząc Europę”, to niemal 387 mln zł brutto. </w:t>
      </w:r>
    </w:p>
    <w:p w:rsidR="003078FD" w:rsidRPr="007826A3" w:rsidRDefault="003078FD" w:rsidP="003078FD">
      <w:pPr>
        <w:pStyle w:val="Nagwek2"/>
        <w:spacing w:before="100" w:beforeAutospacing="1" w:after="100" w:afterAutospacing="1" w:line="360" w:lineRule="auto"/>
      </w:pPr>
      <w:r w:rsidRPr="007826A3">
        <w:t>Liczby inwestycji:</w:t>
      </w:r>
    </w:p>
    <w:p w:rsidR="003078FD" w:rsidRPr="0082105D" w:rsidRDefault="003078FD" w:rsidP="003078F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7 dostępniejszych stacji i przystanków: Łódź </w:t>
      </w:r>
      <w:proofErr w:type="spellStart"/>
      <w:r>
        <w:rPr>
          <w:rFonts w:cs="Arial"/>
        </w:rPr>
        <w:t>Lublinek</w:t>
      </w:r>
      <w:proofErr w:type="spellEnd"/>
      <w:r>
        <w:rPr>
          <w:rFonts w:cs="Arial"/>
        </w:rPr>
        <w:t>, Pabianice, Łask, Zduńska Wola, Chechło, Dobroń, Kolumna</w:t>
      </w:r>
    </w:p>
    <w:p w:rsidR="003078FD" w:rsidRDefault="003078FD" w:rsidP="003078F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2 – przejścia podziemne wyposażone w windy na stacjach Pabianice i Zduńska Wola </w:t>
      </w:r>
    </w:p>
    <w:p w:rsidR="003078FD" w:rsidRDefault="003078FD" w:rsidP="003078F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34 – przebudowane przejazdy kolejowo-drogowe m.in. z dodatkową sygnalizacją  </w:t>
      </w:r>
    </w:p>
    <w:p w:rsidR="003078FD" w:rsidRDefault="003078FD" w:rsidP="003078F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80 km – wymienionych km torów i sieci trakcyjnej</w:t>
      </w:r>
    </w:p>
    <w:p w:rsidR="003078FD" w:rsidRDefault="003078FD" w:rsidP="003078F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12 – przebudowanych mostów kolejowych</w:t>
      </w:r>
    </w:p>
    <w:p w:rsidR="003078FD" w:rsidRDefault="003078FD" w:rsidP="003078FD">
      <w:pPr>
        <w:pStyle w:val="Akapitzlist"/>
        <w:spacing w:before="100" w:beforeAutospacing="1" w:after="100" w:afterAutospacing="1" w:line="360" w:lineRule="auto"/>
        <w:ind w:left="0"/>
        <w:rPr>
          <w:rFonts w:cs="Arial"/>
        </w:rPr>
      </w:pPr>
    </w:p>
    <w:p w:rsidR="003078FD" w:rsidRDefault="003078FD" w:rsidP="003078FD">
      <w:pPr>
        <w:pStyle w:val="Akapitzlist"/>
        <w:spacing w:after="0" w:line="360" w:lineRule="auto"/>
        <w:ind w:left="0"/>
        <w:rPr>
          <w:rStyle w:val="Pogrubienie"/>
          <w:rFonts w:cs="Arial"/>
        </w:rPr>
      </w:pPr>
    </w:p>
    <w:p w:rsidR="003078FD" w:rsidRPr="006619AE" w:rsidRDefault="003078FD" w:rsidP="003078FD">
      <w:pPr>
        <w:pStyle w:val="Akapitzlist"/>
        <w:spacing w:after="0" w:line="360" w:lineRule="auto"/>
        <w:ind w:left="0"/>
        <w:rPr>
          <w:rFonts w:cs="Arial"/>
        </w:rPr>
      </w:pPr>
      <w:r w:rsidRPr="003A6F42">
        <w:rPr>
          <w:rStyle w:val="Pogrubienie"/>
          <w:rFonts w:cs="Arial"/>
        </w:rPr>
        <w:t>Kontakt dla mediów:</w:t>
      </w:r>
      <w:r w:rsidRPr="003A6F42">
        <w:rPr>
          <w:rFonts w:cs="Arial"/>
        </w:rPr>
        <w:br/>
        <w:t>Rafał Wilgusiak</w:t>
      </w:r>
      <w:r>
        <w:rPr>
          <w:rFonts w:cs="Arial"/>
        </w:rPr>
        <w:br/>
      </w:r>
      <w:r w:rsidRPr="00DF2BEE">
        <w:rPr>
          <w:rFonts w:cs="Arial"/>
        </w:rPr>
        <w:t>zespół prasowy</w:t>
      </w:r>
      <w:r>
        <w:rPr>
          <w:rFonts w:cs="Arial"/>
        </w:rPr>
        <w:br/>
      </w:r>
      <w:r w:rsidRPr="00DF2BEE">
        <w:rPr>
          <w:rFonts w:cs="Arial"/>
        </w:rPr>
        <w:t>PKP Polskie Linie Kolejowe S.A.</w:t>
      </w:r>
      <w:r>
        <w:rPr>
          <w:rFonts w:cs="Arial"/>
        </w:rPr>
        <w:br/>
      </w:r>
      <w:hyperlink r:id="rId8" w:history="1">
        <w:r w:rsidRPr="00AD39E4"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 w:rsidRPr="00DF2BEE">
        <w:rPr>
          <w:rFonts w:cs="Arial"/>
        </w:rPr>
        <w:t>T: +48 500 084</w:t>
      </w:r>
      <w:r>
        <w:rPr>
          <w:rFonts w:cs="Arial"/>
        </w:rPr>
        <w:t> </w:t>
      </w:r>
      <w:r w:rsidRPr="00DF2BEE">
        <w:rPr>
          <w:rFonts w:cs="Arial"/>
        </w:rPr>
        <w:t>377</w:t>
      </w:r>
    </w:p>
    <w:p w:rsidR="00C22107" w:rsidRDefault="00C22107" w:rsidP="00A15AED"/>
    <w:p w:rsidR="003078FD" w:rsidRDefault="003078FD" w:rsidP="00A15AED"/>
    <w:p w:rsidR="003078FD" w:rsidRDefault="003078FD" w:rsidP="00A15AED"/>
    <w:p w:rsidR="00CD29DF" w:rsidRDefault="00C22107" w:rsidP="00BB2CC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AD4A07">
        <w:rPr>
          <w:rFonts w:cs="Arial"/>
        </w:rPr>
        <w:t xml:space="preserve"> </w:t>
      </w:r>
    </w:p>
    <w:p w:rsidR="00C22107" w:rsidRDefault="00CD29DF" w:rsidP="00BB2CC1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D1" w:rsidRDefault="003625D1" w:rsidP="009D1AEB">
      <w:pPr>
        <w:spacing w:after="0" w:line="240" w:lineRule="auto"/>
      </w:pPr>
      <w:r>
        <w:separator/>
      </w:r>
    </w:p>
  </w:endnote>
  <w:endnote w:type="continuationSeparator" w:id="0">
    <w:p w:rsidR="003625D1" w:rsidRDefault="003625D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01013B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01013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01013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01013B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D1" w:rsidRDefault="003625D1" w:rsidP="009D1AEB">
      <w:pPr>
        <w:spacing w:after="0" w:line="240" w:lineRule="auto"/>
      </w:pPr>
      <w:r>
        <w:separator/>
      </w:r>
    </w:p>
  </w:footnote>
  <w:footnote w:type="continuationSeparator" w:id="0">
    <w:p w:rsidR="003625D1" w:rsidRDefault="003625D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2BC704E" wp14:editId="322D26D8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E30E46"/>
    <w:multiLevelType w:val="hybridMultilevel"/>
    <w:tmpl w:val="D0E22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13B"/>
    <w:rsid w:val="00040F89"/>
    <w:rsid w:val="000A55EC"/>
    <w:rsid w:val="0013182B"/>
    <w:rsid w:val="00167521"/>
    <w:rsid w:val="001A40E7"/>
    <w:rsid w:val="001C65A1"/>
    <w:rsid w:val="001D6B6F"/>
    <w:rsid w:val="00217F0B"/>
    <w:rsid w:val="002237EB"/>
    <w:rsid w:val="002272E6"/>
    <w:rsid w:val="00236985"/>
    <w:rsid w:val="00277762"/>
    <w:rsid w:val="00291328"/>
    <w:rsid w:val="002C65C4"/>
    <w:rsid w:val="002D2535"/>
    <w:rsid w:val="002F6767"/>
    <w:rsid w:val="003078FD"/>
    <w:rsid w:val="003215D4"/>
    <w:rsid w:val="003546D4"/>
    <w:rsid w:val="003609C0"/>
    <w:rsid w:val="003625D1"/>
    <w:rsid w:val="003B15FA"/>
    <w:rsid w:val="003B3668"/>
    <w:rsid w:val="004379EA"/>
    <w:rsid w:val="00533A3C"/>
    <w:rsid w:val="00534832"/>
    <w:rsid w:val="00576E7C"/>
    <w:rsid w:val="0063625B"/>
    <w:rsid w:val="00643FB9"/>
    <w:rsid w:val="00650071"/>
    <w:rsid w:val="006C6C1C"/>
    <w:rsid w:val="006F3094"/>
    <w:rsid w:val="0070040A"/>
    <w:rsid w:val="00714C3C"/>
    <w:rsid w:val="00751C29"/>
    <w:rsid w:val="007A3C2A"/>
    <w:rsid w:val="007F3648"/>
    <w:rsid w:val="008144D1"/>
    <w:rsid w:val="00860074"/>
    <w:rsid w:val="00872CB8"/>
    <w:rsid w:val="00887553"/>
    <w:rsid w:val="008B1AF3"/>
    <w:rsid w:val="00910E1A"/>
    <w:rsid w:val="00920D7E"/>
    <w:rsid w:val="009514FB"/>
    <w:rsid w:val="009577E9"/>
    <w:rsid w:val="00966320"/>
    <w:rsid w:val="00970BE9"/>
    <w:rsid w:val="00993F0A"/>
    <w:rsid w:val="009A0475"/>
    <w:rsid w:val="009A256A"/>
    <w:rsid w:val="009C1F62"/>
    <w:rsid w:val="009D1AEB"/>
    <w:rsid w:val="009E61BE"/>
    <w:rsid w:val="00A15AED"/>
    <w:rsid w:val="00A92CE8"/>
    <w:rsid w:val="00AD4A07"/>
    <w:rsid w:val="00AF6C52"/>
    <w:rsid w:val="00B114D6"/>
    <w:rsid w:val="00B6556D"/>
    <w:rsid w:val="00BB03F6"/>
    <w:rsid w:val="00BB2CC1"/>
    <w:rsid w:val="00C01C95"/>
    <w:rsid w:val="00C06A9C"/>
    <w:rsid w:val="00C22107"/>
    <w:rsid w:val="00C81935"/>
    <w:rsid w:val="00CD29DF"/>
    <w:rsid w:val="00CE487F"/>
    <w:rsid w:val="00D149FC"/>
    <w:rsid w:val="00D22732"/>
    <w:rsid w:val="00D65317"/>
    <w:rsid w:val="00E129D3"/>
    <w:rsid w:val="00E43078"/>
    <w:rsid w:val="00EC755D"/>
    <w:rsid w:val="00ED535D"/>
    <w:rsid w:val="00EE088A"/>
    <w:rsid w:val="00F01F1C"/>
    <w:rsid w:val="00F27DFE"/>
    <w:rsid w:val="00F31ADF"/>
    <w:rsid w:val="00F44131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35EC-E135-4DF0-92B6-323D3880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kolej w Ełku zmieni się dla podróżnych</vt:lpstr>
    </vt:vector>
  </TitlesOfParts>
  <Company>PKP PLK S.A.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Szybko koleją ze Zduńskiej Woli, Łasku i Pabianic do Łodzi</dc:title>
  <dc:subject/>
  <dc:creator>Kundzicz Adam</dc:creator>
  <cp:keywords/>
  <dc:description/>
  <cp:lastModifiedBy>Dudzińska Maria</cp:lastModifiedBy>
  <cp:revision>2</cp:revision>
  <cp:lastPrinted>2021-08-26T12:11:00Z</cp:lastPrinted>
  <dcterms:created xsi:type="dcterms:W3CDTF">2021-08-27T05:14:00Z</dcterms:created>
  <dcterms:modified xsi:type="dcterms:W3CDTF">2021-08-27T05:14:00Z</dcterms:modified>
</cp:coreProperties>
</file>