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1759" w14:textId="77777777" w:rsidR="00751C8D" w:rsidRPr="004005F1" w:rsidRDefault="00751C8D">
      <w:pPr>
        <w:jc w:val="right"/>
        <w:rPr>
          <w:rFonts w:cs="Arial"/>
        </w:rPr>
      </w:pPr>
    </w:p>
    <w:p w14:paraId="1EA582A2" w14:textId="77777777" w:rsidR="00751C8D" w:rsidRPr="004005F1" w:rsidRDefault="00751C8D">
      <w:pPr>
        <w:jc w:val="right"/>
        <w:rPr>
          <w:rFonts w:cs="Arial"/>
        </w:rPr>
      </w:pPr>
    </w:p>
    <w:p w14:paraId="4E913766" w14:textId="77777777" w:rsidR="00751C8D" w:rsidRPr="004005F1" w:rsidRDefault="00751C8D">
      <w:pPr>
        <w:jc w:val="right"/>
        <w:rPr>
          <w:rFonts w:cs="Arial"/>
        </w:rPr>
      </w:pPr>
    </w:p>
    <w:p w14:paraId="340726E3" w14:textId="60B50601" w:rsidR="00751C8D" w:rsidRPr="004005F1" w:rsidRDefault="00AB5036">
      <w:pPr>
        <w:tabs>
          <w:tab w:val="left" w:pos="3804"/>
          <w:tab w:val="right" w:pos="9638"/>
        </w:tabs>
        <w:rPr>
          <w:rFonts w:cs="Arial"/>
        </w:rPr>
      </w:pPr>
      <w:r w:rsidRPr="004005F1">
        <w:rPr>
          <w:rFonts w:cs="Arial"/>
        </w:rPr>
        <w:tab/>
      </w:r>
      <w:r w:rsidRPr="004005F1">
        <w:rPr>
          <w:rFonts w:cs="Arial"/>
        </w:rPr>
        <w:tab/>
      </w:r>
      <w:r w:rsidR="00630FD6" w:rsidRPr="004005F1">
        <w:rPr>
          <w:rFonts w:cs="Arial"/>
        </w:rPr>
        <w:t>W</w:t>
      </w:r>
      <w:r w:rsidR="00630FD6">
        <w:rPr>
          <w:rFonts w:cs="Arial"/>
        </w:rPr>
        <w:t>rocław</w:t>
      </w:r>
      <w:r w:rsidRPr="004005F1">
        <w:rPr>
          <w:rFonts w:cs="Arial"/>
        </w:rPr>
        <w:t xml:space="preserve">, </w:t>
      </w:r>
      <w:r w:rsidR="00630FD6">
        <w:rPr>
          <w:rFonts w:cs="Arial"/>
        </w:rPr>
        <w:t>15 listopad</w:t>
      </w:r>
      <w:r w:rsidR="004A6490">
        <w:rPr>
          <w:rFonts w:cs="Arial"/>
        </w:rPr>
        <w:t>a</w:t>
      </w:r>
      <w:r w:rsidRPr="004005F1">
        <w:rPr>
          <w:rFonts w:cs="Arial"/>
        </w:rPr>
        <w:t xml:space="preserve"> 2024 r.</w:t>
      </w:r>
    </w:p>
    <w:p w14:paraId="4DBE1651" w14:textId="2E5F3E9F" w:rsidR="00B12A12" w:rsidRDefault="007E4693" w:rsidP="00B12A12">
      <w:pPr>
        <w:pStyle w:val="Nagwek1"/>
      </w:pPr>
      <w:r>
        <w:t>Oława Zachodnia: widać perony i intensywne prace w przejściu</w:t>
      </w:r>
    </w:p>
    <w:p w14:paraId="48F1A573" w14:textId="761B936D" w:rsidR="00A27E5A" w:rsidRPr="00B12A12" w:rsidRDefault="00417795" w:rsidP="00B12A12">
      <w:pPr>
        <w:rPr>
          <w:b/>
        </w:rPr>
      </w:pPr>
      <w:r w:rsidRPr="00417795">
        <w:rPr>
          <w:b/>
        </w:rPr>
        <w:t>Mieszkańcy osiedla Sobieskiego oraz pasażerowie z okien pociągów mogą obserwować postęp robót przy budowie przystanku Oława Zachodnia. Prace koncentrują się na przejściu podziemnym. Inwestycja zapewni lepszy dostęp do kolei oraz poprawi komunikację w mieście</w:t>
      </w:r>
      <w:r w:rsidR="00722A6D">
        <w:rPr>
          <w:b/>
        </w:rPr>
        <w:t xml:space="preserve">. </w:t>
      </w:r>
      <w:r w:rsidRPr="00417795">
        <w:rPr>
          <w:b/>
        </w:rPr>
        <w:t xml:space="preserve">Na projekt przeznaczono 13 mln zł </w:t>
      </w:r>
      <w:r w:rsidR="00A27E5A" w:rsidRPr="00A27E5A">
        <w:rPr>
          <w:b/>
        </w:rPr>
        <w:t xml:space="preserve">z </w:t>
      </w:r>
      <w:r>
        <w:rPr>
          <w:b/>
        </w:rPr>
        <w:t>Programu Przystankowego</w:t>
      </w:r>
      <w:r w:rsidR="00722A6D">
        <w:rPr>
          <w:b/>
        </w:rPr>
        <w:t>.</w:t>
      </w:r>
    </w:p>
    <w:p w14:paraId="67801CEF" w14:textId="1769272E" w:rsidR="007E4693" w:rsidRDefault="007E4693" w:rsidP="007E4693">
      <w:r>
        <w:t>Nowy przystanek Oława Zachodnia zapewni mieszkańcom dużego osiedla dobry dostęp do kolei. Zasadnicze prace przy peronach zostały zakończone</w:t>
      </w:r>
      <w:r w:rsidR="00417795">
        <w:t>. R</w:t>
      </w:r>
      <w:r>
        <w:t>ozpoczął się kolejny etap działań przy przejściu podziemnym. Jedna z konstrukcji odciążających została zdemontowana</w:t>
      </w:r>
      <w:r w:rsidR="00417795">
        <w:t xml:space="preserve">. W </w:t>
      </w:r>
      <w:r>
        <w:t>jej miejscu wykonawca buduje docelową obudowę przejścia. Pociągi jadą tuż obok pracujących robotników po drugim torze. Równocześnie trwa betonowanie stropu i bocznych części przejścia pod torami oraz montaż systemu odwodnienia. Wykonawca prowadzi też prace przy fundamentach i montażu ścian peronowych.</w:t>
      </w:r>
    </w:p>
    <w:p w14:paraId="73A50EA8" w14:textId="28695236" w:rsidR="007E4693" w:rsidRDefault="007E4693" w:rsidP="007E4693">
      <w:r>
        <w:t>Nowy przystanek w Oławie od połowy przyszłego roku zapewni pasażerom szybki dojazd do Wrocławia. W około 22 minuty dostaną się do centrum stolicy Dolnego Śląska.</w:t>
      </w:r>
    </w:p>
    <w:p w14:paraId="3B2316E5" w14:textId="7B2CDC5D" w:rsidR="007E4693" w:rsidRDefault="007E4693" w:rsidP="007E4693">
      <w:r>
        <w:t>Szeroki zakres prac związany z budową przejścia podziemnego wymaga wprowadzenia czasowych zmian w rozkładzie jazdy. Organizacja ruchu na linii Wrocław – Opole, wprowadzona wraz z listopadową korektą, zakłada wykorzystanie zastępczej komunikacji autobusowej dla 6 par pociągów regionalnych dziennie między przystankami Lizawice a Oławą. Zmiany obowiązywać będą do 14 grudnia. Szczegóły są dostępne w rozkładzie jazdy.</w:t>
      </w:r>
    </w:p>
    <w:p w14:paraId="393DA205" w14:textId="55B6045E" w:rsidR="007E4693" w:rsidRDefault="007E4693" w:rsidP="007E4693">
      <w:r>
        <w:t>Korzystając z niezbędnego zamknięcia jednego z dwóch torów na krótkim odcinku trasy Wrocław–Opole, wykonujemy dodatkowe prace przy moście nad Oławą. Przeprawa o długości 35 m jest wzmacniana, a po zakończeniu robót zapewni możliwość przejazdu pociągów z prędkością do 160 km/h. Wartość prac na obiekcie wynosi prawie 3 mln zł. To zadanie jest realizowane ze środków budżetowych. Podróżni skorzystają z nowego przystanku i sprawniejszych przejazdów przez most w 2025 r.</w:t>
      </w:r>
    </w:p>
    <w:p w14:paraId="0534FA53" w14:textId="5ADE33EF" w:rsidR="007E4693" w:rsidRDefault="007E4693" w:rsidP="007E4693">
      <w:r>
        <w:t>Przystanek Oława Zachodnia to kolejna inwestycja PKP Polskich Linii Kolejowych S.A., mająca na</w:t>
      </w:r>
      <w:r w:rsidR="00417795">
        <w:t xml:space="preserve"> </w:t>
      </w:r>
      <w:r>
        <w:t>celu poprawę dostępności komunikacyjnej regionu. Dzięki szerokiemu zakresowi prac mieszkańcy zyskają bezpieczny i komfortowy dostęp do kolei oraz lepszą komunikację w mieście. Projekt realizujemy w ramach „Rządowego programu budowy lub modernizacji przystanków kolejowych na lata 2021–2025” za blisko 13 mln zł.</w:t>
      </w:r>
    </w:p>
    <w:p w14:paraId="32E6812F" w14:textId="284E1266" w:rsidR="00751C8D" w:rsidRPr="008E4847" w:rsidRDefault="00AB5036">
      <w:pPr>
        <w:spacing w:after="0" w:line="360" w:lineRule="auto"/>
        <w:rPr>
          <w:rStyle w:val="Pogrubienie"/>
          <w:rFonts w:cs="Arial"/>
        </w:rPr>
      </w:pPr>
      <w:r w:rsidRPr="008E4847">
        <w:rPr>
          <w:rStyle w:val="Pogrubienie"/>
          <w:rFonts w:cs="Arial"/>
        </w:rPr>
        <w:t>Kontakt dla mediów:</w:t>
      </w:r>
    </w:p>
    <w:p w14:paraId="4FF6BE8A" w14:textId="68C72A1A" w:rsidR="00751C8D" w:rsidRPr="008E4847" w:rsidRDefault="008551F6">
      <w:pPr>
        <w:spacing w:before="120" w:after="120" w:line="23" w:lineRule="atLeast"/>
        <w:rPr>
          <w:rFonts w:cs="Arial"/>
        </w:rPr>
      </w:pPr>
      <w:r>
        <w:rPr>
          <w:shd w:val="clear" w:color="auto" w:fill="FFFFFF"/>
        </w:rPr>
        <w:t>Marta Pa</w:t>
      </w:r>
      <w:r w:rsidR="005A3310">
        <w:rPr>
          <w:shd w:val="clear" w:color="auto" w:fill="FFFFFF"/>
        </w:rPr>
        <w:t>b</w:t>
      </w:r>
      <w:r>
        <w:rPr>
          <w:shd w:val="clear" w:color="auto" w:fill="FFFFFF"/>
        </w:rPr>
        <w:t>iańska</w:t>
      </w:r>
      <w:r w:rsidR="00AB5036" w:rsidRPr="008E4847">
        <w:br/>
      </w:r>
      <w:r>
        <w:rPr>
          <w:shd w:val="clear" w:color="auto" w:fill="FFFFFF"/>
        </w:rPr>
        <w:t>Zespół</w:t>
      </w:r>
      <w:r w:rsidRPr="008E4847">
        <w:rPr>
          <w:shd w:val="clear" w:color="auto" w:fill="FFFFFF"/>
        </w:rPr>
        <w:t xml:space="preserve"> </w:t>
      </w:r>
      <w:r w:rsidR="00AB5036" w:rsidRPr="008E4847">
        <w:rPr>
          <w:shd w:val="clear" w:color="auto" w:fill="FFFFFF"/>
        </w:rPr>
        <w:t>prasowy</w:t>
      </w:r>
      <w:r w:rsidR="00AB5036" w:rsidRPr="008E4847">
        <w:br/>
      </w:r>
      <w:r w:rsidR="00AB5036" w:rsidRPr="008E4847">
        <w:rPr>
          <w:shd w:val="clear" w:color="auto" w:fill="FFFFFF"/>
        </w:rPr>
        <w:t>PKP Polskie Linie Kolejowe S.A.</w:t>
      </w:r>
      <w:r w:rsidR="00AB5036" w:rsidRPr="008E4847">
        <w:br/>
      </w:r>
      <w:r w:rsidR="00AB5036" w:rsidRPr="008E4847">
        <w:rPr>
          <w:shd w:val="clear" w:color="auto" w:fill="FFFFFF"/>
        </w:rPr>
        <w:t>rzecznik@plk-sa.pl</w:t>
      </w:r>
      <w:r w:rsidR="00AB5036" w:rsidRPr="008E4847">
        <w:br/>
      </w:r>
      <w:r w:rsidR="00AB5036" w:rsidRPr="008E4847">
        <w:rPr>
          <w:shd w:val="clear" w:color="auto" w:fill="FFFFFF"/>
        </w:rPr>
        <w:t xml:space="preserve">T: +48 </w:t>
      </w:r>
      <w:r w:rsidR="00E329FC">
        <w:rPr>
          <w:shd w:val="clear" w:color="auto" w:fill="FFFFFF"/>
        </w:rPr>
        <w:t>22 473 30 02</w:t>
      </w:r>
    </w:p>
    <w:sectPr w:rsidR="00751C8D" w:rsidRPr="008E4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C5C1" w14:textId="77777777" w:rsidR="00B53C1E" w:rsidRDefault="00B53C1E">
      <w:pPr>
        <w:spacing w:after="0" w:line="240" w:lineRule="auto"/>
      </w:pPr>
      <w:r>
        <w:separator/>
      </w:r>
    </w:p>
  </w:endnote>
  <w:endnote w:type="continuationSeparator" w:id="0">
    <w:p w14:paraId="72FB8050" w14:textId="77777777" w:rsidR="00B53C1E" w:rsidRDefault="00B5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F7E8" w14:textId="77777777" w:rsidR="00C578AA" w:rsidRDefault="00C578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4B5C" w14:textId="77777777" w:rsidR="00C578AA" w:rsidRDefault="00C578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BE56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  <w:p w14:paraId="27807A9E" w14:textId="77777777" w:rsidR="00C578AA" w:rsidRDefault="00C578AA" w:rsidP="00C578AA">
    <w:pPr>
      <w:rPr>
        <w:rFonts w:cs="Arial"/>
        <w:color w:val="727271"/>
        <w:sz w:val="14"/>
        <w:szCs w:val="14"/>
      </w:rPr>
    </w:pPr>
    <w:r>
      <w:rPr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6ECC409" w14:textId="3D6B1F26" w:rsidR="00C578AA" w:rsidRDefault="00C578AA" w:rsidP="00C578AA">
    <w:pPr>
      <w:rPr>
        <w:rFonts w:ascii="Aptos" w:hAnsi="Aptos" w:cs="Times New Roman"/>
        <w:color w:val="727271"/>
        <w:sz w:val="14"/>
        <w:szCs w:val="14"/>
        <w14:ligatures w14:val="standardContextual"/>
      </w:rPr>
    </w:pPr>
    <w:r>
      <w:rPr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4294F6E" w14:textId="77777777" w:rsidR="00C578AA" w:rsidRDefault="00C578AA" w:rsidP="00C578AA">
    <w:pPr>
      <w:rPr>
        <w:color w:val="727271"/>
        <w:sz w:val="14"/>
        <w:szCs w:val="14"/>
      </w:rPr>
    </w:pPr>
    <w:r>
      <w:rPr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color w:val="727271"/>
        <w:sz w:val="14"/>
        <w:szCs w:val="14"/>
      </w:rPr>
      <w:t>33.335.532.000,00 zł</w:t>
    </w:r>
  </w:p>
  <w:p w14:paraId="50F6E229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85D8" w14:textId="77777777" w:rsidR="00B53C1E" w:rsidRDefault="00B53C1E">
      <w:pPr>
        <w:spacing w:after="0" w:line="240" w:lineRule="auto"/>
      </w:pPr>
      <w:r>
        <w:separator/>
      </w:r>
    </w:p>
  </w:footnote>
  <w:footnote w:type="continuationSeparator" w:id="0">
    <w:p w14:paraId="3182FF7A" w14:textId="77777777" w:rsidR="00B53C1E" w:rsidRDefault="00B5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199A" w14:textId="77777777" w:rsidR="00C578AA" w:rsidRDefault="00C578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6533" w14:textId="77777777" w:rsidR="00C578AA" w:rsidRDefault="00C578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3A0E" w14:textId="77777777" w:rsidR="00751C8D" w:rsidRDefault="00AB5036">
    <w:pPr>
      <w:pStyle w:val="Nagwek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7F77F2FC" wp14:editId="37B1B7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1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11430" simplePos="0" relativeHeight="3" behindDoc="1" locked="0" layoutInCell="0" allowOverlap="1" wp14:anchorId="37E1BF39" wp14:editId="6A71BC1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494B52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DB4C87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E13924F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2FE0D48A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5F4684ED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2F666D4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077B66A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41E0C68" w14:textId="77777777" w:rsidR="00751C8D" w:rsidRDefault="00751C8D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1BF39" id="Pole tekstowe 2" o:spid="_x0000_s1026" style="position:absolute;margin-left:-.05pt;margin-top:.55pt;width:201.6pt;height:78pt;z-index:-503316477;visibility:visible;mso-wrap-style:square;mso-wrap-distance-left:0;mso-wrap-distance-top:0;mso-wrap-distance-right: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" o:allowincell="f" filled="f" stroked="f" strokeweight="0">
              <v:textbox inset="0,0,0,0">
                <w:txbxContent>
                  <w:p w14:paraId="28494B52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DB4C87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E13924F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2FE0D48A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5F4684ED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2F666D4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077B66A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41E0C68" w14:textId="77777777" w:rsidR="00751C8D" w:rsidRDefault="00751C8D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8D"/>
    <w:rsid w:val="00023A86"/>
    <w:rsid w:val="00041542"/>
    <w:rsid w:val="00041D96"/>
    <w:rsid w:val="000533D3"/>
    <w:rsid w:val="0006638E"/>
    <w:rsid w:val="000D58BF"/>
    <w:rsid w:val="000E073B"/>
    <w:rsid w:val="00123D19"/>
    <w:rsid w:val="00131E3E"/>
    <w:rsid w:val="0015700A"/>
    <w:rsid w:val="001831CB"/>
    <w:rsid w:val="00203FF4"/>
    <w:rsid w:val="0023116C"/>
    <w:rsid w:val="00270398"/>
    <w:rsid w:val="002A4B75"/>
    <w:rsid w:val="002F28E0"/>
    <w:rsid w:val="00304D37"/>
    <w:rsid w:val="003613DF"/>
    <w:rsid w:val="00362398"/>
    <w:rsid w:val="003B237C"/>
    <w:rsid w:val="003C26E9"/>
    <w:rsid w:val="004005F1"/>
    <w:rsid w:val="00417795"/>
    <w:rsid w:val="004203D3"/>
    <w:rsid w:val="00422B19"/>
    <w:rsid w:val="00423EB7"/>
    <w:rsid w:val="00473546"/>
    <w:rsid w:val="00484B6B"/>
    <w:rsid w:val="0049751A"/>
    <w:rsid w:val="004A3C09"/>
    <w:rsid w:val="004A3C94"/>
    <w:rsid w:val="004A6490"/>
    <w:rsid w:val="004C75CF"/>
    <w:rsid w:val="004D3DEC"/>
    <w:rsid w:val="004E618D"/>
    <w:rsid w:val="0051731E"/>
    <w:rsid w:val="005207EC"/>
    <w:rsid w:val="0059480E"/>
    <w:rsid w:val="005A3310"/>
    <w:rsid w:val="005A5ABD"/>
    <w:rsid w:val="005E0589"/>
    <w:rsid w:val="006036F5"/>
    <w:rsid w:val="00630FD6"/>
    <w:rsid w:val="0064189B"/>
    <w:rsid w:val="00644CC9"/>
    <w:rsid w:val="00667C0D"/>
    <w:rsid w:val="00673377"/>
    <w:rsid w:val="00696604"/>
    <w:rsid w:val="006970EF"/>
    <w:rsid w:val="006D0AC8"/>
    <w:rsid w:val="00722A6D"/>
    <w:rsid w:val="00746657"/>
    <w:rsid w:val="00751C8D"/>
    <w:rsid w:val="00766236"/>
    <w:rsid w:val="00784E6E"/>
    <w:rsid w:val="007B596C"/>
    <w:rsid w:val="007C3623"/>
    <w:rsid w:val="007E4693"/>
    <w:rsid w:val="007F3216"/>
    <w:rsid w:val="007F37BC"/>
    <w:rsid w:val="00814FCF"/>
    <w:rsid w:val="008551F6"/>
    <w:rsid w:val="008628DA"/>
    <w:rsid w:val="008E4847"/>
    <w:rsid w:val="009A1BE8"/>
    <w:rsid w:val="009E4537"/>
    <w:rsid w:val="00A27E5A"/>
    <w:rsid w:val="00A653A8"/>
    <w:rsid w:val="00A84D2C"/>
    <w:rsid w:val="00AA3542"/>
    <w:rsid w:val="00AB5036"/>
    <w:rsid w:val="00B12A12"/>
    <w:rsid w:val="00B53C1E"/>
    <w:rsid w:val="00B61EC3"/>
    <w:rsid w:val="00B934EA"/>
    <w:rsid w:val="00BB1AA1"/>
    <w:rsid w:val="00BC0FEE"/>
    <w:rsid w:val="00BE4A24"/>
    <w:rsid w:val="00BE72AB"/>
    <w:rsid w:val="00C24C37"/>
    <w:rsid w:val="00C360D3"/>
    <w:rsid w:val="00C578AA"/>
    <w:rsid w:val="00CC750D"/>
    <w:rsid w:val="00D009AE"/>
    <w:rsid w:val="00D41245"/>
    <w:rsid w:val="00D428B9"/>
    <w:rsid w:val="00D4661B"/>
    <w:rsid w:val="00D62BFC"/>
    <w:rsid w:val="00DA2080"/>
    <w:rsid w:val="00DF5C8F"/>
    <w:rsid w:val="00E0687D"/>
    <w:rsid w:val="00E329FC"/>
    <w:rsid w:val="00E924A9"/>
    <w:rsid w:val="00EB5DF1"/>
    <w:rsid w:val="00EE1D1A"/>
    <w:rsid w:val="00F4443B"/>
    <w:rsid w:val="00F86B0A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010F"/>
  <w15:docId w15:val="{ADCE2E22-E0BC-4CE6-8047-057BDEF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1AEB"/>
  </w:style>
  <w:style w:type="character" w:customStyle="1" w:styleId="StopkaZnak">
    <w:name w:val="Stopka Znak"/>
    <w:basedOn w:val="Domylnaczcionkaakapitu"/>
    <w:link w:val="Stopka"/>
    <w:uiPriority w:val="99"/>
    <w:qFormat/>
    <w:rsid w:val="009D1AEB"/>
  </w:style>
  <w:style w:type="character" w:customStyle="1" w:styleId="Nagwek1Znak">
    <w:name w:val="Nagłówek 1 Znak"/>
    <w:basedOn w:val="Domylnaczcionkaakapitu"/>
    <w:link w:val="Nagwek1"/>
    <w:uiPriority w:val="9"/>
    <w:qFormat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character" w:customStyle="1" w:styleId="czeinternetowe">
    <w:name w:val="Łącze internetowe"/>
    <w:uiPriority w:val="99"/>
    <w:unhideWhenUsed/>
    <w:rsid w:val="007F36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F676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F6767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767"/>
    <w:rPr>
      <w:rFonts w:ascii="Arial" w:hAnsi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767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20"/>
    <w:qFormat/>
    <w:rsid w:val="002F71E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63EF"/>
    <w:rPr>
      <w:rFonts w:ascii="Arial" w:hAnsi="Arial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663E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06BE"/>
    <w:rPr>
      <w:rFonts w:ascii="Arial" w:hAnsi="Arial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06B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F3648"/>
    <w:rPr>
      <w:rFonts w:ascii="Arial" w:hAnsi="Arial"/>
    </w:rPr>
  </w:style>
  <w:style w:type="paragraph" w:customStyle="1" w:styleId="align-justify">
    <w:name w:val="align-justify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F676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7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022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DF5114"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F36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95EE-0C43-4CFA-BAD2-AB3E27BE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Oława Zachodnia już w budowie</vt:lpstr>
    </vt:vector>
  </TitlesOfParts>
  <Company>PKP PLK S.A.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Oława Zachodnia już w budowie</dc:title>
  <dc:subject/>
  <dc:creator>Dudzińska Maria</dc:creator>
  <dc:description/>
  <cp:lastModifiedBy>Jakubowski Karol</cp:lastModifiedBy>
  <cp:revision>2</cp:revision>
  <dcterms:created xsi:type="dcterms:W3CDTF">2024-11-15T08:36:00Z</dcterms:created>
  <dcterms:modified xsi:type="dcterms:W3CDTF">2024-11-15T08:36:00Z</dcterms:modified>
  <dc:language>pl-PL</dc:language>
</cp:coreProperties>
</file>