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C2FB4">
        <w:rPr>
          <w:rFonts w:cs="Arial"/>
        </w:rPr>
        <w:t>2</w:t>
      </w:r>
      <w:r w:rsidR="003023BC">
        <w:rPr>
          <w:rFonts w:cs="Arial"/>
        </w:rPr>
        <w:t>3</w:t>
      </w:r>
      <w:r w:rsidR="00BC2FB4">
        <w:rPr>
          <w:rFonts w:cs="Arial"/>
        </w:rPr>
        <w:t xml:space="preserve"> grudnia 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Pr="0053179F" w:rsidRDefault="001633C1" w:rsidP="00BF4FE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53179F">
        <w:rPr>
          <w:sz w:val="22"/>
          <w:szCs w:val="22"/>
        </w:rPr>
        <w:t>Kolej na szybsze podróż</w:t>
      </w:r>
      <w:r w:rsidR="0053179F">
        <w:rPr>
          <w:sz w:val="22"/>
          <w:szCs w:val="22"/>
        </w:rPr>
        <w:t>e Centralną Magistralą Kolejową</w:t>
      </w:r>
    </w:p>
    <w:p w:rsidR="00C26EEF" w:rsidRPr="0053179F" w:rsidRDefault="00C26EEF" w:rsidP="00BF4FEE">
      <w:pPr>
        <w:spacing w:before="100" w:beforeAutospacing="1" w:after="100" w:afterAutospacing="1" w:line="360" w:lineRule="auto"/>
        <w:rPr>
          <w:b/>
        </w:rPr>
      </w:pPr>
      <w:r w:rsidRPr="0053179F">
        <w:rPr>
          <w:b/>
        </w:rPr>
        <w:t xml:space="preserve">PKP Polskie Linie </w:t>
      </w:r>
      <w:r w:rsidR="001633C1" w:rsidRPr="0053179F">
        <w:rPr>
          <w:b/>
        </w:rPr>
        <w:t xml:space="preserve">Kolejowe S.A. podpisały umowę </w:t>
      </w:r>
      <w:r w:rsidRPr="0053179F">
        <w:rPr>
          <w:b/>
        </w:rPr>
        <w:t>na mo</w:t>
      </w:r>
      <w:r w:rsidR="000A1A3D">
        <w:rPr>
          <w:b/>
        </w:rPr>
        <w:t xml:space="preserve">dernizację 21 mostów, wiaduktów i </w:t>
      </w:r>
      <w:r w:rsidRPr="0053179F">
        <w:rPr>
          <w:b/>
        </w:rPr>
        <w:t xml:space="preserve">przepustów na Centralnej Magistrali Kolejowej. </w:t>
      </w:r>
      <w:r w:rsidR="001633C1" w:rsidRPr="0053179F">
        <w:rPr>
          <w:b/>
        </w:rPr>
        <w:t>Wartość inwestycji to prawie 45 mln zł</w:t>
      </w:r>
      <w:r w:rsidR="00772B44" w:rsidRPr="0053179F">
        <w:rPr>
          <w:b/>
        </w:rPr>
        <w:t>, finansowanie ze środków budżetowych</w:t>
      </w:r>
      <w:r w:rsidR="001633C1" w:rsidRPr="0053179F">
        <w:rPr>
          <w:b/>
        </w:rPr>
        <w:t xml:space="preserve">. To kolejny etap przygotowania trasy łączącej Warszawę z Krakowem i Katowicami do podniesienia </w:t>
      </w:r>
      <w:r w:rsidR="0053179F">
        <w:rPr>
          <w:b/>
        </w:rPr>
        <w:t>prędkości pociągów do 250 km/h.</w:t>
      </w:r>
    </w:p>
    <w:p w:rsidR="00C26EEF" w:rsidRPr="0053179F" w:rsidRDefault="00772B44" w:rsidP="00BF4FEE">
      <w:pPr>
        <w:spacing w:before="100" w:beforeAutospacing="1" w:after="100" w:afterAutospacing="1" w:line="360" w:lineRule="auto"/>
      </w:pPr>
      <w:r w:rsidRPr="0053179F">
        <w:t>Realizacja inwestycji przygotowuje CMK d</w:t>
      </w:r>
      <w:r w:rsidR="0053179F">
        <w:t>o sprawnych i bezpiecznych podró</w:t>
      </w:r>
      <w:r w:rsidRPr="0053179F">
        <w:t>ży z prędkością 250 km/h. U</w:t>
      </w:r>
      <w:r w:rsidR="00E61213" w:rsidRPr="0053179F">
        <w:t>mow</w:t>
      </w:r>
      <w:r w:rsidRPr="0053179F">
        <w:t xml:space="preserve">a obejmuje </w:t>
      </w:r>
      <w:r w:rsidR="00E61213" w:rsidRPr="0053179F">
        <w:t xml:space="preserve">modernizację </w:t>
      </w:r>
      <w:r w:rsidR="00C26EEF" w:rsidRPr="0053179F">
        <w:t xml:space="preserve">21 obiektów inżynieryjnych na szlaku Opoczno Południe – Pilichowice w województwie łódzkim. </w:t>
      </w:r>
      <w:r w:rsidRPr="0053179F">
        <w:t>Prze</w:t>
      </w:r>
      <w:r w:rsidR="00C26EEF" w:rsidRPr="0053179F">
        <w:t>budowa</w:t>
      </w:r>
      <w:r w:rsidRPr="0053179F">
        <w:t xml:space="preserve">ne będą </w:t>
      </w:r>
      <w:r w:rsidR="00C26EEF" w:rsidRPr="0053179F">
        <w:t>m.</w:t>
      </w:r>
      <w:r w:rsidR="0053179F">
        <w:t xml:space="preserve"> </w:t>
      </w:r>
      <w:r w:rsidR="00C26EEF" w:rsidRPr="0053179F">
        <w:t>in. 4 wiadukty kolejowe w Budkowie, Stawowicach (2) i Solcu</w:t>
      </w:r>
      <w:r w:rsidRPr="0053179F">
        <w:t xml:space="preserve"> oraz </w:t>
      </w:r>
      <w:r w:rsidR="00FA4EFB" w:rsidRPr="0053179F">
        <w:t xml:space="preserve">2 mosty </w:t>
      </w:r>
      <w:r w:rsidR="00C26EEF" w:rsidRPr="0053179F">
        <w:t>nad rzeką Opocznianką.</w:t>
      </w:r>
      <w:r w:rsidR="00E61213" w:rsidRPr="0053179F">
        <w:t xml:space="preserve"> Wymienione zostaną konstrukcje 15 przepustów, które </w:t>
      </w:r>
      <w:r w:rsidRPr="0053179F">
        <w:t xml:space="preserve">poza odprowadzeniem wody, </w:t>
      </w:r>
      <w:r w:rsidR="00E61213" w:rsidRPr="0053179F">
        <w:rPr>
          <w:rFonts w:eastAsia="Times New Roman"/>
          <w:lang w:eastAsia="pl-PL"/>
        </w:rPr>
        <w:t>zapewniają przejś</w:t>
      </w:r>
      <w:r w:rsidRPr="0053179F">
        <w:rPr>
          <w:rFonts w:eastAsia="Times New Roman"/>
          <w:lang w:eastAsia="pl-PL"/>
        </w:rPr>
        <w:t>cia</w:t>
      </w:r>
      <w:r w:rsidR="00E61213" w:rsidRPr="0053179F">
        <w:rPr>
          <w:rFonts w:eastAsia="Times New Roman"/>
          <w:lang w:eastAsia="pl-PL"/>
        </w:rPr>
        <w:t xml:space="preserve"> dla małych </w:t>
      </w:r>
      <w:r w:rsidR="00E61213" w:rsidRPr="0053179F">
        <w:t>zwierząt</w:t>
      </w:r>
      <w:r w:rsidR="0053179F">
        <w:rPr>
          <w:rFonts w:eastAsia="Times New Roman"/>
          <w:lang w:eastAsia="pl-PL"/>
        </w:rPr>
        <w:t>.</w:t>
      </w:r>
    </w:p>
    <w:p w:rsidR="003023BC" w:rsidRPr="0053179F" w:rsidRDefault="0053179F" w:rsidP="00BF4FEE">
      <w:pPr>
        <w:spacing w:before="100" w:beforeAutospacing="1" w:after="100" w:afterAutospacing="1" w:line="360" w:lineRule="auto"/>
        <w:rPr>
          <w:rFonts w:eastAsia="Times New Roman"/>
          <w:b/>
          <w:lang w:eastAsia="pl-PL"/>
        </w:rPr>
      </w:pPr>
      <w:r>
        <w:rPr>
          <w:b/>
        </w:rPr>
        <w:t>–</w:t>
      </w:r>
      <w:r w:rsidR="003D25F8" w:rsidRPr="0053179F">
        <w:rPr>
          <w:b/>
          <w:color w:val="1F497D"/>
        </w:rPr>
        <w:t xml:space="preserve"> </w:t>
      </w:r>
      <w:r w:rsidR="003D25F8" w:rsidRPr="0053179F">
        <w:rPr>
          <w:b/>
          <w:i/>
          <w:color w:val="000000" w:themeColor="text1"/>
        </w:rPr>
        <w:t>Po</w:t>
      </w:r>
      <w:r w:rsidR="003D25F8" w:rsidRPr="0053179F">
        <w:rPr>
          <w:b/>
          <w:i/>
        </w:rPr>
        <w:t>lska kolej przyspiesza. Dzięki modernizacji m.</w:t>
      </w:r>
      <w:r w:rsidR="00317535">
        <w:rPr>
          <w:b/>
          <w:i/>
        </w:rPr>
        <w:t xml:space="preserve"> </w:t>
      </w:r>
      <w:r w:rsidR="003D25F8" w:rsidRPr="0053179F">
        <w:rPr>
          <w:b/>
          <w:i/>
        </w:rPr>
        <w:t>in. 21 mostów, wiaduktów i przepustów na Centralnej Magistrali Kolejowej pociągi będą mogły pojechać z prędkością do 250 km/h. Czas przejazdu to jeden z najważniejszych czynników, który według badań zachęca do wybierania kolei. Mam nadzieję, że dzięki modernizacji CMK jeszcze więcej osób będzie kor</w:t>
      </w:r>
      <w:r w:rsidRPr="0053179F">
        <w:rPr>
          <w:b/>
          <w:i/>
        </w:rPr>
        <w:t>zystało z usług polskich kolei</w:t>
      </w:r>
      <w:r>
        <w:rPr>
          <w:b/>
        </w:rPr>
        <w:t xml:space="preserve"> –</w:t>
      </w:r>
      <w:r w:rsidR="003D25F8" w:rsidRPr="0053179F">
        <w:rPr>
          <w:b/>
        </w:rPr>
        <w:t xml:space="preserve"> </w:t>
      </w:r>
      <w:r w:rsidR="003D25F8" w:rsidRPr="0053179F">
        <w:t>p</w:t>
      </w:r>
      <w:r w:rsidR="00A961CE" w:rsidRPr="0053179F">
        <w:rPr>
          <w:rFonts w:eastAsia="Times New Roman"/>
          <w:lang w:eastAsia="pl-PL"/>
        </w:rPr>
        <w:t>owiedział </w:t>
      </w:r>
      <w:r w:rsidR="00A961CE" w:rsidRPr="0053179F">
        <w:rPr>
          <w:rFonts w:eastAsia="Times New Roman"/>
          <w:b/>
          <w:bCs/>
          <w:lang w:eastAsia="pl-PL"/>
        </w:rPr>
        <w:t xml:space="preserve">Andrzej </w:t>
      </w:r>
      <w:proofErr w:type="spellStart"/>
      <w:r w:rsidR="00A961CE" w:rsidRPr="0053179F">
        <w:rPr>
          <w:rFonts w:eastAsia="Times New Roman"/>
          <w:b/>
          <w:bCs/>
          <w:lang w:eastAsia="pl-PL"/>
        </w:rPr>
        <w:t>Bittel</w:t>
      </w:r>
      <w:proofErr w:type="spellEnd"/>
      <w:r w:rsidR="00A961CE" w:rsidRPr="0053179F">
        <w:rPr>
          <w:rFonts w:eastAsia="Times New Roman"/>
          <w:b/>
          <w:bCs/>
          <w:lang w:eastAsia="pl-PL"/>
        </w:rPr>
        <w:t>, sekretarz stanu w Ministerstwie Infrastruktury</w:t>
      </w:r>
      <w:r w:rsidR="00A961CE" w:rsidRPr="0053179F">
        <w:rPr>
          <w:rFonts w:eastAsia="Times New Roman"/>
          <w:b/>
          <w:lang w:eastAsia="pl-PL"/>
        </w:rPr>
        <w:t>.</w:t>
      </w:r>
    </w:p>
    <w:p w:rsidR="00C26EEF" w:rsidRPr="0053179F" w:rsidRDefault="00C26EEF" w:rsidP="00BF4FEE">
      <w:pPr>
        <w:spacing w:before="100" w:beforeAutospacing="1" w:after="100" w:afterAutospacing="1" w:line="360" w:lineRule="auto"/>
      </w:pPr>
      <w:r w:rsidRPr="0053179F">
        <w:t xml:space="preserve">Inwestycja „Modernizacja 21 szt. obiektów inżynieryjnych na szlaku Opoczno Płd. – Pilichowice” jest realizowana w ramach większego projektu pn.: „Modernizacja linii kolejowej nr 4 – Centralna Magistrala Kolejowa etap II”. </w:t>
      </w:r>
      <w:r w:rsidR="00721F36" w:rsidRPr="0053179F">
        <w:t xml:space="preserve">Wykonawcą inwestycji jest konsorcjum firm </w:t>
      </w:r>
      <w:proofErr w:type="spellStart"/>
      <w:r w:rsidR="00721F36" w:rsidRPr="0053179F">
        <w:t>Intop</w:t>
      </w:r>
      <w:proofErr w:type="spellEnd"/>
      <w:r w:rsidR="00721F36" w:rsidRPr="0053179F">
        <w:t xml:space="preserve"> Warszawa Sp. z o.o. oraz  </w:t>
      </w:r>
      <w:proofErr w:type="spellStart"/>
      <w:r w:rsidR="00721F36" w:rsidRPr="0053179F">
        <w:t>Sarinż</w:t>
      </w:r>
      <w:proofErr w:type="spellEnd"/>
      <w:r w:rsidR="00721F36" w:rsidRPr="0053179F">
        <w:t> Sp. z o.o. </w:t>
      </w:r>
      <w:r w:rsidR="00317535">
        <w:t>Wartość umowy to 44,</w:t>
      </w:r>
      <w:r w:rsidR="00721F36" w:rsidRPr="0053179F">
        <w:t xml:space="preserve">7 mln zł netto. </w:t>
      </w:r>
      <w:r w:rsidRPr="0053179F">
        <w:t>Prace budowlane są planowane na lata 2021-2022. Finansowanie inwestycji zapewnione jest ze środków krajowych.</w:t>
      </w:r>
    </w:p>
    <w:p w:rsidR="00A961CE" w:rsidRPr="0053179F" w:rsidRDefault="00A961CE" w:rsidP="00BF4FEE">
      <w:pPr>
        <w:spacing w:before="100" w:beforeAutospacing="1" w:after="100" w:afterAutospacing="1" w:line="360" w:lineRule="auto"/>
      </w:pPr>
      <w:r w:rsidRPr="0053179F">
        <w:rPr>
          <w:rFonts w:eastAsia="Times New Roman"/>
          <w:b/>
          <w:i/>
          <w:lang w:eastAsia="pl-PL"/>
        </w:rPr>
        <w:t xml:space="preserve">– </w:t>
      </w:r>
      <w:r w:rsidR="000F09D5" w:rsidRPr="0053179F">
        <w:rPr>
          <w:rFonts w:eastAsia="Times New Roman"/>
          <w:b/>
          <w:i/>
          <w:lang w:eastAsia="pl-PL"/>
        </w:rPr>
        <w:t>Podpisana umowa na modernizację 21</w:t>
      </w:r>
      <w:r w:rsidRPr="0053179F">
        <w:rPr>
          <w:rFonts w:eastAsia="Times New Roman"/>
          <w:b/>
          <w:i/>
          <w:lang w:eastAsia="pl-PL"/>
        </w:rPr>
        <w:t xml:space="preserve"> obiektów inżynieryjnych na szlaku Opoczno Płd. – Pilichowice </w:t>
      </w:r>
      <w:r w:rsidR="000F09D5" w:rsidRPr="0053179F">
        <w:rPr>
          <w:rFonts w:eastAsia="Times New Roman"/>
          <w:b/>
          <w:i/>
          <w:lang w:eastAsia="pl-PL"/>
        </w:rPr>
        <w:t xml:space="preserve">zbliża nas do skrócenia czasu podróży na </w:t>
      </w:r>
      <w:r w:rsidR="00B04333" w:rsidRPr="0053179F">
        <w:rPr>
          <w:rFonts w:eastAsia="Times New Roman"/>
          <w:b/>
          <w:i/>
          <w:lang w:eastAsia="pl-PL"/>
        </w:rPr>
        <w:t>CMK</w:t>
      </w:r>
      <w:r w:rsidR="000F09D5" w:rsidRPr="0053179F">
        <w:rPr>
          <w:rFonts w:eastAsia="Times New Roman"/>
          <w:b/>
          <w:i/>
          <w:lang w:eastAsia="pl-PL"/>
        </w:rPr>
        <w:t>, gdyż możliwe będzie</w:t>
      </w:r>
      <w:r w:rsidR="00E21A50">
        <w:rPr>
          <w:rFonts w:eastAsia="Times New Roman"/>
          <w:b/>
          <w:i/>
          <w:lang w:eastAsia="pl-PL"/>
        </w:rPr>
        <w:t xml:space="preserve"> </w:t>
      </w:r>
      <w:r w:rsidR="000F09D5" w:rsidRPr="0053179F">
        <w:rPr>
          <w:rFonts w:eastAsia="Times New Roman"/>
          <w:b/>
          <w:i/>
          <w:lang w:eastAsia="pl-PL"/>
        </w:rPr>
        <w:t xml:space="preserve">zwiększenie prędkości pociągów do 250 km/h. Nie przerywamy ważnych projektów i kontynuujemy </w:t>
      </w:r>
      <w:r w:rsidR="008A586E" w:rsidRPr="0053179F">
        <w:rPr>
          <w:rFonts w:eastAsia="Times New Roman"/>
          <w:b/>
          <w:i/>
          <w:lang w:eastAsia="pl-PL"/>
        </w:rPr>
        <w:t>inwestycje</w:t>
      </w:r>
      <w:r w:rsidR="0053179F">
        <w:rPr>
          <w:rFonts w:eastAsia="Times New Roman"/>
          <w:b/>
          <w:i/>
          <w:lang w:eastAsia="pl-PL"/>
        </w:rPr>
        <w:t xml:space="preserve"> pomimo pandemii </w:t>
      </w:r>
      <w:r w:rsidR="00566C70" w:rsidRPr="0053179F">
        <w:rPr>
          <w:rFonts w:eastAsia="Times New Roman"/>
          <w:b/>
          <w:i/>
          <w:lang w:eastAsia="pl-PL"/>
        </w:rPr>
        <w:t>–</w:t>
      </w:r>
      <w:r w:rsidR="00566C70" w:rsidRPr="0053179F">
        <w:rPr>
          <w:rFonts w:cs="Arial"/>
          <w:color w:val="003C66"/>
          <w:shd w:val="clear" w:color="auto" w:fill="FFFFFF"/>
        </w:rPr>
        <w:t xml:space="preserve"> </w:t>
      </w:r>
      <w:r w:rsidR="00566C70" w:rsidRPr="0053179F">
        <w:t>powiedział </w:t>
      </w:r>
      <w:r w:rsidR="00566C70" w:rsidRPr="0053179F">
        <w:rPr>
          <w:b/>
          <w:bCs/>
        </w:rPr>
        <w:t xml:space="preserve">Ireneusz Merchel, prezes </w:t>
      </w:r>
      <w:r w:rsidR="00BF4FEE">
        <w:rPr>
          <w:b/>
          <w:bCs/>
        </w:rPr>
        <w:t xml:space="preserve">Zarządu </w:t>
      </w:r>
      <w:r w:rsidR="00566C70" w:rsidRPr="0053179F">
        <w:rPr>
          <w:b/>
          <w:bCs/>
        </w:rPr>
        <w:t>PKP Polskich Linii Kolejowych S.A.</w:t>
      </w:r>
    </w:p>
    <w:p w:rsidR="00C26EEF" w:rsidRPr="00BF4FEE" w:rsidRDefault="00C26EEF" w:rsidP="00BF4FEE">
      <w:pPr>
        <w:pStyle w:val="Nagwek2"/>
      </w:pPr>
      <w:r w:rsidRPr="00BF4FEE">
        <w:rPr>
          <w:rStyle w:val="Pogrubienie"/>
          <w:b/>
          <w:bCs w:val="0"/>
        </w:rPr>
        <w:lastRenderedPageBreak/>
        <w:t>Atrakcyjne i bezpieczniejsze podróże z Warsza</w:t>
      </w:r>
      <w:bookmarkStart w:id="0" w:name="_GoBack"/>
      <w:bookmarkEnd w:id="0"/>
      <w:r w:rsidRPr="00BF4FEE">
        <w:rPr>
          <w:rStyle w:val="Pogrubienie"/>
          <w:b/>
          <w:bCs w:val="0"/>
        </w:rPr>
        <w:t>wy do Krakowa</w:t>
      </w:r>
    </w:p>
    <w:p w:rsidR="0053179F" w:rsidRDefault="00C26EEF" w:rsidP="00BF4FEE">
      <w:pPr>
        <w:spacing w:before="100" w:beforeAutospacing="1" w:after="100" w:afterAutospacing="1" w:line="360" w:lineRule="auto"/>
      </w:pPr>
      <w:r w:rsidRPr="0053179F">
        <w:t xml:space="preserve">PKP Polskie Linie Kolejowe S.A. </w:t>
      </w:r>
      <w:r w:rsidR="009B1384" w:rsidRPr="0053179F">
        <w:t xml:space="preserve">zmieniają warunki techniczne </w:t>
      </w:r>
      <w:r w:rsidRPr="0053179F">
        <w:t>Centralnej Magistrali Kolejowej</w:t>
      </w:r>
      <w:r w:rsidR="009B1384" w:rsidRPr="0053179F">
        <w:t xml:space="preserve">, </w:t>
      </w:r>
      <w:r w:rsidR="004C5779" w:rsidRPr="0053179F">
        <w:t xml:space="preserve">dla </w:t>
      </w:r>
      <w:r w:rsidR="00317535">
        <w:t>skrócenia czasu podró</w:t>
      </w:r>
      <w:r w:rsidR="009B1384" w:rsidRPr="0053179F">
        <w:t xml:space="preserve">ży </w:t>
      </w:r>
      <w:r w:rsidR="004C5779" w:rsidRPr="0053179F">
        <w:t>pociąg</w:t>
      </w:r>
      <w:r w:rsidR="009B1384" w:rsidRPr="0053179F">
        <w:t>iem</w:t>
      </w:r>
      <w:r w:rsidRPr="0053179F">
        <w:t xml:space="preserve">. </w:t>
      </w:r>
      <w:r w:rsidR="00721F36" w:rsidRPr="0053179F">
        <w:t xml:space="preserve">Od nowego rozkładu jazdy pociągi kursują już po </w:t>
      </w:r>
      <w:r w:rsidR="00902E96" w:rsidRPr="0053179F">
        <w:t xml:space="preserve">16 </w:t>
      </w:r>
      <w:r w:rsidR="00721F36" w:rsidRPr="0053179F">
        <w:t>zmodernizowanych obiektach na szlaku Pilichowice – Olszamowice</w:t>
      </w:r>
      <w:r w:rsidR="00902E96" w:rsidRPr="0053179F">
        <w:t xml:space="preserve">. W październiku bezpieczeństwo w ruchu kolejowym i drogowym zwiększyły dwa </w:t>
      </w:r>
      <w:r w:rsidR="009B1384" w:rsidRPr="0053179F">
        <w:t xml:space="preserve">bezkolizyjne skrzyżowania, </w:t>
      </w:r>
      <w:r w:rsidR="00902E96" w:rsidRPr="0053179F">
        <w:t xml:space="preserve">nowe wiadukty nad torami CMK w Koziej Wsi i Motycznie (świętokrzyskie), </w:t>
      </w:r>
      <w:r w:rsidR="009B1384" w:rsidRPr="0053179F">
        <w:t xml:space="preserve">w miejscu </w:t>
      </w:r>
      <w:r w:rsidR="00902E96" w:rsidRPr="0053179F">
        <w:t>przejazd</w:t>
      </w:r>
      <w:r w:rsidR="009B1384" w:rsidRPr="0053179F">
        <w:t>ów</w:t>
      </w:r>
      <w:r w:rsidR="00902E96" w:rsidRPr="0053179F">
        <w:t xml:space="preserve"> kolejowo-drogow</w:t>
      </w:r>
      <w:r w:rsidR="009B1384" w:rsidRPr="0053179F">
        <w:t>ych</w:t>
      </w:r>
      <w:r w:rsidR="00902E96" w:rsidRPr="0053179F">
        <w:t xml:space="preserve">. </w:t>
      </w:r>
      <w:r w:rsidR="009B1384" w:rsidRPr="0053179F">
        <w:t>Budowane są kolejne wiadukty</w:t>
      </w:r>
      <w:r w:rsidR="00902E96" w:rsidRPr="0053179F">
        <w:t xml:space="preserve"> w Radwanie i</w:t>
      </w:r>
      <w:r w:rsidR="0053179F">
        <w:t xml:space="preserve"> Zachorzowie Kolonii (łódzkie).</w:t>
      </w:r>
    </w:p>
    <w:p w:rsidR="00C26EEF" w:rsidRPr="0053179F" w:rsidRDefault="009B1384" w:rsidP="00BF4FEE">
      <w:pPr>
        <w:spacing w:before="100" w:beforeAutospacing="1" w:after="100" w:afterAutospacing="1" w:line="360" w:lineRule="auto"/>
      </w:pPr>
      <w:r w:rsidRPr="0053179F">
        <w:t>N</w:t>
      </w:r>
      <w:r w:rsidR="00C26EEF" w:rsidRPr="0053179F">
        <w:t xml:space="preserve">a Centralnej Magistrali Kolejowej </w:t>
      </w:r>
      <w:r w:rsidRPr="0053179F">
        <w:t>stacje Włoszczowa Północ i Opoczno Południe dzięki nowym peronom zostały lepiej dostosowane do obsługi podróżnych. Z</w:t>
      </w:r>
      <w:r w:rsidR="00C26EEF" w:rsidRPr="0053179F">
        <w:t xml:space="preserve">modernizowana została </w:t>
      </w:r>
      <w:r w:rsidRPr="0053179F">
        <w:t xml:space="preserve">także </w:t>
      </w:r>
      <w:r w:rsidR="00C26EEF" w:rsidRPr="0053179F">
        <w:t xml:space="preserve"> techniczna </w:t>
      </w:r>
      <w:r w:rsidRPr="0053179F">
        <w:t xml:space="preserve">stacja </w:t>
      </w:r>
      <w:r w:rsidR="00C26EEF" w:rsidRPr="0053179F">
        <w:t>w Idzikowicach</w:t>
      </w:r>
      <w:r w:rsidRPr="0053179F">
        <w:t xml:space="preserve">. </w:t>
      </w:r>
      <w:r w:rsidR="00C26EEF" w:rsidRPr="0053179F">
        <w:t>Na koniec 2023 r., po wykonaniu wszystkich prac oraz uruchomieniu systemu ERTMS/GSM-R oraz systemu ETCS poziom 2, na linii CMK planowany jest przejazd z prędkością do 250 km/h.</w:t>
      </w:r>
    </w:p>
    <w:p w:rsidR="00291328" w:rsidRPr="0053179F" w:rsidRDefault="00C26EEF" w:rsidP="00BF4FEE">
      <w:pPr>
        <w:spacing w:before="100" w:beforeAutospacing="1" w:after="100" w:afterAutospacing="1" w:line="360" w:lineRule="auto"/>
      </w:pPr>
      <w:r w:rsidRPr="0053179F">
        <w:t>CMK zapewnia połączenia między Warszawą, Krakowem, Katowicami i Wrocławiem. Jest ważna również w ruchu regionalnym dla mieszkańców województw: świętokrzyskiego, łódzkiego i mazowieckiego.</w:t>
      </w:r>
    </w:p>
    <w:p w:rsidR="007F3648" w:rsidRPr="0053179F" w:rsidRDefault="007F3648" w:rsidP="00BF4FEE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53179F">
        <w:rPr>
          <w:rStyle w:val="Pogrubienie"/>
          <w:rFonts w:cs="Arial"/>
        </w:rPr>
        <w:t>Kontakt dla mediów:</w:t>
      </w:r>
    </w:p>
    <w:p w:rsidR="00A15AED" w:rsidRPr="002968FD" w:rsidRDefault="002968FD" w:rsidP="00BF4FEE">
      <w:pPr>
        <w:spacing w:before="100" w:beforeAutospacing="1" w:after="100" w:afterAutospacing="1" w:line="360" w:lineRule="auto"/>
      </w:pPr>
      <w:r w:rsidRPr="002968FD">
        <w:rPr>
          <w:rFonts w:cs="Arial"/>
          <w:b/>
          <w:shd w:val="clear" w:color="auto" w:fill="FFFFFF"/>
        </w:rPr>
        <w:t>PKP Polskie Linie Kolejowe S.A.</w:t>
      </w:r>
      <w:r w:rsidRPr="002968FD">
        <w:rPr>
          <w:rFonts w:cs="Arial"/>
          <w:b/>
        </w:rPr>
        <w:br/>
      </w:r>
      <w:r w:rsidRPr="002968FD">
        <w:rPr>
          <w:rFonts w:cs="Arial"/>
          <w:shd w:val="clear" w:color="auto" w:fill="FFFFFF"/>
        </w:rPr>
        <w:t>Izabela Miernikiewicz</w:t>
      </w:r>
      <w:r w:rsidRPr="002968FD">
        <w:rPr>
          <w:rFonts w:cs="Arial"/>
        </w:rPr>
        <w:br/>
      </w:r>
      <w:r w:rsidRPr="002968FD">
        <w:rPr>
          <w:rFonts w:cs="Arial"/>
          <w:shd w:val="clear" w:color="auto" w:fill="FFFFFF"/>
        </w:rPr>
        <w:t>zespół prasowy</w:t>
      </w:r>
      <w:r w:rsidRPr="002968FD">
        <w:rPr>
          <w:rFonts w:cs="Arial"/>
        </w:rPr>
        <w:br/>
      </w:r>
      <w:r w:rsidRPr="002968FD">
        <w:rPr>
          <w:rFonts w:cs="Arial"/>
          <w:shd w:val="clear" w:color="auto" w:fill="FFFFFF"/>
        </w:rPr>
        <w:t>rzecznik@plk-sa.pl</w:t>
      </w:r>
      <w:r w:rsidRPr="002968FD">
        <w:rPr>
          <w:rFonts w:cs="Arial"/>
        </w:rPr>
        <w:br/>
      </w:r>
      <w:r w:rsidRPr="002968FD">
        <w:rPr>
          <w:rFonts w:cs="Arial"/>
          <w:shd w:val="clear" w:color="auto" w:fill="FFFFFF"/>
        </w:rPr>
        <w:t>T: +48 571 370 316</w:t>
      </w:r>
    </w:p>
    <w:sectPr w:rsidR="00A15AED" w:rsidRPr="002968F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7C" w:rsidRDefault="00754C7C" w:rsidP="009D1AEB">
      <w:pPr>
        <w:spacing w:after="0" w:line="240" w:lineRule="auto"/>
      </w:pPr>
      <w:r>
        <w:separator/>
      </w:r>
    </w:p>
  </w:endnote>
  <w:endnote w:type="continuationSeparator" w:id="0">
    <w:p w:rsidR="00754C7C" w:rsidRDefault="00754C7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7C" w:rsidRDefault="00754C7C" w:rsidP="009D1AEB">
      <w:pPr>
        <w:spacing w:after="0" w:line="240" w:lineRule="auto"/>
      </w:pPr>
      <w:r>
        <w:separator/>
      </w:r>
    </w:p>
  </w:footnote>
  <w:footnote w:type="continuationSeparator" w:id="0">
    <w:p w:rsidR="00754C7C" w:rsidRDefault="00754C7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755BD" wp14:editId="5DD1239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755B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B4FB32C" wp14:editId="7B996BD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0A4C"/>
    <w:rsid w:val="000A1A3D"/>
    <w:rsid w:val="000F09D5"/>
    <w:rsid w:val="001263CF"/>
    <w:rsid w:val="001633C1"/>
    <w:rsid w:val="00236985"/>
    <w:rsid w:val="00277762"/>
    <w:rsid w:val="00291328"/>
    <w:rsid w:val="002968FD"/>
    <w:rsid w:val="002F6767"/>
    <w:rsid w:val="003023BC"/>
    <w:rsid w:val="00317535"/>
    <w:rsid w:val="003D25F8"/>
    <w:rsid w:val="003F0C77"/>
    <w:rsid w:val="004843CE"/>
    <w:rsid w:val="004C5779"/>
    <w:rsid w:val="0053179F"/>
    <w:rsid w:val="00566C70"/>
    <w:rsid w:val="005C379C"/>
    <w:rsid w:val="0063625B"/>
    <w:rsid w:val="00697193"/>
    <w:rsid w:val="006C6C1C"/>
    <w:rsid w:val="00721F36"/>
    <w:rsid w:val="00754C7C"/>
    <w:rsid w:val="00772B44"/>
    <w:rsid w:val="007F3648"/>
    <w:rsid w:val="00860074"/>
    <w:rsid w:val="008A586E"/>
    <w:rsid w:val="008D5441"/>
    <w:rsid w:val="008D5DE4"/>
    <w:rsid w:val="00902E96"/>
    <w:rsid w:val="009B1384"/>
    <w:rsid w:val="009B43E8"/>
    <w:rsid w:val="009D1AEB"/>
    <w:rsid w:val="00A1165A"/>
    <w:rsid w:val="00A15AED"/>
    <w:rsid w:val="00A961CE"/>
    <w:rsid w:val="00B04333"/>
    <w:rsid w:val="00BC2FB4"/>
    <w:rsid w:val="00BF4FEE"/>
    <w:rsid w:val="00C26EEF"/>
    <w:rsid w:val="00CF124E"/>
    <w:rsid w:val="00D149FC"/>
    <w:rsid w:val="00E21A50"/>
    <w:rsid w:val="00E61213"/>
    <w:rsid w:val="00EF4DF2"/>
    <w:rsid w:val="00FA0E1D"/>
    <w:rsid w:val="00FA448D"/>
    <w:rsid w:val="00FA4EFB"/>
    <w:rsid w:val="00FB2A75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2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26EEF"/>
    <w:rPr>
      <w:i/>
      <w:iCs/>
    </w:rPr>
  </w:style>
  <w:style w:type="character" w:customStyle="1" w:styleId="hit">
    <w:name w:val="hit"/>
    <w:basedOn w:val="Domylnaczcionkaakapitu"/>
    <w:rsid w:val="0072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3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01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51D7-8D7B-43B4-97EC-E52FAC7A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na szybsze podróże Centralną Magistralą Kolejową</vt:lpstr>
    </vt:vector>
  </TitlesOfParts>
  <Company>PKP PLK S.A.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na szybsze podróże Centralną Magistralą Kolejową</dc:title>
  <dc:subject/>
  <dc:creator>Izabela.Miernikiewicz@plk-sa.pl</dc:creator>
  <cp:keywords/>
  <dc:description/>
  <cp:lastModifiedBy>Dudzińska Maria</cp:lastModifiedBy>
  <cp:revision>2</cp:revision>
  <dcterms:created xsi:type="dcterms:W3CDTF">2020-12-26T19:11:00Z</dcterms:created>
  <dcterms:modified xsi:type="dcterms:W3CDTF">2020-12-26T19:11:00Z</dcterms:modified>
</cp:coreProperties>
</file>