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74421A" w:rsidP="009D1AEB">
      <w:pPr>
        <w:jc w:val="right"/>
        <w:rPr>
          <w:rFonts w:cs="Arial"/>
        </w:rPr>
      </w:pPr>
      <w:r>
        <w:rPr>
          <w:rFonts w:cs="Arial"/>
        </w:rPr>
        <w:t>Lublin</w:t>
      </w:r>
      <w:r w:rsidR="009D1AEB">
        <w:rPr>
          <w:rFonts w:cs="Arial"/>
        </w:rPr>
        <w:t>,</w:t>
      </w:r>
      <w:r w:rsidR="00183923">
        <w:rPr>
          <w:rFonts w:cs="Arial"/>
        </w:rPr>
        <w:t xml:space="preserve"> </w:t>
      </w:r>
      <w:r w:rsidR="00BB55D8">
        <w:rPr>
          <w:rFonts w:cs="Arial"/>
        </w:rPr>
        <w:t>16</w:t>
      </w:r>
      <w:r w:rsidR="00621264">
        <w:rPr>
          <w:rFonts w:cs="Arial"/>
        </w:rPr>
        <w:t xml:space="preserve"> </w:t>
      </w:r>
      <w:r w:rsidR="00BB55D8">
        <w:rPr>
          <w:rFonts w:cs="Arial"/>
        </w:rPr>
        <w:t xml:space="preserve">września </w:t>
      </w:r>
      <w:r w:rsidR="00183923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2D73AE" w:rsidRPr="000C14AC" w:rsidRDefault="0089453A" w:rsidP="00BB55D8">
      <w:pPr>
        <w:pStyle w:val="Nagwek1"/>
        <w:rPr>
          <w:sz w:val="22"/>
          <w:szCs w:val="22"/>
        </w:rPr>
      </w:pPr>
      <w:r>
        <w:rPr>
          <w:sz w:val="22"/>
          <w:szCs w:val="22"/>
        </w:rPr>
        <w:t xml:space="preserve">Lublin Główny: Szybciej i wygodniej do pociągu </w:t>
      </w:r>
      <w:r w:rsidR="00B300A3">
        <w:rPr>
          <w:sz w:val="22"/>
          <w:szCs w:val="22"/>
        </w:rPr>
        <w:t xml:space="preserve">i przez stację </w:t>
      </w:r>
    </w:p>
    <w:p w:rsidR="00BC5A41" w:rsidRDefault="00B300A3" w:rsidP="00BC5A41">
      <w:pPr>
        <w:spacing w:line="276" w:lineRule="auto"/>
        <w:rPr>
          <w:rFonts w:cs="Arial"/>
          <w:b/>
        </w:rPr>
      </w:pPr>
      <w:r>
        <w:rPr>
          <w:rFonts w:cs="Arial"/>
          <w:b/>
        </w:rPr>
        <w:t>Dla podróżnych krótkie dojścia do peronów, dostępne windy, otwarty nowy odcinek przejścia pod torami – tak zmienia się stacja Lublin</w:t>
      </w:r>
      <w:r w:rsidR="00B537BA">
        <w:rPr>
          <w:rFonts w:cs="Arial"/>
          <w:b/>
        </w:rPr>
        <w:t xml:space="preserve"> Głó</w:t>
      </w:r>
      <w:r w:rsidR="00EE1B6A">
        <w:rPr>
          <w:rFonts w:cs="Arial"/>
          <w:b/>
        </w:rPr>
        <w:t>wny</w:t>
      </w:r>
      <w:r>
        <w:rPr>
          <w:rFonts w:cs="Arial"/>
          <w:b/>
        </w:rPr>
        <w:t xml:space="preserve">. 18 września </w:t>
      </w:r>
      <w:r w:rsidR="003E0370">
        <w:rPr>
          <w:rFonts w:cs="Arial"/>
          <w:b/>
        </w:rPr>
        <w:t xml:space="preserve">do </w:t>
      </w:r>
      <w:r>
        <w:rPr>
          <w:rFonts w:cs="Arial"/>
          <w:b/>
        </w:rPr>
        <w:t xml:space="preserve">dworca na perony i </w:t>
      </w:r>
      <w:r w:rsidR="003C077C">
        <w:rPr>
          <w:rFonts w:cs="Arial"/>
          <w:b/>
        </w:rPr>
        <w:t xml:space="preserve">do ul. Kunickiego </w:t>
      </w:r>
      <w:r w:rsidR="004855EB">
        <w:rPr>
          <w:rFonts w:cs="Arial"/>
          <w:b/>
        </w:rPr>
        <w:t>przejdziemy najkrótszą</w:t>
      </w:r>
      <w:r>
        <w:rPr>
          <w:rFonts w:cs="Arial"/>
          <w:b/>
        </w:rPr>
        <w:t xml:space="preserve"> trasą</w:t>
      </w:r>
      <w:r w:rsidR="0089453A">
        <w:rPr>
          <w:rFonts w:cs="Arial"/>
          <w:b/>
        </w:rPr>
        <w:t xml:space="preserve">. </w:t>
      </w:r>
      <w:r>
        <w:rPr>
          <w:rFonts w:cs="Arial"/>
          <w:b/>
        </w:rPr>
        <w:t xml:space="preserve">Wykonawca będzie kontynuował prace w przejściu i na peronie. </w:t>
      </w:r>
      <w:r w:rsidR="00DC2410" w:rsidRPr="000C14AC">
        <w:rPr>
          <w:rFonts w:cs="Arial"/>
          <w:b/>
        </w:rPr>
        <w:t>Inwestycję za ponad 3</w:t>
      </w:r>
      <w:r w:rsidR="00EF5EE3">
        <w:rPr>
          <w:rFonts w:cs="Arial"/>
          <w:b/>
        </w:rPr>
        <w:t>,5</w:t>
      </w:r>
      <w:r w:rsidR="00DC2410" w:rsidRPr="000C14AC">
        <w:rPr>
          <w:rFonts w:cs="Arial"/>
          <w:b/>
        </w:rPr>
        <w:t xml:space="preserve"> mld zł realizują PKP Polskie Linie Kolejowe S.A. w ramach projektu </w:t>
      </w:r>
      <w:r w:rsidR="003C077C">
        <w:rPr>
          <w:rFonts w:cs="Arial"/>
          <w:b/>
        </w:rPr>
        <w:t xml:space="preserve">Warszawa – Lublin </w:t>
      </w:r>
      <w:r w:rsidR="00C74D74">
        <w:rPr>
          <w:rFonts w:cs="Arial"/>
          <w:b/>
        </w:rPr>
        <w:t xml:space="preserve">z </w:t>
      </w:r>
      <w:proofErr w:type="spellStart"/>
      <w:r w:rsidR="00C74D74">
        <w:rPr>
          <w:rFonts w:cs="Arial"/>
          <w:b/>
        </w:rPr>
        <w:t>POIi</w:t>
      </w:r>
      <w:r w:rsidR="00DC2410" w:rsidRPr="000C14AC">
        <w:rPr>
          <w:rFonts w:cs="Arial"/>
          <w:b/>
        </w:rPr>
        <w:t>Ś</w:t>
      </w:r>
      <w:proofErr w:type="spellEnd"/>
      <w:r w:rsidR="00DC2410" w:rsidRPr="000C14AC">
        <w:rPr>
          <w:rFonts w:cs="Arial"/>
          <w:b/>
        </w:rPr>
        <w:t xml:space="preserve">. </w:t>
      </w:r>
    </w:p>
    <w:p w:rsidR="00E94539" w:rsidRPr="00BC5A41" w:rsidRDefault="003E0370" w:rsidP="00BC5A41">
      <w:pPr>
        <w:spacing w:line="276" w:lineRule="auto"/>
        <w:rPr>
          <w:rFonts w:cs="Arial"/>
          <w:b/>
        </w:rPr>
      </w:pPr>
      <w:r w:rsidRPr="00C432C3">
        <w:t>By podróżni z obu stron stacji mieli dobry dostęp do pociągów, nowy odcinek przejścia podziemnego udostępniono natychmiast po wykonaniu zasadniczych prac. Wykonawca zapewn</w:t>
      </w:r>
      <w:r w:rsidR="00BC5A41">
        <w:t>i</w:t>
      </w:r>
      <w:r w:rsidR="003C077C">
        <w:t>a</w:t>
      </w:r>
      <w:r w:rsidRPr="00C432C3">
        <w:t xml:space="preserve"> bezpieczne warunki przejścia od kas biletowych do peronów. Wykończenie trasy na perony nie będzie wymagało istotnych zmian w organizacji ruchu. </w:t>
      </w:r>
      <w:r w:rsidR="007165B0" w:rsidRPr="00C432C3">
        <w:t>Pasażerowie o ograniczonych mo</w:t>
      </w:r>
      <w:r w:rsidR="00496349" w:rsidRPr="00C432C3">
        <w:t xml:space="preserve">żliwościach poruszania </w:t>
      </w:r>
      <w:r w:rsidR="002A0AC6">
        <w:t xml:space="preserve">się </w:t>
      </w:r>
      <w:r w:rsidRPr="00C432C3">
        <w:t>mog</w:t>
      </w:r>
      <w:r w:rsidR="002A0AC6">
        <w:t>ą</w:t>
      </w:r>
      <w:r w:rsidRPr="00C432C3">
        <w:t xml:space="preserve"> korzystać z</w:t>
      </w:r>
      <w:r w:rsidR="007165B0" w:rsidRPr="00C432C3">
        <w:t xml:space="preserve"> wind. </w:t>
      </w:r>
    </w:p>
    <w:p w:rsidR="00C432C3" w:rsidRDefault="00C432C3" w:rsidP="0089453A">
      <w:pPr>
        <w:rPr>
          <w:rFonts w:eastAsia="Calibri" w:cs="Arial"/>
        </w:rPr>
      </w:pPr>
      <w:r w:rsidRPr="00C432C3">
        <w:rPr>
          <w:rFonts w:eastAsia="Calibri" w:cs="Arial"/>
          <w:b/>
        </w:rPr>
        <w:t>I</w:t>
      </w:r>
      <w:r w:rsidR="00392E3D" w:rsidRPr="00C432C3">
        <w:rPr>
          <w:rFonts w:eastAsia="Calibri" w:cs="Arial"/>
          <w:b/>
        </w:rPr>
        <w:t xml:space="preserve">nwestycja </w:t>
      </w:r>
      <w:r w:rsidRPr="00C432C3">
        <w:rPr>
          <w:rFonts w:eastAsia="Calibri" w:cs="Arial"/>
          <w:b/>
        </w:rPr>
        <w:t>na stacji Lublin Główny</w:t>
      </w:r>
      <w:r>
        <w:rPr>
          <w:rFonts w:eastAsia="Calibri" w:cs="Arial"/>
        </w:rPr>
        <w:t xml:space="preserve"> </w:t>
      </w:r>
      <w:r w:rsidR="00392E3D">
        <w:rPr>
          <w:rFonts w:eastAsia="Calibri" w:cs="Arial"/>
        </w:rPr>
        <w:t>zwiększa</w:t>
      </w:r>
      <w:r w:rsidR="0089453A" w:rsidRPr="000C14AC">
        <w:rPr>
          <w:rFonts w:eastAsia="Calibri" w:cs="Arial"/>
        </w:rPr>
        <w:t xml:space="preserve"> komfort obsługi podróżnych. Pasażerowie korzystają </w:t>
      </w:r>
      <w:r w:rsidR="00FC2C76">
        <w:rPr>
          <w:rFonts w:eastAsia="Calibri" w:cs="Arial"/>
        </w:rPr>
        <w:t>z nowego peronu nr 3</w:t>
      </w:r>
      <w:r>
        <w:rPr>
          <w:rFonts w:eastAsia="Calibri" w:cs="Arial"/>
        </w:rPr>
        <w:t xml:space="preserve"> </w:t>
      </w:r>
      <w:r w:rsidR="007565AF">
        <w:rPr>
          <w:rFonts w:eastAsia="Calibri" w:cs="Arial"/>
        </w:rPr>
        <w:t xml:space="preserve">oraz jednej </w:t>
      </w:r>
      <w:r w:rsidR="0089453A" w:rsidRPr="000C14AC">
        <w:rPr>
          <w:rFonts w:eastAsia="Calibri" w:cs="Arial"/>
        </w:rPr>
        <w:t xml:space="preserve">krawędzi peronu nr 2. </w:t>
      </w:r>
      <w:r w:rsidR="00FC2C76">
        <w:rPr>
          <w:rFonts w:eastAsia="Calibri" w:cs="Arial"/>
        </w:rPr>
        <w:t>Nowe perony są wyższe</w:t>
      </w:r>
      <w:r w:rsidR="007565AF">
        <w:rPr>
          <w:rFonts w:eastAsia="Calibri" w:cs="Arial"/>
        </w:rPr>
        <w:t xml:space="preserve">, </w:t>
      </w:r>
      <w:r w:rsidR="007565AF">
        <w:t xml:space="preserve">co ułatwia wsiadanie i </w:t>
      </w:r>
      <w:r w:rsidR="007565AF" w:rsidRPr="00743A3E">
        <w:t>w</w:t>
      </w:r>
      <w:r w:rsidR="002A0AC6">
        <w:t>y</w:t>
      </w:r>
      <w:r w:rsidR="007565AF" w:rsidRPr="00743A3E">
        <w:t>siadanie z pociągu</w:t>
      </w:r>
      <w:r>
        <w:t xml:space="preserve">. Wieczorem </w:t>
      </w:r>
      <w:r w:rsidR="007565AF">
        <w:rPr>
          <w:rFonts w:eastAsia="Calibri" w:cs="Arial"/>
        </w:rPr>
        <w:t>ja</w:t>
      </w:r>
      <w:r>
        <w:rPr>
          <w:rFonts w:eastAsia="Calibri" w:cs="Arial"/>
        </w:rPr>
        <w:t>sne</w:t>
      </w:r>
      <w:r w:rsidR="007565AF">
        <w:rPr>
          <w:rFonts w:eastAsia="Calibri" w:cs="Arial"/>
        </w:rPr>
        <w:t xml:space="preserve"> oświetlenie</w:t>
      </w:r>
      <w:r>
        <w:rPr>
          <w:rFonts w:eastAsia="Calibri" w:cs="Arial"/>
        </w:rPr>
        <w:t xml:space="preserve"> zapewnia bezpieczny dostęp do wagonów</w:t>
      </w:r>
      <w:r>
        <w:t xml:space="preserve">. </w:t>
      </w:r>
      <w:r w:rsidR="002A0AC6">
        <w:t>M</w:t>
      </w:r>
      <w:r>
        <w:t xml:space="preserve">ontowana jest wiata oraz </w:t>
      </w:r>
      <w:r>
        <w:rPr>
          <w:rFonts w:eastAsia="Calibri" w:cs="Arial"/>
        </w:rPr>
        <w:t>ławki</w:t>
      </w:r>
      <w:r w:rsidR="00184A81">
        <w:rPr>
          <w:rFonts w:eastAsia="Calibri" w:cs="Arial"/>
        </w:rPr>
        <w:t xml:space="preserve">. W gablotach są informacje i rozkłady jazdy. </w:t>
      </w:r>
    </w:p>
    <w:p w:rsidR="00977784" w:rsidRPr="007565AF" w:rsidRDefault="00C432C3" w:rsidP="0089453A">
      <w:pPr>
        <w:rPr>
          <w:rFonts w:eastAsia="Calibri" w:cs="Arial"/>
        </w:rPr>
      </w:pPr>
      <w:r w:rsidRPr="00AB1AC3">
        <w:rPr>
          <w:rFonts w:eastAsia="Calibri" w:cs="Arial"/>
          <w:b/>
        </w:rPr>
        <w:t>Przed dworcem w miejscu torowiska pracują maszyny</w:t>
      </w:r>
      <w:r>
        <w:rPr>
          <w:rFonts w:eastAsia="Calibri" w:cs="Arial"/>
        </w:rPr>
        <w:t xml:space="preserve">. Na specjalnie przygotowanym terenie ustawiane są ścianki </w:t>
      </w:r>
      <w:r w:rsidR="00496349">
        <w:t>peron</w:t>
      </w:r>
      <w:r>
        <w:t>u</w:t>
      </w:r>
      <w:r w:rsidR="00496349" w:rsidRPr="00496349">
        <w:t xml:space="preserve">. </w:t>
      </w:r>
      <w:r w:rsidR="00184A81">
        <w:t>Stopniowo będą montowane kolejne elementy</w:t>
      </w:r>
      <w:r w:rsidR="00AB1AC3">
        <w:t xml:space="preserve"> nawierzchni, oświetlenie i ławki</w:t>
      </w:r>
      <w:r w:rsidR="00184A81">
        <w:t xml:space="preserve">. </w:t>
      </w:r>
      <w:r w:rsidR="00AB1AC3">
        <w:t>Ułożony zostanie tor. Równocześnie w</w:t>
      </w:r>
      <w:r w:rsidR="00AB1AC3">
        <w:rPr>
          <w:rFonts w:eastAsia="Calibri" w:cs="Arial"/>
        </w:rPr>
        <w:t xml:space="preserve">ykonawca doposaża peron nr 2 w wiatę. </w:t>
      </w:r>
      <w:r w:rsidR="00184A81">
        <w:t xml:space="preserve">W </w:t>
      </w:r>
      <w:r w:rsidR="00787BDE">
        <w:rPr>
          <w:rFonts w:eastAsia="Calibri" w:cs="Arial"/>
        </w:rPr>
        <w:t>marcu</w:t>
      </w:r>
      <w:r w:rsidR="00977784">
        <w:rPr>
          <w:rFonts w:eastAsia="Calibri" w:cs="Arial"/>
        </w:rPr>
        <w:t xml:space="preserve"> 2021 r. </w:t>
      </w:r>
      <w:r w:rsidR="007565AF">
        <w:rPr>
          <w:rFonts w:eastAsia="Calibri" w:cs="Arial"/>
        </w:rPr>
        <w:t>wszystkie perony na stacji Lublin Główny będą utrzymane w standardzie peronu nr 3. Będą dostosowane do potrzeb</w:t>
      </w:r>
      <w:r w:rsidR="0089453A" w:rsidRPr="000C14AC">
        <w:rPr>
          <w:rFonts w:eastAsia="Calibri" w:cs="Arial"/>
        </w:rPr>
        <w:t xml:space="preserve"> osób o ograniczonych możliwościach poruszania się.</w:t>
      </w:r>
      <w:r w:rsidR="00AB1AC3">
        <w:rPr>
          <w:rFonts w:eastAsia="Calibri" w:cs="Arial"/>
        </w:rPr>
        <w:t xml:space="preserve"> Sprawny ruch pociągów umożliwią instalowane urządzenia sterowania oraz sygnalizatory. </w:t>
      </w:r>
    </w:p>
    <w:p w:rsidR="0089453A" w:rsidRPr="00123F98" w:rsidRDefault="00184A81" w:rsidP="0089453A">
      <w:pPr>
        <w:rPr>
          <w:rFonts w:eastAsia="Calibri" w:cs="Arial"/>
          <w:color w:val="FF0000"/>
        </w:rPr>
      </w:pPr>
      <w:r>
        <w:rPr>
          <w:rFonts w:eastAsia="Calibri" w:cs="Arial"/>
          <w:b/>
        </w:rPr>
        <w:t xml:space="preserve">Podróże pociągiem </w:t>
      </w:r>
      <w:r w:rsidR="0089453A" w:rsidRPr="000C14AC">
        <w:rPr>
          <w:rFonts w:eastAsia="Calibri" w:cs="Arial"/>
          <w:b/>
        </w:rPr>
        <w:t>z Lublina w kierunku Warszawy</w:t>
      </w:r>
      <w:r w:rsidR="0089453A" w:rsidRPr="000C14AC">
        <w:rPr>
          <w:rFonts w:eastAsia="Calibri" w:cs="Arial"/>
        </w:rPr>
        <w:t xml:space="preserve"> zapewnią m.in. przebudowywane wiadukty kolejowe nad ul. Diamentową</w:t>
      </w:r>
      <w:r w:rsidR="002A0AC6">
        <w:rPr>
          <w:rFonts w:eastAsia="Calibri" w:cs="Arial"/>
        </w:rPr>
        <w:t xml:space="preserve">, Janowską </w:t>
      </w:r>
      <w:r w:rsidR="0089453A" w:rsidRPr="000C14AC">
        <w:rPr>
          <w:rFonts w:eastAsia="Calibri" w:cs="Arial"/>
        </w:rPr>
        <w:t>i przy Drodze Męczenników Majdanka, a także most</w:t>
      </w:r>
      <w:r w:rsidR="00FA16B2">
        <w:rPr>
          <w:rFonts w:eastAsia="Calibri" w:cs="Arial"/>
        </w:rPr>
        <w:t xml:space="preserve">y nad Bystrzycą i </w:t>
      </w:r>
      <w:proofErr w:type="spellStart"/>
      <w:r w:rsidR="00FA16B2">
        <w:rPr>
          <w:rFonts w:eastAsia="Calibri" w:cs="Arial"/>
        </w:rPr>
        <w:t>Czerniejówką</w:t>
      </w:r>
      <w:proofErr w:type="spellEnd"/>
      <w:r w:rsidR="00FA16B2">
        <w:rPr>
          <w:rFonts w:eastAsia="Calibri" w:cs="Arial"/>
        </w:rPr>
        <w:t xml:space="preserve">. </w:t>
      </w:r>
      <w:r>
        <w:rPr>
          <w:rFonts w:eastAsia="Calibri" w:cs="Arial"/>
        </w:rPr>
        <w:t>W</w:t>
      </w:r>
      <w:r w:rsidR="00C27859">
        <w:rPr>
          <w:rFonts w:eastAsia="Calibri" w:cs="Arial"/>
        </w:rPr>
        <w:t xml:space="preserve">zmocnione </w:t>
      </w:r>
      <w:r w:rsidR="0089453A" w:rsidRPr="000C14AC">
        <w:rPr>
          <w:rFonts w:eastAsia="Calibri" w:cs="Arial"/>
        </w:rPr>
        <w:t xml:space="preserve">konstrukcje </w:t>
      </w:r>
      <w:r w:rsidR="00C27859">
        <w:rPr>
          <w:rFonts w:eastAsia="Calibri" w:cs="Arial"/>
        </w:rPr>
        <w:t xml:space="preserve">już </w:t>
      </w:r>
      <w:r>
        <w:rPr>
          <w:rFonts w:eastAsia="Calibri" w:cs="Arial"/>
        </w:rPr>
        <w:t xml:space="preserve">na nowych torach </w:t>
      </w:r>
      <w:r w:rsidR="003C077C">
        <w:rPr>
          <w:rFonts w:eastAsia="Calibri" w:cs="Arial"/>
        </w:rPr>
        <w:t>gwarantują</w:t>
      </w:r>
      <w:r w:rsidR="003C077C" w:rsidRPr="000C14AC">
        <w:rPr>
          <w:rFonts w:eastAsia="Calibri" w:cs="Arial"/>
        </w:rPr>
        <w:t xml:space="preserve"> </w:t>
      </w:r>
      <w:r w:rsidR="0089453A" w:rsidRPr="000C14AC">
        <w:rPr>
          <w:rFonts w:eastAsia="Calibri" w:cs="Arial"/>
        </w:rPr>
        <w:t xml:space="preserve">sprawne przejazdy cięższych </w:t>
      </w:r>
      <w:r w:rsidR="0089453A" w:rsidRPr="00F941E8">
        <w:rPr>
          <w:rFonts w:eastAsia="Calibri" w:cs="Arial"/>
        </w:rPr>
        <w:t>składów.</w:t>
      </w:r>
      <w:r w:rsidR="00C27859" w:rsidRPr="00F941E8">
        <w:rPr>
          <w:rFonts w:eastAsia="Calibri" w:cs="Arial"/>
        </w:rPr>
        <w:t xml:space="preserve"> </w:t>
      </w:r>
      <w:r w:rsidR="00123F98" w:rsidRPr="00F941E8">
        <w:rPr>
          <w:rFonts w:eastAsia="Calibri" w:cs="Arial"/>
        </w:rPr>
        <w:t xml:space="preserve">Na wiadukcie kolejowym nad ul. Diamentową </w:t>
      </w:r>
      <w:r w:rsidR="00F941E8" w:rsidRPr="00F941E8">
        <w:rPr>
          <w:rFonts w:eastAsia="Calibri" w:cs="Arial"/>
        </w:rPr>
        <w:t xml:space="preserve">oraz moście kolejowym nad Bystrzycą montowane są </w:t>
      </w:r>
      <w:r>
        <w:rPr>
          <w:rFonts w:eastAsia="Calibri" w:cs="Arial"/>
        </w:rPr>
        <w:t xml:space="preserve">kolejne elementy przepraw. </w:t>
      </w:r>
      <w:r w:rsidR="00321C15" w:rsidRPr="00F941E8">
        <w:rPr>
          <w:rFonts w:eastAsia="Calibri" w:cs="Arial"/>
        </w:rPr>
        <w:t xml:space="preserve">Na wiadukcie nad ul. Droga Męczenników Majdanka </w:t>
      </w:r>
      <w:r>
        <w:rPr>
          <w:rFonts w:eastAsia="Calibri" w:cs="Arial"/>
        </w:rPr>
        <w:t xml:space="preserve">szykowane jest miejsce pod </w:t>
      </w:r>
      <w:r w:rsidR="00AB1AC3">
        <w:rPr>
          <w:rFonts w:eastAsia="Calibri" w:cs="Arial"/>
        </w:rPr>
        <w:t xml:space="preserve">następny </w:t>
      </w:r>
      <w:r>
        <w:rPr>
          <w:rFonts w:eastAsia="Calibri" w:cs="Arial"/>
        </w:rPr>
        <w:t xml:space="preserve">tor. Most </w:t>
      </w:r>
      <w:r w:rsidR="00F941E8" w:rsidRPr="00F941E8">
        <w:rPr>
          <w:rFonts w:eastAsia="Calibri" w:cs="Arial"/>
        </w:rPr>
        <w:t xml:space="preserve">nad rzeką </w:t>
      </w:r>
      <w:proofErr w:type="spellStart"/>
      <w:r w:rsidR="00F941E8" w:rsidRPr="00F941E8">
        <w:rPr>
          <w:rFonts w:eastAsia="Calibri" w:cs="Arial"/>
        </w:rPr>
        <w:t>Czerniejówką</w:t>
      </w:r>
      <w:proofErr w:type="spellEnd"/>
      <w:r w:rsidR="00F941E8" w:rsidRPr="00F941E8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jest </w:t>
      </w:r>
      <w:r w:rsidRPr="00F941E8">
        <w:rPr>
          <w:rFonts w:eastAsia="Calibri" w:cs="Arial"/>
        </w:rPr>
        <w:t>zabezpiecz</w:t>
      </w:r>
      <w:r>
        <w:rPr>
          <w:rFonts w:eastAsia="Calibri" w:cs="Arial"/>
        </w:rPr>
        <w:t>any przed k</w:t>
      </w:r>
      <w:r w:rsidRPr="00F941E8">
        <w:rPr>
          <w:rFonts w:eastAsia="Calibri" w:cs="Arial"/>
        </w:rPr>
        <w:t>orozją</w:t>
      </w:r>
      <w:r w:rsidR="00AB1AC3">
        <w:rPr>
          <w:rFonts w:eastAsia="Calibri" w:cs="Arial"/>
        </w:rPr>
        <w:t>.</w:t>
      </w:r>
    </w:p>
    <w:p w:rsidR="0073523F" w:rsidRPr="000C14AC" w:rsidRDefault="0073523F" w:rsidP="0073523F">
      <w:pPr>
        <w:pStyle w:val="Nagwek2"/>
        <w:rPr>
          <w:rFonts w:eastAsia="Calibri"/>
          <w:szCs w:val="22"/>
        </w:rPr>
      </w:pPr>
      <w:r w:rsidRPr="000C14AC">
        <w:rPr>
          <w:rFonts w:eastAsia="Calibri"/>
          <w:szCs w:val="22"/>
        </w:rPr>
        <w:t xml:space="preserve">Dla pasażerów </w:t>
      </w:r>
      <w:r w:rsidR="00AB1AC3">
        <w:rPr>
          <w:rFonts w:eastAsia="Calibri"/>
          <w:szCs w:val="22"/>
        </w:rPr>
        <w:t xml:space="preserve">łatwiejszy </w:t>
      </w:r>
      <w:r w:rsidR="00274CD3" w:rsidRPr="000C14AC">
        <w:rPr>
          <w:rFonts w:eastAsia="Calibri"/>
          <w:szCs w:val="22"/>
        </w:rPr>
        <w:t>dostęp do pociągów</w:t>
      </w:r>
    </w:p>
    <w:p w:rsidR="0073523F" w:rsidRPr="000C14AC" w:rsidRDefault="003C077C" w:rsidP="0073523F">
      <w:pPr>
        <w:rPr>
          <w:rFonts w:eastAsia="Calibri" w:cs="Arial"/>
        </w:rPr>
      </w:pPr>
      <w:r>
        <w:rPr>
          <w:rFonts w:eastAsia="Calibri" w:cs="Arial"/>
        </w:rPr>
        <w:t xml:space="preserve">Od 30 sierpnia </w:t>
      </w:r>
      <w:r w:rsidR="00AB1AC3">
        <w:rPr>
          <w:rFonts w:eastAsia="Calibri" w:cs="Arial"/>
        </w:rPr>
        <w:t>m</w:t>
      </w:r>
      <w:r w:rsidR="0073523F" w:rsidRPr="000C14AC">
        <w:rPr>
          <w:rFonts w:eastAsia="Calibri" w:cs="Arial"/>
        </w:rPr>
        <w:t xml:space="preserve">iędzy Lublinem a Dęblinem </w:t>
      </w:r>
      <w:r w:rsidR="0089453A">
        <w:rPr>
          <w:rFonts w:eastAsia="Calibri" w:cs="Arial"/>
        </w:rPr>
        <w:t xml:space="preserve">pociągi </w:t>
      </w:r>
      <w:r w:rsidR="00AB1AC3">
        <w:rPr>
          <w:rFonts w:eastAsia="Calibri" w:cs="Arial"/>
        </w:rPr>
        <w:t xml:space="preserve">jeżdżą po </w:t>
      </w:r>
      <w:r w:rsidR="0089453A">
        <w:rPr>
          <w:rFonts w:eastAsia="Calibri" w:cs="Arial"/>
        </w:rPr>
        <w:t>obu tor</w:t>
      </w:r>
      <w:r w:rsidR="00AB1AC3">
        <w:rPr>
          <w:rFonts w:eastAsia="Calibri" w:cs="Arial"/>
        </w:rPr>
        <w:t>ach. Dla podróżnych to dogodniejsze rozpoczęcie podróży</w:t>
      </w:r>
      <w:r w:rsidR="001400D2" w:rsidRPr="000C14AC">
        <w:rPr>
          <w:rFonts w:eastAsia="Calibri" w:cs="Arial"/>
        </w:rPr>
        <w:t>.</w:t>
      </w:r>
      <w:r w:rsidR="0034633C" w:rsidRPr="000C14AC">
        <w:rPr>
          <w:rFonts w:eastAsia="Calibri" w:cs="Arial"/>
        </w:rPr>
        <w:t xml:space="preserve"> </w:t>
      </w:r>
      <w:r w:rsidR="001400D2" w:rsidRPr="000C14AC">
        <w:rPr>
          <w:rFonts w:eastAsia="Calibri" w:cs="Arial"/>
        </w:rPr>
        <w:t xml:space="preserve">Na </w:t>
      </w:r>
      <w:r w:rsidR="00AB1AC3">
        <w:rPr>
          <w:rFonts w:eastAsia="Calibri" w:cs="Arial"/>
        </w:rPr>
        <w:t xml:space="preserve">oświetlonych </w:t>
      </w:r>
      <w:r w:rsidR="001400D2" w:rsidRPr="000C14AC">
        <w:rPr>
          <w:rFonts w:eastAsia="Calibri" w:cs="Arial"/>
        </w:rPr>
        <w:t xml:space="preserve">peronach </w:t>
      </w:r>
      <w:r w:rsidR="0089453A">
        <w:rPr>
          <w:rFonts w:eastAsia="Calibri" w:cs="Arial"/>
        </w:rPr>
        <w:t>są</w:t>
      </w:r>
      <w:r w:rsidR="0073523F" w:rsidRPr="000C14AC">
        <w:rPr>
          <w:rFonts w:eastAsia="Calibri" w:cs="Arial"/>
        </w:rPr>
        <w:t xml:space="preserve"> wiaty, </w:t>
      </w:r>
      <w:r w:rsidR="001400D2" w:rsidRPr="000C14AC">
        <w:rPr>
          <w:rFonts w:eastAsia="Calibri" w:cs="Arial"/>
        </w:rPr>
        <w:t>ławki</w:t>
      </w:r>
      <w:r w:rsidR="00AB1AC3">
        <w:rPr>
          <w:rFonts w:eastAsia="Calibri" w:cs="Arial"/>
        </w:rPr>
        <w:t>. Przygotowano</w:t>
      </w:r>
      <w:r w:rsidR="001400D2" w:rsidRPr="000C14AC">
        <w:rPr>
          <w:rFonts w:eastAsia="Calibri" w:cs="Arial"/>
        </w:rPr>
        <w:t xml:space="preserve"> oznakowanie i </w:t>
      </w:r>
      <w:r w:rsidR="0073523F" w:rsidRPr="000C14AC">
        <w:rPr>
          <w:rFonts w:eastAsia="Calibri" w:cs="Arial"/>
        </w:rPr>
        <w:t xml:space="preserve">gabloty z informacją pasażerską. </w:t>
      </w:r>
      <w:r w:rsidR="001400D2" w:rsidRPr="000C14AC">
        <w:rPr>
          <w:rFonts w:eastAsia="Calibri" w:cs="Arial"/>
        </w:rPr>
        <w:t>D</w:t>
      </w:r>
      <w:r w:rsidR="0073523F" w:rsidRPr="000C14AC">
        <w:rPr>
          <w:rFonts w:eastAsia="Calibri" w:cs="Arial"/>
        </w:rPr>
        <w:t xml:space="preserve">la osób o ograniczonych możliwościach poruszania </w:t>
      </w:r>
      <w:r w:rsidR="001400D2" w:rsidRPr="000C14AC">
        <w:rPr>
          <w:rFonts w:eastAsia="Calibri" w:cs="Arial"/>
        </w:rPr>
        <w:t xml:space="preserve">dogodne dojście </w:t>
      </w:r>
      <w:r w:rsidR="0073523F" w:rsidRPr="000C14AC">
        <w:rPr>
          <w:rFonts w:eastAsia="Calibri" w:cs="Arial"/>
        </w:rPr>
        <w:t>zapewni</w:t>
      </w:r>
      <w:r w:rsidR="0089453A">
        <w:rPr>
          <w:rFonts w:eastAsia="Calibri" w:cs="Arial"/>
        </w:rPr>
        <w:t>aj</w:t>
      </w:r>
      <w:r w:rsidR="0073523F" w:rsidRPr="000C14AC">
        <w:rPr>
          <w:rFonts w:eastAsia="Calibri" w:cs="Arial"/>
        </w:rPr>
        <w:t>ą pochylnie</w:t>
      </w:r>
      <w:r w:rsidR="00AB1AC3">
        <w:rPr>
          <w:rFonts w:eastAsia="Calibri" w:cs="Arial"/>
        </w:rPr>
        <w:t xml:space="preserve">. Są </w:t>
      </w:r>
      <w:r w:rsidR="0073523F" w:rsidRPr="000C14AC">
        <w:rPr>
          <w:rFonts w:eastAsia="Calibri" w:cs="Arial"/>
        </w:rPr>
        <w:t xml:space="preserve">przejścia podziemne w Dęblinie, Puławach, Nałęczowie, </w:t>
      </w:r>
      <w:r w:rsidR="00461B3F" w:rsidRPr="000C14AC">
        <w:rPr>
          <w:rFonts w:eastAsia="Calibri" w:cs="Arial"/>
        </w:rPr>
        <w:t>Motyczu, Lublinie Zachodnim</w:t>
      </w:r>
      <w:r w:rsidR="0034633C" w:rsidRPr="000C14AC">
        <w:rPr>
          <w:rFonts w:eastAsia="Calibri" w:cs="Arial"/>
        </w:rPr>
        <w:t>.</w:t>
      </w:r>
      <w:r w:rsidR="00461B3F" w:rsidRPr="000C14AC">
        <w:rPr>
          <w:rFonts w:eastAsia="Calibri" w:cs="Arial"/>
        </w:rPr>
        <w:t xml:space="preserve"> </w:t>
      </w:r>
    </w:p>
    <w:p w:rsidR="00A64E65" w:rsidRPr="000C14AC" w:rsidRDefault="003C077C" w:rsidP="0073523F">
      <w:r>
        <w:t>Również m</w:t>
      </w:r>
      <w:r w:rsidR="00AB1AC3">
        <w:t xml:space="preserve">iędzy Dęblinem i </w:t>
      </w:r>
      <w:r>
        <w:t>Otwockiem</w:t>
      </w:r>
      <w:r w:rsidRPr="003C077C">
        <w:t xml:space="preserve"> </w:t>
      </w:r>
      <w:r>
        <w:t>o</w:t>
      </w:r>
      <w:r w:rsidR="00F42EC4">
        <w:t xml:space="preserve">d 30 sierpnia </w:t>
      </w:r>
      <w:r>
        <w:t xml:space="preserve">składy kursują </w:t>
      </w:r>
      <w:r w:rsidR="00AB1AC3">
        <w:t xml:space="preserve">nowym torem </w:t>
      </w:r>
      <w:r w:rsidR="00F42EC4" w:rsidRPr="000C14AC">
        <w:t xml:space="preserve">z </w:t>
      </w:r>
      <w:r w:rsidR="00AB1AC3" w:rsidRPr="000C14AC">
        <w:t xml:space="preserve">Pilawy </w:t>
      </w:r>
      <w:r w:rsidR="00F42EC4" w:rsidRPr="000C14AC">
        <w:t>do</w:t>
      </w:r>
      <w:r w:rsidR="00AB1AC3" w:rsidRPr="00AB1AC3">
        <w:t xml:space="preserve"> </w:t>
      </w:r>
      <w:r w:rsidR="00AB1AC3" w:rsidRPr="000C14AC">
        <w:t>Otwocka</w:t>
      </w:r>
      <w:r w:rsidR="00CD74A9">
        <w:t xml:space="preserve"> i budowany jest drugi tor, który wyeliminuje „wąskie gardło” na trasie do stolicy. </w:t>
      </w:r>
      <w:r w:rsidR="00A64E65" w:rsidRPr="000C14AC">
        <w:t>Zwiększą się możliwości podróży w ruchu regionalnym i dalekobieżnym.</w:t>
      </w:r>
    </w:p>
    <w:p w:rsidR="00EE1B6A" w:rsidRDefault="00EE1B6A" w:rsidP="00184A81">
      <w:pPr>
        <w:rPr>
          <w:rFonts w:eastAsia="Calibri" w:cs="Arial"/>
          <w:b/>
        </w:rPr>
      </w:pPr>
    </w:p>
    <w:p w:rsidR="00EE1B6A" w:rsidRDefault="00EE1B6A" w:rsidP="00184A81">
      <w:pPr>
        <w:rPr>
          <w:rFonts w:eastAsia="Calibri" w:cs="Arial"/>
          <w:b/>
        </w:rPr>
      </w:pPr>
    </w:p>
    <w:p w:rsidR="00184A81" w:rsidRPr="0089453A" w:rsidRDefault="00CD74A9" w:rsidP="00184A81">
      <w:pPr>
        <w:rPr>
          <w:rFonts w:eastAsia="Calibri" w:cs="Arial"/>
        </w:rPr>
      </w:pPr>
      <w:r w:rsidRPr="00CD74A9">
        <w:rPr>
          <w:rFonts w:eastAsia="Calibri" w:cs="Arial"/>
          <w:b/>
        </w:rPr>
        <w:t xml:space="preserve">Sprawniejszą kolej </w:t>
      </w:r>
      <w:r w:rsidR="00184A81" w:rsidRPr="00CD74A9">
        <w:rPr>
          <w:rFonts w:eastAsia="Calibri" w:cs="Arial"/>
          <w:b/>
        </w:rPr>
        <w:t>w aglomeracji lubelskiej</w:t>
      </w:r>
      <w:r w:rsidR="00184A81" w:rsidRPr="007241A5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umożliwi </w:t>
      </w:r>
      <w:r w:rsidR="00184A81" w:rsidRPr="007241A5">
        <w:rPr>
          <w:rFonts w:eastAsia="Calibri" w:cs="Arial"/>
        </w:rPr>
        <w:t xml:space="preserve">budowa łącznicy pomiędzy linią </w:t>
      </w:r>
      <w:r w:rsidR="00184A81">
        <w:rPr>
          <w:rFonts w:eastAsia="Calibri" w:cs="Arial"/>
        </w:rPr>
        <w:t>Lublin – Warszawa (</w:t>
      </w:r>
      <w:r w:rsidR="00184A81" w:rsidRPr="007241A5">
        <w:rPr>
          <w:rFonts w:eastAsia="Calibri" w:cs="Arial"/>
        </w:rPr>
        <w:t>nr 7</w:t>
      </w:r>
      <w:r w:rsidR="00184A81">
        <w:rPr>
          <w:rFonts w:eastAsia="Calibri" w:cs="Arial"/>
        </w:rPr>
        <w:t>)</w:t>
      </w:r>
      <w:r w:rsidR="00184A81" w:rsidRPr="007241A5">
        <w:rPr>
          <w:rFonts w:eastAsia="Calibri" w:cs="Arial"/>
        </w:rPr>
        <w:t xml:space="preserve"> a linią </w:t>
      </w:r>
      <w:r w:rsidR="00184A81">
        <w:rPr>
          <w:rFonts w:eastAsia="Calibri" w:cs="Arial"/>
        </w:rPr>
        <w:t>Lublin – Stalowa Wola (</w:t>
      </w:r>
      <w:r w:rsidR="00184A81" w:rsidRPr="007241A5">
        <w:rPr>
          <w:rFonts w:eastAsia="Calibri" w:cs="Arial"/>
        </w:rPr>
        <w:t>nr 68</w:t>
      </w:r>
      <w:r w:rsidR="00184A81">
        <w:rPr>
          <w:rFonts w:eastAsia="Calibri" w:cs="Arial"/>
        </w:rPr>
        <w:t>)</w:t>
      </w:r>
      <w:r w:rsidR="00184A81" w:rsidRPr="007241A5">
        <w:rPr>
          <w:rFonts w:eastAsia="Calibri" w:cs="Arial"/>
        </w:rPr>
        <w:t xml:space="preserve">. </w:t>
      </w:r>
      <w:r w:rsidR="00184A81">
        <w:rPr>
          <w:rFonts w:eastAsia="Calibri" w:cs="Arial"/>
        </w:rPr>
        <w:t xml:space="preserve">Wykonawca zakończył układanie rozjazdów. </w:t>
      </w:r>
      <w:r w:rsidR="00184A81" w:rsidRPr="007241A5">
        <w:rPr>
          <w:rFonts w:eastAsia="Calibri" w:cs="Arial"/>
        </w:rPr>
        <w:t>Dzięki inwestycji PLK pociągi towarowe nie będą wjeżdżały na stację Lublin. Będą również lepsze możliwości obsługi ruchu pasażerskiego</w:t>
      </w:r>
      <w:r w:rsidR="00184A81">
        <w:rPr>
          <w:rFonts w:eastAsia="Calibri" w:cs="Arial"/>
        </w:rPr>
        <w:t>.</w:t>
      </w:r>
    </w:p>
    <w:p w:rsidR="00A64E65" w:rsidRPr="000C14AC" w:rsidRDefault="00A64E65" w:rsidP="00A64E65">
      <w:r w:rsidRPr="000C14AC">
        <w:t xml:space="preserve">Więcej informacji o projekcie na stronie </w:t>
      </w:r>
      <w:hyperlink r:id="rId8" w:tooltip="Link do strony inwestycyjnej, na której znajdują się informacje, zdjęcia i aktualności o pracach na linii kolejowej nr. 7 z Lublina do Warszawy." w:history="1">
        <w:r w:rsidRPr="000C14AC">
          <w:rPr>
            <w:rStyle w:val="Hipercze"/>
            <w:rFonts w:eastAsia="Calibri"/>
          </w:rPr>
          <w:t>www.warszawa-lublin.pl</w:t>
        </w:r>
      </w:hyperlink>
      <w:r w:rsidRPr="000C14AC">
        <w:t>.</w:t>
      </w:r>
    </w:p>
    <w:p w:rsidR="0073523F" w:rsidRPr="000C14AC" w:rsidRDefault="0073523F" w:rsidP="0073523F">
      <w:pPr>
        <w:rPr>
          <w:rFonts w:eastAsia="Calibri" w:cs="Arial"/>
        </w:rPr>
      </w:pPr>
      <w:r w:rsidRPr="000C14AC">
        <w:rPr>
          <w:rFonts w:eastAsia="Calibri" w:cs="Arial"/>
        </w:rPr>
        <w:t xml:space="preserve">Modernizacja linii kolejowej nr 7 jest jednym z największych projektów w Krajowym Programie Kolejowym. Wartość projektu „Prace na linii kolejowej nr 7 Warszawa Wschodnia Osobowa – Dorohusk na odcinku Warszawa – Otwock – Dęblin – Lublin, etap I” wynosi ponad 3,5 mld zł, z czego kwota dofinansowania unijnego </w:t>
      </w:r>
      <w:proofErr w:type="spellStart"/>
      <w:r w:rsidRPr="000C14AC">
        <w:rPr>
          <w:rFonts w:eastAsia="Calibri" w:cs="Arial"/>
        </w:rPr>
        <w:t>POIiŚ</w:t>
      </w:r>
      <w:proofErr w:type="spellEnd"/>
      <w:r w:rsidRPr="000C14AC">
        <w:rPr>
          <w:rFonts w:eastAsia="Calibri" w:cs="Arial"/>
        </w:rPr>
        <w:t xml:space="preserve"> to ponad 2,9 mld zł. Prace zostaną zrealizowane do 2022 roku.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0C14AC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0C14AC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C22107">
        <w:t> </w:t>
      </w:r>
      <w:r w:rsidRPr="007F3648">
        <w:t>239</w:t>
      </w:r>
    </w:p>
    <w:p w:rsidR="00C22107" w:rsidRDefault="00C22107" w:rsidP="00A15AED"/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CEF" w:rsidRDefault="009D5CEF" w:rsidP="009D1AEB">
      <w:pPr>
        <w:spacing w:after="0" w:line="240" w:lineRule="auto"/>
      </w:pPr>
      <w:r>
        <w:separator/>
      </w:r>
    </w:p>
  </w:endnote>
  <w:endnote w:type="continuationSeparator" w:id="0">
    <w:p w:rsidR="009D5CEF" w:rsidRDefault="009D5CE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CEF" w:rsidRDefault="009D5CEF" w:rsidP="009D1AEB">
      <w:pPr>
        <w:spacing w:after="0" w:line="240" w:lineRule="auto"/>
      </w:pPr>
      <w:r>
        <w:separator/>
      </w:r>
    </w:p>
  </w:footnote>
  <w:footnote w:type="continuationSeparator" w:id="0">
    <w:p w:rsidR="009D5CEF" w:rsidRDefault="009D5CE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EF66E23"/>
    <w:multiLevelType w:val="hybridMultilevel"/>
    <w:tmpl w:val="F7645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634"/>
    <w:rsid w:val="00024B1F"/>
    <w:rsid w:val="00056B6A"/>
    <w:rsid w:val="00084F81"/>
    <w:rsid w:val="000B5DA8"/>
    <w:rsid w:val="000C14AC"/>
    <w:rsid w:val="00123F98"/>
    <w:rsid w:val="001400D2"/>
    <w:rsid w:val="00183923"/>
    <w:rsid w:val="00184A81"/>
    <w:rsid w:val="001C3EFD"/>
    <w:rsid w:val="001D245F"/>
    <w:rsid w:val="001E6944"/>
    <w:rsid w:val="001F1AC0"/>
    <w:rsid w:val="00212ABE"/>
    <w:rsid w:val="00236985"/>
    <w:rsid w:val="00261F73"/>
    <w:rsid w:val="00265CD6"/>
    <w:rsid w:val="002726F2"/>
    <w:rsid w:val="00273884"/>
    <w:rsid w:val="00274CD3"/>
    <w:rsid w:val="00277762"/>
    <w:rsid w:val="00286543"/>
    <w:rsid w:val="00291328"/>
    <w:rsid w:val="002A0AC6"/>
    <w:rsid w:val="002D73AE"/>
    <w:rsid w:val="002F6767"/>
    <w:rsid w:val="002F6C8B"/>
    <w:rsid w:val="003019BA"/>
    <w:rsid w:val="00321C15"/>
    <w:rsid w:val="00344146"/>
    <w:rsid w:val="0034633C"/>
    <w:rsid w:val="003571E1"/>
    <w:rsid w:val="00392E3D"/>
    <w:rsid w:val="003C077C"/>
    <w:rsid w:val="003E0370"/>
    <w:rsid w:val="004165CD"/>
    <w:rsid w:val="00461B3F"/>
    <w:rsid w:val="004628C2"/>
    <w:rsid w:val="004855EB"/>
    <w:rsid w:val="00496349"/>
    <w:rsid w:val="004C44F2"/>
    <w:rsid w:val="004D387D"/>
    <w:rsid w:val="004E1A02"/>
    <w:rsid w:val="005019FF"/>
    <w:rsid w:val="00510D2F"/>
    <w:rsid w:val="00536298"/>
    <w:rsid w:val="005877CE"/>
    <w:rsid w:val="00596BC5"/>
    <w:rsid w:val="005E319D"/>
    <w:rsid w:val="00603727"/>
    <w:rsid w:val="00621264"/>
    <w:rsid w:val="0063625B"/>
    <w:rsid w:val="00642773"/>
    <w:rsid w:val="006756D9"/>
    <w:rsid w:val="006B5761"/>
    <w:rsid w:val="006C1FE4"/>
    <w:rsid w:val="006C6C1C"/>
    <w:rsid w:val="007165B0"/>
    <w:rsid w:val="007241A5"/>
    <w:rsid w:val="0073523F"/>
    <w:rsid w:val="00743A3E"/>
    <w:rsid w:val="0074421A"/>
    <w:rsid w:val="007565AF"/>
    <w:rsid w:val="0076226C"/>
    <w:rsid w:val="00787390"/>
    <w:rsid w:val="00787BDE"/>
    <w:rsid w:val="007E539C"/>
    <w:rsid w:val="007E59C5"/>
    <w:rsid w:val="007F3648"/>
    <w:rsid w:val="00807985"/>
    <w:rsid w:val="00860074"/>
    <w:rsid w:val="00880556"/>
    <w:rsid w:val="0089453A"/>
    <w:rsid w:val="008C46AC"/>
    <w:rsid w:val="008D0CA4"/>
    <w:rsid w:val="009122E3"/>
    <w:rsid w:val="00914E5F"/>
    <w:rsid w:val="00935DE0"/>
    <w:rsid w:val="009703A8"/>
    <w:rsid w:val="00977784"/>
    <w:rsid w:val="0098646B"/>
    <w:rsid w:val="009D1AEB"/>
    <w:rsid w:val="009D5CEF"/>
    <w:rsid w:val="00A15AED"/>
    <w:rsid w:val="00A63A55"/>
    <w:rsid w:val="00A64E65"/>
    <w:rsid w:val="00AB1AC3"/>
    <w:rsid w:val="00AB5422"/>
    <w:rsid w:val="00AC2669"/>
    <w:rsid w:val="00B300A3"/>
    <w:rsid w:val="00B537BA"/>
    <w:rsid w:val="00BA2E96"/>
    <w:rsid w:val="00BB55D8"/>
    <w:rsid w:val="00BC5A41"/>
    <w:rsid w:val="00C01090"/>
    <w:rsid w:val="00C22107"/>
    <w:rsid w:val="00C23925"/>
    <w:rsid w:val="00C27859"/>
    <w:rsid w:val="00C33C23"/>
    <w:rsid w:val="00C41FA1"/>
    <w:rsid w:val="00C432C3"/>
    <w:rsid w:val="00C5650C"/>
    <w:rsid w:val="00C6649C"/>
    <w:rsid w:val="00C74D74"/>
    <w:rsid w:val="00CB152F"/>
    <w:rsid w:val="00CC5659"/>
    <w:rsid w:val="00CD74A9"/>
    <w:rsid w:val="00D149FC"/>
    <w:rsid w:val="00D5157B"/>
    <w:rsid w:val="00D7030F"/>
    <w:rsid w:val="00DB747A"/>
    <w:rsid w:val="00DC2410"/>
    <w:rsid w:val="00DC606A"/>
    <w:rsid w:val="00E32CD7"/>
    <w:rsid w:val="00E5252A"/>
    <w:rsid w:val="00E85621"/>
    <w:rsid w:val="00E94539"/>
    <w:rsid w:val="00EC4DF6"/>
    <w:rsid w:val="00ED1D61"/>
    <w:rsid w:val="00ED2D99"/>
    <w:rsid w:val="00EE1B6A"/>
    <w:rsid w:val="00EF5EE3"/>
    <w:rsid w:val="00F42EC4"/>
    <w:rsid w:val="00F63600"/>
    <w:rsid w:val="00F63D2D"/>
    <w:rsid w:val="00F675BD"/>
    <w:rsid w:val="00F941E8"/>
    <w:rsid w:val="00FA16B2"/>
    <w:rsid w:val="00FC2C76"/>
    <w:rsid w:val="00F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6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6F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6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CFBD1-03D9-4DBF-9208-BDC64A6E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 Główny: Szybciej i wygodniej do pociągu nowym przejściem podziemnym</vt:lpstr>
    </vt:vector>
  </TitlesOfParts>
  <Company>PKP PLK S.A.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 Główny: Szybciej i wygodniej do pociągu nowym przejściem podziemnym</dc:title>
  <dc:subject/>
  <dc:creator>PKP Polskie Linie Kolejowe S.A.</dc:creator>
  <cp:keywords/>
  <dc:description/>
  <cp:lastModifiedBy>Dudzińska Maria</cp:lastModifiedBy>
  <cp:revision>2</cp:revision>
  <cp:lastPrinted>2020-08-27T09:30:00Z</cp:lastPrinted>
  <dcterms:created xsi:type="dcterms:W3CDTF">2020-09-17T08:59:00Z</dcterms:created>
  <dcterms:modified xsi:type="dcterms:W3CDTF">2020-09-17T08:59:00Z</dcterms:modified>
</cp:coreProperties>
</file>