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45DC" w14:textId="77777777" w:rsidR="0063625B" w:rsidRDefault="0063625B" w:rsidP="00085FD9">
      <w:pPr>
        <w:rPr>
          <w:rFonts w:cs="Arial"/>
        </w:rPr>
      </w:pPr>
    </w:p>
    <w:p w14:paraId="6FC0DBF1" w14:textId="77777777" w:rsidR="0063625B" w:rsidRDefault="0063625B" w:rsidP="0086034C">
      <w:pPr>
        <w:rPr>
          <w:rFonts w:cs="Arial"/>
        </w:rPr>
      </w:pPr>
    </w:p>
    <w:p w14:paraId="54C29048" w14:textId="77777777" w:rsidR="00C22107" w:rsidRDefault="00C22107" w:rsidP="006A0CEB">
      <w:pPr>
        <w:rPr>
          <w:rFonts w:cs="Arial"/>
        </w:rPr>
      </w:pPr>
    </w:p>
    <w:p w14:paraId="4725EB01" w14:textId="1D55DC15" w:rsidR="009D1AEB" w:rsidRPr="00B057A9" w:rsidRDefault="00AA3AA2" w:rsidP="005E3393">
      <w:pPr>
        <w:spacing w:line="360" w:lineRule="auto"/>
        <w:jc w:val="right"/>
        <w:rPr>
          <w:rFonts w:cs="Arial"/>
        </w:rPr>
      </w:pPr>
      <w:r>
        <w:rPr>
          <w:rFonts w:cs="Arial"/>
        </w:rPr>
        <w:t>Przemyśl</w:t>
      </w:r>
      <w:r w:rsidR="00292434">
        <w:rPr>
          <w:rFonts w:cs="Arial"/>
        </w:rPr>
        <w:t>,</w:t>
      </w:r>
      <w:r w:rsidR="007769A1">
        <w:rPr>
          <w:rFonts w:cs="Arial"/>
        </w:rPr>
        <w:t xml:space="preserve">17 </w:t>
      </w:r>
      <w:r w:rsidR="002A34DB">
        <w:rPr>
          <w:rFonts w:cs="Arial"/>
        </w:rPr>
        <w:t>listopada</w:t>
      </w:r>
      <w:r w:rsidR="00893A97">
        <w:rPr>
          <w:rFonts w:cs="Arial"/>
        </w:rPr>
        <w:t xml:space="preserve"> </w:t>
      </w:r>
      <w:r w:rsidR="00BD5090">
        <w:rPr>
          <w:rFonts w:cs="Arial"/>
        </w:rPr>
        <w:t>202</w:t>
      </w:r>
      <w:r w:rsidR="00D26E43">
        <w:rPr>
          <w:rFonts w:cs="Arial"/>
        </w:rPr>
        <w:t>3</w:t>
      </w:r>
      <w:r w:rsidR="00965455">
        <w:rPr>
          <w:rFonts w:cs="Arial"/>
        </w:rPr>
        <w:t xml:space="preserve"> </w:t>
      </w:r>
      <w:r w:rsidR="00BD5090">
        <w:rPr>
          <w:rFonts w:cs="Arial"/>
        </w:rPr>
        <w:t>r.</w:t>
      </w:r>
    </w:p>
    <w:p w14:paraId="14B55ED5" w14:textId="77777777" w:rsidR="00A51735" w:rsidRPr="004671A3" w:rsidRDefault="009339E0" w:rsidP="008609EE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Bliżej do lepszych podróży nowym mostem kolejowym w Przemyślu</w:t>
      </w:r>
    </w:p>
    <w:p w14:paraId="0D03C036" w14:textId="77777777" w:rsidR="00F0447B" w:rsidRPr="002A34DB" w:rsidRDefault="0036250F" w:rsidP="00B13016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 w:rsidRPr="007F214A">
        <w:rPr>
          <w:rFonts w:cs="Arial"/>
          <w:b/>
        </w:rPr>
        <w:t>Budowa nowej przeprawy kolejowej w Przemyślu jest na ukończeniu.</w:t>
      </w:r>
      <w:r w:rsidRPr="007F214A">
        <w:rPr>
          <w:rFonts w:eastAsia="Calibri" w:cs="Arial"/>
          <w:b/>
        </w:rPr>
        <w:t xml:space="preserve"> </w:t>
      </w:r>
      <w:r w:rsidR="004416F1">
        <w:rPr>
          <w:rFonts w:eastAsia="Calibri" w:cs="Arial"/>
          <w:b/>
        </w:rPr>
        <w:t xml:space="preserve">W najbliższą sobotę </w:t>
      </w:r>
      <w:r w:rsidRPr="007F214A">
        <w:rPr>
          <w:rFonts w:eastAsia="Calibri" w:cs="Arial"/>
          <w:b/>
        </w:rPr>
        <w:t>oddany do użytkowania zostanie jeden tor na obiekcie. Nowy most, oznacza sprawny i bezpieczny ruch poci</w:t>
      </w:r>
      <w:r>
        <w:rPr>
          <w:rFonts w:eastAsia="Calibri" w:cs="Arial"/>
          <w:b/>
        </w:rPr>
        <w:t>ą</w:t>
      </w:r>
      <w:r w:rsidRPr="007F214A">
        <w:rPr>
          <w:rFonts w:eastAsia="Calibri" w:cs="Arial"/>
          <w:b/>
        </w:rPr>
        <w:t>gów na trasie Kraków - Medyka.</w:t>
      </w:r>
      <w:r w:rsidRPr="002A34DB">
        <w:rPr>
          <w:rFonts w:eastAsia="Calibri" w:cs="Arial"/>
          <w:b/>
          <w:color w:val="0070C0"/>
        </w:rPr>
        <w:t xml:space="preserve"> </w:t>
      </w:r>
      <w:r w:rsidRPr="00627985">
        <w:rPr>
          <w:rFonts w:eastAsia="Calibri" w:cs="Arial"/>
          <w:b/>
        </w:rPr>
        <w:t xml:space="preserve">Kontynuowane prace, to inwestycja PKP Polskich Linii Kolejowych S.A., za </w:t>
      </w:r>
      <w:r w:rsidR="005165B9">
        <w:rPr>
          <w:rFonts w:eastAsia="Calibri" w:cs="Arial"/>
          <w:b/>
        </w:rPr>
        <w:t>blisko 67</w:t>
      </w:r>
      <w:r w:rsidRPr="00627985">
        <w:rPr>
          <w:rFonts w:eastAsia="Calibri" w:cs="Arial"/>
          <w:b/>
        </w:rPr>
        <w:t xml:space="preserve"> mln zł netto, współfinansowana ze środków </w:t>
      </w:r>
      <w:r>
        <w:rPr>
          <w:rFonts w:eastAsia="Calibri" w:cs="Arial"/>
          <w:b/>
        </w:rPr>
        <w:t>Programu Operacyjnego Infrastruktura i Środowisko.</w:t>
      </w:r>
    </w:p>
    <w:p w14:paraId="63F19F3F" w14:textId="77777777" w:rsidR="00A66609" w:rsidRPr="002A34DB" w:rsidRDefault="00B03935" w:rsidP="00B13016">
      <w:pPr>
        <w:spacing w:before="100" w:beforeAutospacing="1" w:after="100" w:afterAutospacing="1" w:line="360" w:lineRule="auto"/>
        <w:rPr>
          <w:rFonts w:cs="Arial"/>
          <w:color w:val="0070C0"/>
        </w:rPr>
      </w:pPr>
      <w:r>
        <w:rPr>
          <w:rFonts w:cs="Arial"/>
        </w:rPr>
        <w:t>W panoramie miasta Przemyśl, widnieje już nowy most, usytuowany między rozsuniętymi elementami zabytkowego obiektu. Dzięki postępującej zgodnie z planem inwestycji PLK S.A., w sobotę 18 listopada – ruch pociągów skierowany zostanie już na nowy tor</w:t>
      </w:r>
      <w:r w:rsidR="00980A25">
        <w:rPr>
          <w:rFonts w:cs="Arial"/>
        </w:rPr>
        <w:t>,</w:t>
      </w:r>
      <w:r>
        <w:rPr>
          <w:rFonts w:cs="Arial"/>
        </w:rPr>
        <w:t xml:space="preserve"> wybudowanej przeprawy nad rzeką San</w:t>
      </w:r>
      <w:r w:rsidR="00A960BC" w:rsidRPr="002A34DB">
        <w:rPr>
          <w:rFonts w:cs="Arial"/>
          <w:color w:val="0070C0"/>
        </w:rPr>
        <w:t>.</w:t>
      </w:r>
    </w:p>
    <w:p w14:paraId="03E82056" w14:textId="2AB346BE" w:rsidR="0099770B" w:rsidRDefault="007769A1" w:rsidP="0099770B">
      <w:pPr>
        <w:spacing w:before="100" w:beforeAutospacing="1" w:after="100" w:afterAutospacing="1" w:line="360" w:lineRule="auto"/>
        <w:rPr>
          <w:rFonts w:ascii="Calibri" w:hAnsi="Calibri"/>
        </w:rPr>
      </w:pPr>
      <w:r w:rsidRPr="00525D8C">
        <w:rPr>
          <w:b/>
          <w:color w:val="202122"/>
          <w:shd w:val="clear" w:color="auto" w:fill="FFFFFF"/>
        </w:rPr>
        <w:t>–</w:t>
      </w:r>
      <w:r>
        <w:rPr>
          <w:b/>
          <w:color w:val="202122"/>
          <w:shd w:val="clear" w:color="auto" w:fill="FFFFFF"/>
        </w:rPr>
        <w:t xml:space="preserve"> </w:t>
      </w:r>
      <w:r w:rsidR="0099770B">
        <w:rPr>
          <w:b/>
          <w:bCs/>
          <w:i/>
          <w:iCs/>
        </w:rPr>
        <w:t xml:space="preserve">Realizacja projektów inwestycyjnych, obejmujących obiekty inżynieryjne, jak np. most w Przemyślu - służy rozwojowi kolei w regionach. Stanowi istotny element dla usprawnienia połączeń kolejowych, podniesienia poziomu bezpieczeństwa na torach  i tym samym sprzyja zwiększeniu roli kolei w przewozach pasażerskich i towarowych w Polsce  – </w:t>
      </w:r>
      <w:r w:rsidR="0099770B">
        <w:rPr>
          <w:b/>
          <w:bCs/>
        </w:rPr>
        <w:t>powiedział Andrzej Bittel, sekretarz stanu w Ministerstwie Infrastruktury.  </w:t>
      </w:r>
    </w:p>
    <w:p w14:paraId="5F76216A" w14:textId="34C1877F" w:rsidR="00B13016" w:rsidRDefault="007769A1" w:rsidP="00B13016">
      <w:pPr>
        <w:spacing w:before="100" w:beforeAutospacing="1" w:after="100" w:afterAutospacing="1" w:line="360" w:lineRule="auto"/>
        <w:rPr>
          <w:rFonts w:cs="Arial"/>
        </w:rPr>
      </w:pPr>
      <w:r w:rsidRPr="00525D8C">
        <w:rPr>
          <w:b/>
          <w:color w:val="202122"/>
          <w:shd w:val="clear" w:color="auto" w:fill="FFFFFF"/>
        </w:rPr>
        <w:t>–</w:t>
      </w:r>
      <w:r>
        <w:rPr>
          <w:b/>
          <w:color w:val="202122"/>
          <w:shd w:val="clear" w:color="auto" w:fill="FFFFFF"/>
        </w:rPr>
        <w:t xml:space="preserve"> </w:t>
      </w:r>
      <w:r w:rsidR="00B13016" w:rsidRPr="00525D8C">
        <w:rPr>
          <w:b/>
          <w:i/>
        </w:rPr>
        <w:t>Zapewnienie sprawnych i bezpiecznych połączeń na trasach kolejowych - to priorytet w działalności PKP Polskich Linii Kolejowych S.A. Budowa mostu w Przem</w:t>
      </w:r>
      <w:r w:rsidR="0099770B">
        <w:rPr>
          <w:b/>
          <w:i/>
        </w:rPr>
        <w:t>yślu wpisuje się w te działania</w:t>
      </w:r>
      <w:r w:rsidR="00B13016" w:rsidRPr="00525D8C">
        <w:rPr>
          <w:b/>
          <w:i/>
        </w:rPr>
        <w:t xml:space="preserve"> i pozwala usunąć wąskie gardło na ważnej linii kolejowej Kraków – Medyka, zachowując jednocześnie historyczny charakter obiektu </w:t>
      </w:r>
      <w:r w:rsidR="00B13016" w:rsidRPr="00525D8C">
        <w:rPr>
          <w:b/>
          <w:color w:val="202122"/>
          <w:shd w:val="clear" w:color="auto" w:fill="FFFFFF"/>
        </w:rPr>
        <w:t>– powiedział Ireneusz Merchel, prezes zarządu PKP Polskie Linie Kolejowe S.A.</w:t>
      </w:r>
    </w:p>
    <w:p w14:paraId="14269180" w14:textId="77777777" w:rsidR="00B13016" w:rsidRDefault="0089387E" w:rsidP="0089387E">
      <w:pPr>
        <w:spacing w:line="360" w:lineRule="auto"/>
        <w:rPr>
          <w:rFonts w:cs="Arial"/>
        </w:rPr>
      </w:pPr>
      <w:r w:rsidRPr="0089387E">
        <w:rPr>
          <w:rFonts w:cs="Arial"/>
        </w:rPr>
        <w:t>Na obiekcie</w:t>
      </w:r>
      <w:r w:rsidR="00300C06">
        <w:rPr>
          <w:rFonts w:cs="Arial"/>
        </w:rPr>
        <w:t xml:space="preserve">, w </w:t>
      </w:r>
      <w:r w:rsidR="005165B9">
        <w:rPr>
          <w:rFonts w:cs="Arial"/>
        </w:rPr>
        <w:t>ciągu toru</w:t>
      </w:r>
      <w:r w:rsidR="00300C06">
        <w:rPr>
          <w:rFonts w:cs="Arial"/>
        </w:rPr>
        <w:t xml:space="preserve"> nr 1 -</w:t>
      </w:r>
      <w:r w:rsidRPr="0089387E">
        <w:rPr>
          <w:rFonts w:cs="Arial"/>
        </w:rPr>
        <w:t xml:space="preserve"> wykonano próby obciążeniowe, które pozwoliły na</w:t>
      </w:r>
      <w:r w:rsidRPr="00E912B7">
        <w:rPr>
          <w:rFonts w:cs="Arial"/>
        </w:rPr>
        <w:t xml:space="preserve"> sprawdzenie nowopowstałej konstrukcji </w:t>
      </w:r>
      <w:r>
        <w:rPr>
          <w:rFonts w:cs="Arial"/>
        </w:rPr>
        <w:t>pod względem statycznym i dynamicznym. Do tego celu, wykorzystano m.in.</w:t>
      </w:r>
      <w:r w:rsidR="00300C06">
        <w:rPr>
          <w:rFonts w:cs="Arial"/>
        </w:rPr>
        <w:t xml:space="preserve"> </w:t>
      </w:r>
      <w:r w:rsidRPr="00E912B7">
        <w:rPr>
          <w:rFonts w:cs="Arial"/>
        </w:rPr>
        <w:t>skład połączonych ze sobą trzech lokomotyw spalinowych</w:t>
      </w:r>
      <w:r>
        <w:rPr>
          <w:rFonts w:cs="Arial"/>
        </w:rPr>
        <w:t>,</w:t>
      </w:r>
      <w:r w:rsidRPr="00E912B7">
        <w:rPr>
          <w:rFonts w:cs="Arial"/>
        </w:rPr>
        <w:t xml:space="preserve"> </w:t>
      </w:r>
      <w:r>
        <w:rPr>
          <w:rFonts w:cs="Arial"/>
        </w:rPr>
        <w:t>o łącznej wadze</w:t>
      </w:r>
      <w:r w:rsidRPr="00E912B7">
        <w:rPr>
          <w:rFonts w:cs="Arial"/>
        </w:rPr>
        <w:t xml:space="preserve"> </w:t>
      </w:r>
      <w:r>
        <w:rPr>
          <w:rFonts w:cs="Arial"/>
        </w:rPr>
        <w:t>360</w:t>
      </w:r>
      <w:r w:rsidRPr="00E912B7">
        <w:rPr>
          <w:rFonts w:cs="Arial"/>
        </w:rPr>
        <w:t xml:space="preserve"> ton</w:t>
      </w:r>
      <w:r>
        <w:rPr>
          <w:rFonts w:cs="Arial"/>
        </w:rPr>
        <w:t>.</w:t>
      </w:r>
      <w:r w:rsidRPr="0089387E">
        <w:rPr>
          <w:rFonts w:cs="Arial"/>
        </w:rPr>
        <w:t xml:space="preserve"> </w:t>
      </w:r>
      <w:r w:rsidR="000F3C90">
        <w:rPr>
          <w:rFonts w:cs="Arial"/>
        </w:rPr>
        <w:t>Dla z</w:t>
      </w:r>
      <w:r w:rsidRPr="00E912B7">
        <w:rPr>
          <w:rFonts w:cs="Arial"/>
        </w:rPr>
        <w:t>badan</w:t>
      </w:r>
      <w:r w:rsidR="000F3C90">
        <w:rPr>
          <w:rFonts w:cs="Arial"/>
        </w:rPr>
        <w:t>ia</w:t>
      </w:r>
      <w:r w:rsidRPr="00E912B7">
        <w:rPr>
          <w:rFonts w:cs="Arial"/>
        </w:rPr>
        <w:t xml:space="preserve"> efekt</w:t>
      </w:r>
      <w:r>
        <w:rPr>
          <w:rFonts w:cs="Arial"/>
        </w:rPr>
        <w:t>ów</w:t>
      </w:r>
      <w:r w:rsidRPr="00E912B7">
        <w:rPr>
          <w:rFonts w:cs="Arial"/>
        </w:rPr>
        <w:t xml:space="preserve"> dynamiczn</w:t>
      </w:r>
      <w:r>
        <w:rPr>
          <w:rFonts w:cs="Arial"/>
        </w:rPr>
        <w:t>ych</w:t>
      </w:r>
      <w:r w:rsidRPr="00E912B7">
        <w:rPr>
          <w:rFonts w:cs="Arial"/>
        </w:rPr>
        <w:t xml:space="preserve"> pracy ustroju nośnego </w:t>
      </w:r>
      <w:r>
        <w:rPr>
          <w:rFonts w:cs="Arial"/>
        </w:rPr>
        <w:t>mostu</w:t>
      </w:r>
      <w:r w:rsidR="000F3C90">
        <w:rPr>
          <w:rFonts w:cs="Arial"/>
        </w:rPr>
        <w:t>, wystarczyła jedna lokomotywa.</w:t>
      </w:r>
      <w:r w:rsidR="00300C06">
        <w:rPr>
          <w:rFonts w:cs="Arial"/>
        </w:rPr>
        <w:t xml:space="preserve"> </w:t>
      </w:r>
      <w:r w:rsidR="002773B3">
        <w:rPr>
          <w:rFonts w:cs="Arial"/>
        </w:rPr>
        <w:t xml:space="preserve">Jednocześnie </w:t>
      </w:r>
      <w:r w:rsidR="00446DB7">
        <w:rPr>
          <w:rFonts w:cs="Arial"/>
        </w:rPr>
        <w:t>prowadzone są</w:t>
      </w:r>
      <w:r w:rsidR="00300C06">
        <w:rPr>
          <w:rFonts w:cs="Arial"/>
        </w:rPr>
        <w:t xml:space="preserve"> prace </w:t>
      </w:r>
      <w:r w:rsidR="005165B9">
        <w:rPr>
          <w:rFonts w:cs="Arial"/>
        </w:rPr>
        <w:t xml:space="preserve">na moście </w:t>
      </w:r>
      <w:r w:rsidR="00300C06">
        <w:rPr>
          <w:rFonts w:cs="Arial"/>
        </w:rPr>
        <w:t>w</w:t>
      </w:r>
      <w:r w:rsidR="005165B9">
        <w:rPr>
          <w:rFonts w:cs="Arial"/>
        </w:rPr>
        <w:t xml:space="preserve">zdłuż </w:t>
      </w:r>
      <w:r w:rsidR="00300C06">
        <w:rPr>
          <w:rFonts w:cs="Arial"/>
        </w:rPr>
        <w:t>tor</w:t>
      </w:r>
      <w:r w:rsidR="005165B9">
        <w:rPr>
          <w:rFonts w:cs="Arial"/>
        </w:rPr>
        <w:t>u</w:t>
      </w:r>
      <w:r w:rsidR="00300C06">
        <w:rPr>
          <w:rFonts w:cs="Arial"/>
        </w:rPr>
        <w:t xml:space="preserve"> nr 2</w:t>
      </w:r>
      <w:r w:rsidR="002773B3">
        <w:rPr>
          <w:rFonts w:cs="Arial"/>
        </w:rPr>
        <w:t>, gdzie</w:t>
      </w:r>
      <w:r w:rsidR="00300C06">
        <w:rPr>
          <w:rFonts w:cs="Arial"/>
        </w:rPr>
        <w:t xml:space="preserve"> odbywa się scalanie</w:t>
      </w:r>
      <w:r w:rsidR="00A72271">
        <w:rPr>
          <w:rFonts w:cs="Arial"/>
        </w:rPr>
        <w:t xml:space="preserve"> ostatnich</w:t>
      </w:r>
      <w:r w:rsidR="00300C06">
        <w:rPr>
          <w:rFonts w:cs="Arial"/>
        </w:rPr>
        <w:t xml:space="preserve"> elementów konstrukcji</w:t>
      </w:r>
      <w:r w:rsidR="005570E0">
        <w:rPr>
          <w:rFonts w:cs="Arial"/>
        </w:rPr>
        <w:t>.</w:t>
      </w:r>
      <w:r w:rsidR="00884949">
        <w:rPr>
          <w:rFonts w:cs="Arial"/>
        </w:rPr>
        <w:t xml:space="preserve"> </w:t>
      </w:r>
      <w:r w:rsidR="005570E0">
        <w:rPr>
          <w:rFonts w:cs="Arial"/>
        </w:rPr>
        <w:t>N</w:t>
      </w:r>
      <w:r w:rsidR="002773B3">
        <w:rPr>
          <w:rFonts w:cs="Arial"/>
        </w:rPr>
        <w:t>astępnie</w:t>
      </w:r>
      <w:r w:rsidR="005570E0">
        <w:rPr>
          <w:rFonts w:cs="Arial"/>
        </w:rPr>
        <w:t>,</w:t>
      </w:r>
      <w:r w:rsidR="002773B3">
        <w:rPr>
          <w:rFonts w:cs="Arial"/>
        </w:rPr>
        <w:t xml:space="preserve"> </w:t>
      </w:r>
      <w:r w:rsidR="00884949">
        <w:rPr>
          <w:rFonts w:cs="Arial"/>
        </w:rPr>
        <w:t>układane będą szyny i podkłady.</w:t>
      </w:r>
      <w:r w:rsidR="00300C06">
        <w:rPr>
          <w:rFonts w:cs="Arial"/>
        </w:rPr>
        <w:t xml:space="preserve"> </w:t>
      </w:r>
    </w:p>
    <w:p w14:paraId="4777269A" w14:textId="2420AA00" w:rsidR="0089387E" w:rsidRPr="00E912B7" w:rsidRDefault="00300C06" w:rsidP="0089387E">
      <w:pPr>
        <w:spacing w:line="360" w:lineRule="auto"/>
        <w:rPr>
          <w:rFonts w:cs="Arial"/>
        </w:rPr>
      </w:pPr>
      <w:r>
        <w:rPr>
          <w:rFonts w:cs="Arial"/>
        </w:rPr>
        <w:lastRenderedPageBreak/>
        <w:t xml:space="preserve">Po oddaniu do użytkowania </w:t>
      </w:r>
      <w:r w:rsidR="005165B9">
        <w:rPr>
          <w:rFonts w:cs="Arial"/>
        </w:rPr>
        <w:t xml:space="preserve">przeprawy w ciągu </w:t>
      </w:r>
      <w:r>
        <w:rPr>
          <w:rFonts w:cs="Arial"/>
        </w:rPr>
        <w:t>toru nr 1, wyłączony zostanie by</w:t>
      </w:r>
      <w:r w:rsidR="00334BCE">
        <w:rPr>
          <w:rFonts w:cs="Arial"/>
        </w:rPr>
        <w:t xml:space="preserve"> </w:t>
      </w:r>
      <w:r>
        <w:rPr>
          <w:rFonts w:cs="Arial"/>
        </w:rPr>
        <w:t xml:space="preserve">- pass, </w:t>
      </w:r>
      <w:r w:rsidR="005570E0">
        <w:rPr>
          <w:rFonts w:cs="Arial"/>
        </w:rPr>
        <w:t>który umożliwiał</w:t>
      </w:r>
      <w:r>
        <w:rPr>
          <w:rFonts w:cs="Arial"/>
        </w:rPr>
        <w:t xml:space="preserve"> prowadzenie ruchu kolejowego</w:t>
      </w:r>
      <w:r w:rsidR="00E71792">
        <w:rPr>
          <w:rFonts w:cs="Arial"/>
        </w:rPr>
        <w:t xml:space="preserve"> w trakcie prac</w:t>
      </w:r>
      <w:r w:rsidR="005570E0">
        <w:rPr>
          <w:rFonts w:cs="Arial"/>
        </w:rPr>
        <w:t>.</w:t>
      </w:r>
    </w:p>
    <w:p w14:paraId="4110BF4E" w14:textId="77777777" w:rsidR="00334BCE" w:rsidRPr="00321498" w:rsidRDefault="00321498" w:rsidP="00E71792">
      <w:pPr>
        <w:spacing w:before="100" w:beforeAutospacing="1" w:after="100" w:afterAutospacing="1" w:line="360" w:lineRule="auto"/>
        <w:rPr>
          <w:rFonts w:eastAsia="Times New Roman" w:cs="Arial"/>
        </w:rPr>
      </w:pPr>
      <w:r>
        <w:rPr>
          <w:rFonts w:cs="Arial"/>
        </w:rPr>
        <w:t>Przedsięwzięcie realizowane jest według koncepcji,</w:t>
      </w:r>
      <w:r w:rsidRPr="00A420B2">
        <w:rPr>
          <w:rFonts w:cs="Arial"/>
        </w:rPr>
        <w:t xml:space="preserve"> </w:t>
      </w:r>
      <w:r w:rsidRPr="006A3B08">
        <w:rPr>
          <w:rFonts w:cs="Arial"/>
        </w:rPr>
        <w:t>pozw</w:t>
      </w:r>
      <w:r>
        <w:rPr>
          <w:rFonts w:cs="Arial"/>
        </w:rPr>
        <w:t>alającej</w:t>
      </w:r>
      <w:r w:rsidRPr="006A3B08">
        <w:rPr>
          <w:rFonts w:cs="Arial"/>
        </w:rPr>
        <w:t xml:space="preserve"> </w:t>
      </w:r>
      <w:r>
        <w:rPr>
          <w:rFonts w:cs="Arial"/>
        </w:rPr>
        <w:t xml:space="preserve">na zachowanie </w:t>
      </w:r>
      <w:r w:rsidRPr="006A3B08">
        <w:rPr>
          <w:rFonts w:cs="Arial"/>
        </w:rPr>
        <w:t>w panoramie miasta zabytkow</w:t>
      </w:r>
      <w:r>
        <w:rPr>
          <w:rFonts w:cs="Arial"/>
        </w:rPr>
        <w:t>ych</w:t>
      </w:r>
      <w:r w:rsidRPr="006A3B08">
        <w:rPr>
          <w:rFonts w:cs="Arial"/>
        </w:rPr>
        <w:t xml:space="preserve"> elementy kolejowej przeprawy</w:t>
      </w:r>
      <w:r w:rsidRPr="00E32D34">
        <w:rPr>
          <w:rFonts w:cs="Arial"/>
        </w:rPr>
        <w:t>.</w:t>
      </w:r>
      <w:r>
        <w:rPr>
          <w:rFonts w:cs="Arial"/>
        </w:rPr>
        <w:t xml:space="preserve"> Jeszcze w tym roku, e</w:t>
      </w:r>
      <w:r w:rsidR="00334BCE" w:rsidRPr="006A3B08">
        <w:rPr>
          <w:rFonts w:cs="Arial"/>
        </w:rPr>
        <w:t>fektem inwestycji PLK SA będą dwie nowe nitki mostów z przęsłami o klasycznej konstrukcji stalowej, kratownicowej. Nowe obiekty zagwarantują sprawne przejazdy</w:t>
      </w:r>
      <w:r w:rsidR="00334BCE" w:rsidRPr="002146F2">
        <w:rPr>
          <w:rFonts w:cs="Arial"/>
        </w:rPr>
        <w:t xml:space="preserve"> na linii nr 91 Kraków – Medyka i umożliwią przewoźnikom tworzenie lepszej oferty podróży k</w:t>
      </w:r>
      <w:r w:rsidR="00334BCE" w:rsidRPr="006A3B08">
        <w:rPr>
          <w:rFonts w:cs="Arial"/>
        </w:rPr>
        <w:t>oleją</w:t>
      </w:r>
      <w:r w:rsidR="00334BCE">
        <w:rPr>
          <w:rFonts w:cs="Arial"/>
        </w:rPr>
        <w:t xml:space="preserve">. </w:t>
      </w:r>
      <w:r w:rsidR="00334BCE" w:rsidRPr="006A3B08">
        <w:rPr>
          <w:rFonts w:eastAsia="Times New Roman" w:cs="Arial"/>
        </w:rPr>
        <w:t>Jedna stara nitka będzie zaadaptowana na ścieżkę pieszo-rowerową, łączącą dwie części miasta. Druga zostanie wykorzystana przez Muzeum Ziemi Przemyskiej</w:t>
      </w:r>
      <w:r w:rsidR="00E4336D">
        <w:rPr>
          <w:rFonts w:eastAsia="Times New Roman" w:cs="Arial"/>
        </w:rPr>
        <w:t>.</w:t>
      </w:r>
    </w:p>
    <w:p w14:paraId="3A87F99D" w14:textId="77777777" w:rsidR="00334BCE" w:rsidRPr="00A02506" w:rsidRDefault="00755EDA" w:rsidP="00755EDA">
      <w:pPr>
        <w:pStyle w:val="Tekstpodstawowy"/>
        <w:spacing w:before="100" w:beforeAutospacing="1" w:after="100" w:afterAutospacing="1" w:line="360" w:lineRule="auto"/>
        <w:rPr>
          <w:rFonts w:ascii="Arial" w:hAnsi="Arial"/>
          <w:b/>
          <w:sz w:val="22"/>
          <w:szCs w:val="22"/>
        </w:rPr>
      </w:pPr>
      <w:r w:rsidRPr="00E71792">
        <w:rPr>
          <w:rFonts w:ascii="Arial" w:eastAsia="Times New Roman" w:hAnsi="Arial"/>
          <w:color w:val="1A1A1A"/>
          <w:sz w:val="22"/>
          <w:szCs w:val="22"/>
        </w:rPr>
        <w:t xml:space="preserve">Kolejowa inwestycja obejmuje również </w:t>
      </w:r>
      <w:r w:rsidRPr="00E71792">
        <w:rPr>
          <w:rFonts w:ascii="Arial" w:hAnsi="Arial"/>
          <w:sz w:val="22"/>
          <w:szCs w:val="22"/>
        </w:rPr>
        <w:t>przebudowę</w:t>
      </w:r>
      <w:r w:rsidRPr="00E71792">
        <w:rPr>
          <w:rFonts w:ascii="Arial" w:eastAsia="Times New Roman" w:hAnsi="Arial"/>
          <w:color w:val="1A1A1A"/>
          <w:sz w:val="22"/>
          <w:szCs w:val="22"/>
        </w:rPr>
        <w:t xml:space="preserve"> dróg w obrębie </w:t>
      </w:r>
      <w:r w:rsidR="00E71792">
        <w:rPr>
          <w:rFonts w:ascii="Arial" w:eastAsia="Times New Roman" w:hAnsi="Arial"/>
          <w:color w:val="1A1A1A"/>
          <w:sz w:val="22"/>
          <w:szCs w:val="22"/>
        </w:rPr>
        <w:t>mostu</w:t>
      </w:r>
      <w:r w:rsidRPr="00E71792">
        <w:rPr>
          <w:rFonts w:ascii="Arial" w:eastAsia="Times New Roman" w:hAnsi="Arial"/>
          <w:color w:val="1A1A1A"/>
          <w:sz w:val="22"/>
          <w:szCs w:val="22"/>
        </w:rPr>
        <w:t>.</w:t>
      </w:r>
      <w:r w:rsidR="00E71792" w:rsidRPr="00A478BB">
        <w:rPr>
          <w:rFonts w:ascii="Arial" w:eastAsia="Times New Roman" w:hAnsi="Arial"/>
          <w:color w:val="1A1A1A"/>
          <w:sz w:val="22"/>
          <w:szCs w:val="22"/>
        </w:rPr>
        <w:t xml:space="preserve"> </w:t>
      </w:r>
      <w:r w:rsidRPr="00A478BB">
        <w:rPr>
          <w:rFonts w:ascii="Arial" w:eastAsia="Times New Roman" w:hAnsi="Arial"/>
          <w:color w:val="1A1A1A"/>
          <w:sz w:val="22"/>
          <w:szCs w:val="22"/>
        </w:rPr>
        <w:t xml:space="preserve">Dzięki temu korzystnie zmieni się system komunikacji w Przemyślu. </w:t>
      </w:r>
      <w:r w:rsidR="005570E0">
        <w:rPr>
          <w:rFonts w:ascii="Arial" w:eastAsia="Times New Roman" w:hAnsi="Arial"/>
          <w:color w:val="1A1A1A"/>
          <w:sz w:val="22"/>
          <w:szCs w:val="22"/>
        </w:rPr>
        <w:t>Kontynuowane</w:t>
      </w:r>
      <w:r w:rsidR="00E71792" w:rsidRPr="00E71792">
        <w:rPr>
          <w:rFonts w:ascii="Arial" w:hAnsi="Arial"/>
          <w:sz w:val="22"/>
          <w:szCs w:val="22"/>
        </w:rPr>
        <w:t xml:space="preserve"> są prace przy ul</w:t>
      </w:r>
      <w:r w:rsidR="005570E0">
        <w:rPr>
          <w:rFonts w:ascii="Arial" w:hAnsi="Arial"/>
          <w:sz w:val="22"/>
          <w:szCs w:val="22"/>
        </w:rPr>
        <w:t>.</w:t>
      </w:r>
      <w:r w:rsidR="00E71792" w:rsidRPr="00E71792">
        <w:rPr>
          <w:rFonts w:ascii="Arial" w:hAnsi="Arial"/>
          <w:sz w:val="22"/>
          <w:szCs w:val="22"/>
        </w:rPr>
        <w:t xml:space="preserve"> Sportowej i 22–</w:t>
      </w:r>
      <w:r w:rsidR="00A72271">
        <w:rPr>
          <w:rFonts w:ascii="Arial" w:hAnsi="Arial"/>
          <w:sz w:val="22"/>
          <w:szCs w:val="22"/>
        </w:rPr>
        <w:t>go</w:t>
      </w:r>
      <w:r w:rsidR="00E71792" w:rsidRPr="00E71792">
        <w:rPr>
          <w:rFonts w:ascii="Arial" w:hAnsi="Arial"/>
          <w:sz w:val="22"/>
          <w:szCs w:val="22"/>
        </w:rPr>
        <w:t xml:space="preserve"> Stycznia</w:t>
      </w:r>
      <w:r w:rsidR="005570E0">
        <w:rPr>
          <w:rFonts w:ascii="Arial" w:hAnsi="Arial"/>
          <w:sz w:val="22"/>
          <w:szCs w:val="22"/>
        </w:rPr>
        <w:t>.</w:t>
      </w:r>
      <w:r w:rsidR="00E71792" w:rsidRPr="00E71792">
        <w:rPr>
          <w:rFonts w:ascii="Arial" w:hAnsi="Arial"/>
          <w:sz w:val="22"/>
          <w:szCs w:val="22"/>
        </w:rPr>
        <w:t xml:space="preserve"> </w:t>
      </w:r>
      <w:r w:rsidR="00334BCE" w:rsidRPr="00E71792">
        <w:rPr>
          <w:rFonts w:ascii="Arial" w:hAnsi="Arial"/>
          <w:sz w:val="22"/>
          <w:szCs w:val="22"/>
        </w:rPr>
        <w:t>Zakończenie zasadniczych robót</w:t>
      </w:r>
      <w:r w:rsidR="00334BCE">
        <w:rPr>
          <w:rFonts w:ascii="Arial" w:hAnsi="Arial"/>
          <w:sz w:val="22"/>
          <w:szCs w:val="22"/>
        </w:rPr>
        <w:t xml:space="preserve"> przy budowie mostu planowane jest w grudniu 2023 r.</w:t>
      </w:r>
    </w:p>
    <w:p w14:paraId="0D7FD38E" w14:textId="09800C18" w:rsidR="00C80A21" w:rsidRPr="004815E2" w:rsidRDefault="00E4336D" w:rsidP="00E71792">
      <w:pPr>
        <w:pStyle w:val="Tekstpodstawowy"/>
        <w:spacing w:before="100" w:beforeAutospacing="1" w:after="100" w:afterAutospacing="1" w:line="360" w:lineRule="auto"/>
        <w:rPr>
          <w:rFonts w:ascii="Arial" w:hAnsi="Arial"/>
          <w:b/>
          <w:color w:val="0070C0"/>
          <w:sz w:val="22"/>
          <w:szCs w:val="22"/>
        </w:rPr>
      </w:pPr>
      <w:r>
        <w:rPr>
          <w:rFonts w:ascii="Arial" w:hAnsi="Arial"/>
          <w:sz w:val="22"/>
          <w:szCs w:val="22"/>
        </w:rPr>
        <w:t>Budowa nowego mostu</w:t>
      </w:r>
      <w:r w:rsidR="0018063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kolejowego </w:t>
      </w:r>
      <w:r w:rsidR="00C80A21" w:rsidRPr="00A02506">
        <w:rPr>
          <w:rFonts w:ascii="Arial" w:hAnsi="Arial"/>
          <w:sz w:val="22"/>
          <w:szCs w:val="22"/>
        </w:rPr>
        <w:t xml:space="preserve">w Przemyślu </w:t>
      </w:r>
      <w:r>
        <w:rPr>
          <w:rFonts w:ascii="Arial" w:hAnsi="Arial"/>
          <w:sz w:val="22"/>
          <w:szCs w:val="22"/>
        </w:rPr>
        <w:t>nad rzeką San</w:t>
      </w:r>
      <w:r w:rsidR="00002ACF" w:rsidRPr="00002ACF">
        <w:rPr>
          <w:rFonts w:ascii="Arial" w:hAnsi="Arial"/>
        </w:rPr>
        <w:t xml:space="preserve"> </w:t>
      </w:r>
      <w:r w:rsidR="00002ACF" w:rsidRPr="00002ACF">
        <w:rPr>
          <w:rFonts w:ascii="Arial" w:hAnsi="Arial"/>
          <w:sz w:val="22"/>
          <w:szCs w:val="22"/>
        </w:rPr>
        <w:t>za 6</w:t>
      </w:r>
      <w:r w:rsidR="005165B9">
        <w:rPr>
          <w:rFonts w:ascii="Arial" w:hAnsi="Arial"/>
          <w:sz w:val="22"/>
          <w:szCs w:val="22"/>
        </w:rPr>
        <w:t>6,6</w:t>
      </w:r>
      <w:r w:rsidR="00002ACF" w:rsidRPr="00002ACF">
        <w:rPr>
          <w:rFonts w:ascii="Arial" w:hAnsi="Arial"/>
          <w:sz w:val="22"/>
          <w:szCs w:val="22"/>
        </w:rPr>
        <w:t xml:space="preserve"> mln zł netto</w:t>
      </w:r>
      <w:r>
        <w:rPr>
          <w:rFonts w:ascii="Arial" w:hAnsi="Arial"/>
          <w:sz w:val="22"/>
          <w:szCs w:val="22"/>
        </w:rPr>
        <w:t xml:space="preserve"> </w:t>
      </w:r>
      <w:r w:rsidR="0018063D">
        <w:rPr>
          <w:rFonts w:ascii="Arial" w:hAnsi="Arial"/>
          <w:sz w:val="22"/>
          <w:szCs w:val="22"/>
        </w:rPr>
        <w:t>realizowana jest</w:t>
      </w:r>
      <w:r w:rsidR="0018063D" w:rsidRPr="00A02506">
        <w:rPr>
          <w:rFonts w:ascii="Arial" w:hAnsi="Arial"/>
          <w:sz w:val="22"/>
          <w:szCs w:val="22"/>
        </w:rPr>
        <w:t xml:space="preserve"> w ramach projektu: „Poprawa stanu technicznego ob</w:t>
      </w:r>
      <w:r w:rsidR="00071968">
        <w:rPr>
          <w:rFonts w:ascii="Arial" w:hAnsi="Arial"/>
          <w:sz w:val="22"/>
          <w:szCs w:val="22"/>
        </w:rPr>
        <w:t>iektów inżynieryjnych, etap II”</w:t>
      </w:r>
      <w:r w:rsidR="0018063D">
        <w:rPr>
          <w:rFonts w:ascii="Arial" w:hAnsi="Arial"/>
          <w:sz w:val="22"/>
          <w:szCs w:val="22"/>
        </w:rPr>
        <w:t xml:space="preserve">. Projekt jest </w:t>
      </w:r>
      <w:r w:rsidR="00C80A21" w:rsidRPr="00A02506">
        <w:rPr>
          <w:rFonts w:ascii="Arial" w:hAnsi="Arial"/>
          <w:sz w:val="22"/>
          <w:szCs w:val="22"/>
        </w:rPr>
        <w:t>współfinansowan</w:t>
      </w:r>
      <w:r w:rsidR="0018063D">
        <w:rPr>
          <w:rFonts w:ascii="Arial" w:hAnsi="Arial"/>
          <w:sz w:val="22"/>
          <w:szCs w:val="22"/>
        </w:rPr>
        <w:t>y</w:t>
      </w:r>
      <w:r w:rsidR="00C80A21" w:rsidRPr="00A02506">
        <w:rPr>
          <w:rFonts w:ascii="Arial" w:hAnsi="Arial"/>
          <w:sz w:val="22"/>
          <w:szCs w:val="22"/>
        </w:rPr>
        <w:t xml:space="preserve"> ze środków Programu Operacyjnego Infrastruktura i Środowisko</w:t>
      </w:r>
      <w:r w:rsidR="0018063D">
        <w:rPr>
          <w:rFonts w:ascii="Arial" w:hAnsi="Arial"/>
          <w:sz w:val="22"/>
          <w:szCs w:val="22"/>
        </w:rPr>
        <w:t>.</w:t>
      </w:r>
      <w:r w:rsidR="00C80A21" w:rsidRPr="00A02506">
        <w:rPr>
          <w:rFonts w:ascii="Arial" w:hAnsi="Arial"/>
          <w:sz w:val="22"/>
          <w:szCs w:val="22"/>
        </w:rPr>
        <w:t xml:space="preserve"> </w:t>
      </w:r>
      <w:r w:rsidR="006F612D">
        <w:rPr>
          <w:rFonts w:ascii="Arial" w:hAnsi="Arial"/>
          <w:sz w:val="22"/>
          <w:szCs w:val="22"/>
        </w:rPr>
        <w:t>Celem p</w:t>
      </w:r>
      <w:r>
        <w:rPr>
          <w:rFonts w:ascii="Arial" w:hAnsi="Arial"/>
          <w:sz w:val="22"/>
          <w:szCs w:val="22"/>
        </w:rPr>
        <w:t>rzedsięwzięcia</w:t>
      </w:r>
      <w:r w:rsidR="00C80A21" w:rsidRPr="00A02506">
        <w:rPr>
          <w:rFonts w:ascii="Arial" w:hAnsi="Arial"/>
          <w:sz w:val="22"/>
          <w:szCs w:val="22"/>
        </w:rPr>
        <w:t xml:space="preserve"> jest poprawa spójności sieci kolejowej, wzrost bezpieczeństwa i konkurencyjnoś</w:t>
      </w:r>
      <w:r>
        <w:rPr>
          <w:rFonts w:ascii="Arial" w:hAnsi="Arial"/>
          <w:sz w:val="22"/>
          <w:szCs w:val="22"/>
        </w:rPr>
        <w:t>ci</w:t>
      </w:r>
      <w:r w:rsidR="00C80A21" w:rsidRPr="00A02506">
        <w:rPr>
          <w:rFonts w:ascii="Arial" w:hAnsi="Arial"/>
          <w:sz w:val="22"/>
          <w:szCs w:val="22"/>
        </w:rPr>
        <w:t xml:space="preserve"> transportu kolejowego</w:t>
      </w:r>
      <w:r w:rsidR="00C80A21" w:rsidRPr="00A02506">
        <w:rPr>
          <w:rFonts w:ascii="Arial" w:hAnsi="Arial"/>
          <w:color w:val="0070C0"/>
          <w:sz w:val="22"/>
          <w:szCs w:val="22"/>
        </w:rPr>
        <w:t xml:space="preserve">. </w:t>
      </w:r>
    </w:p>
    <w:p w14:paraId="7BE3A80D" w14:textId="77777777" w:rsidR="007F3648" w:rsidRPr="008C1E59" w:rsidRDefault="007F3648" w:rsidP="00F137BF">
      <w:pPr>
        <w:spacing w:after="0" w:line="360" w:lineRule="auto"/>
        <w:rPr>
          <w:rStyle w:val="Pogrubienie"/>
          <w:rFonts w:cs="Arial"/>
          <w:b w:val="0"/>
          <w:bCs w:val="0"/>
          <w:color w:val="0070C0"/>
        </w:rPr>
      </w:pPr>
      <w:r w:rsidRPr="00D648D0">
        <w:rPr>
          <w:rStyle w:val="Pogrubienie"/>
          <w:rFonts w:cs="Arial"/>
        </w:rPr>
        <w:t>Kontakt dla mediów:</w:t>
      </w:r>
    </w:p>
    <w:p w14:paraId="67B30723" w14:textId="77777777" w:rsidR="00C22107" w:rsidRDefault="00DB524D" w:rsidP="00F137BF">
      <w:pPr>
        <w:spacing w:after="0" w:line="360" w:lineRule="auto"/>
      </w:pPr>
      <w:r w:rsidRPr="00D648D0">
        <w:t>Dorota Szalacha</w:t>
      </w:r>
      <w:r w:rsidR="00A15AED" w:rsidRPr="00D648D0">
        <w:br/>
      </w:r>
      <w:r w:rsidR="00977937" w:rsidRPr="00D648D0">
        <w:t>zespół prasowy</w:t>
      </w:r>
      <w:r w:rsidR="001B5726" w:rsidRPr="00D648D0">
        <w:rPr>
          <w:rStyle w:val="Pogrubienie"/>
          <w:rFonts w:cs="Arial"/>
        </w:rPr>
        <w:t xml:space="preserve"> </w:t>
      </w:r>
      <w:r w:rsidR="001B5726" w:rsidRPr="00D648D0">
        <w:rPr>
          <w:rStyle w:val="Pogrubienie"/>
          <w:rFonts w:cs="Arial"/>
        </w:rPr>
        <w:br/>
      </w:r>
      <w:r w:rsidR="001B5726" w:rsidRPr="00D648D0">
        <w:rPr>
          <w:rStyle w:val="Pogrubienie"/>
          <w:rFonts w:cs="Arial"/>
          <w:b w:val="0"/>
        </w:rPr>
        <w:t>PKP Polskie Linie Kolejowe S.A.</w:t>
      </w:r>
      <w:r w:rsidR="00A15AED" w:rsidRPr="00D648D0">
        <w:rPr>
          <w:b/>
        </w:rPr>
        <w:br/>
      </w:r>
      <w:r w:rsidR="00A15AED" w:rsidRPr="00D648D0">
        <w:rPr>
          <w:rStyle w:val="Hipercze"/>
          <w:color w:val="0071BC"/>
          <w:shd w:val="clear" w:color="auto" w:fill="FFFFFF"/>
        </w:rPr>
        <w:t>rzecznik@plk-sa.pl</w:t>
      </w:r>
      <w:r w:rsidR="00977937" w:rsidRPr="00D648D0">
        <w:br/>
        <w:t>T: +48</w:t>
      </w:r>
      <w:r w:rsidRPr="00D648D0">
        <w:t> 694 480</w:t>
      </w:r>
      <w:r w:rsidR="00790415">
        <w:t> </w:t>
      </w:r>
      <w:r w:rsidRPr="00D648D0">
        <w:t>153</w:t>
      </w:r>
    </w:p>
    <w:p w14:paraId="5A25B2D7" w14:textId="77777777" w:rsidR="00790415" w:rsidRDefault="00790415" w:rsidP="00790415">
      <w:pPr>
        <w:rPr>
          <w:rFonts w:cs="Arial"/>
        </w:rPr>
      </w:pPr>
    </w:p>
    <w:p w14:paraId="734AB5DF" w14:textId="77777777" w:rsidR="00790415" w:rsidRDefault="00790415" w:rsidP="00790415">
      <w:pPr>
        <w:rPr>
          <w:rFonts w:cs="Arial"/>
        </w:rPr>
      </w:pPr>
    </w:p>
    <w:p w14:paraId="14302F10" w14:textId="77777777" w:rsidR="00790415" w:rsidRPr="00790415" w:rsidRDefault="00790415" w:rsidP="00790415">
      <w:pPr>
        <w:rPr>
          <w:rFonts w:cs="Arial"/>
        </w:rPr>
      </w:pPr>
      <w:r w:rsidRPr="00790415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178A46D1" w14:textId="77777777" w:rsidR="00790415" w:rsidRDefault="00790415" w:rsidP="00A74801">
      <w:pPr>
        <w:spacing w:after="0" w:line="240" w:lineRule="auto"/>
      </w:pPr>
    </w:p>
    <w:p w14:paraId="2ECB76C6" w14:textId="77777777" w:rsidR="00790415" w:rsidRDefault="00790415" w:rsidP="00A74801">
      <w:pPr>
        <w:spacing w:after="0" w:line="240" w:lineRule="auto"/>
      </w:pPr>
    </w:p>
    <w:p w14:paraId="4E986245" w14:textId="77777777" w:rsidR="00790415" w:rsidRPr="00D648D0" w:rsidRDefault="00790415" w:rsidP="00A74801">
      <w:pPr>
        <w:spacing w:after="0" w:line="240" w:lineRule="auto"/>
      </w:pPr>
    </w:p>
    <w:sectPr w:rsidR="00790415" w:rsidRPr="00D648D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028B" w14:textId="77777777" w:rsidR="00297BA5" w:rsidRDefault="00297BA5" w:rsidP="009D1AEB">
      <w:pPr>
        <w:spacing w:after="0" w:line="240" w:lineRule="auto"/>
      </w:pPr>
      <w:r>
        <w:separator/>
      </w:r>
    </w:p>
  </w:endnote>
  <w:endnote w:type="continuationSeparator" w:id="0">
    <w:p w14:paraId="675CDD3E" w14:textId="77777777" w:rsidR="00297BA5" w:rsidRDefault="00297BA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BF1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FD8F674" w14:textId="77777777" w:rsidR="00860074" w:rsidRPr="00DD2B36" w:rsidRDefault="00860074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17387D8" w14:textId="77777777" w:rsidR="00860074" w:rsidRPr="00DD2B36" w:rsidRDefault="00E34F96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>XIV</w:t>
    </w:r>
    <w:r w:rsidR="00860074" w:rsidRPr="00DD2B3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282F6327" w14:textId="77777777" w:rsidR="00923972" w:rsidRPr="00923972" w:rsidRDefault="00860074" w:rsidP="00923972">
    <w:pPr>
      <w:spacing w:after="0" w:line="240" w:lineRule="auto"/>
      <w:jc w:val="both"/>
      <w:rPr>
        <w:rFonts w:cs="Arial"/>
        <w:sz w:val="14"/>
        <w:szCs w:val="14"/>
      </w:rPr>
    </w:pPr>
    <w:r w:rsidRPr="00923972">
      <w:rPr>
        <w:rFonts w:cs="Arial"/>
        <w:sz w:val="14"/>
        <w:szCs w:val="14"/>
      </w:rPr>
      <w:t>REGON 017319027. Wysokość kapitału zakładowego w całości wpłaconego:</w:t>
    </w:r>
    <w:r w:rsidRPr="00923972">
      <w:t xml:space="preserve"> </w:t>
    </w:r>
    <w:r w:rsidR="00923972" w:rsidRPr="00923972">
      <w:rPr>
        <w:rFonts w:cs="Arial"/>
        <w:sz w:val="14"/>
        <w:szCs w:val="14"/>
      </w:rPr>
      <w:t>3</w:t>
    </w:r>
    <w:r w:rsidR="009339E0">
      <w:rPr>
        <w:rFonts w:cs="Arial"/>
        <w:sz w:val="14"/>
        <w:szCs w:val="14"/>
      </w:rPr>
      <w:t>3</w:t>
    </w:r>
    <w:r w:rsidR="00923972" w:rsidRPr="00923972">
      <w:rPr>
        <w:rFonts w:cs="Arial"/>
        <w:sz w:val="14"/>
        <w:szCs w:val="14"/>
      </w:rPr>
      <w:t>.</w:t>
    </w:r>
    <w:r w:rsidR="009339E0">
      <w:rPr>
        <w:rFonts w:cs="Arial"/>
        <w:sz w:val="14"/>
        <w:szCs w:val="14"/>
      </w:rPr>
      <w:t>272</w:t>
    </w:r>
    <w:r w:rsidR="00923972" w:rsidRPr="00923972">
      <w:rPr>
        <w:rFonts w:cs="Arial"/>
        <w:sz w:val="14"/>
        <w:szCs w:val="14"/>
      </w:rPr>
      <w:t>.</w:t>
    </w:r>
    <w:r w:rsidR="009339E0">
      <w:rPr>
        <w:rFonts w:cs="Arial"/>
        <w:sz w:val="14"/>
        <w:szCs w:val="14"/>
      </w:rPr>
      <w:t>194</w:t>
    </w:r>
    <w:r w:rsidR="00923972" w:rsidRPr="00923972">
      <w:rPr>
        <w:rFonts w:cs="Arial"/>
        <w:sz w:val="14"/>
        <w:szCs w:val="14"/>
      </w:rPr>
      <w:t>.000,00 zł</w:t>
    </w:r>
  </w:p>
  <w:p w14:paraId="3CFBA868" w14:textId="77777777" w:rsidR="00082FBF" w:rsidRPr="00082FBF" w:rsidRDefault="00082FBF" w:rsidP="00082FBF">
    <w:pPr>
      <w:spacing w:after="0" w:line="240" w:lineRule="auto"/>
      <w:rPr>
        <w:rFonts w:cs="Arial"/>
        <w:sz w:val="14"/>
        <w:szCs w:val="14"/>
      </w:rPr>
    </w:pPr>
  </w:p>
  <w:p w14:paraId="1D78846F" w14:textId="77777777" w:rsidR="00860074" w:rsidRPr="00DD2B36" w:rsidRDefault="00860074" w:rsidP="00082FBF">
    <w:pPr>
      <w:spacing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BD9D" w14:textId="77777777" w:rsidR="00297BA5" w:rsidRDefault="00297BA5" w:rsidP="009D1AEB">
      <w:pPr>
        <w:spacing w:after="0" w:line="240" w:lineRule="auto"/>
      </w:pPr>
      <w:r>
        <w:separator/>
      </w:r>
    </w:p>
  </w:footnote>
  <w:footnote w:type="continuationSeparator" w:id="0">
    <w:p w14:paraId="0616C2F3" w14:textId="77777777" w:rsidR="00297BA5" w:rsidRDefault="00297BA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B6F2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7025C61" wp14:editId="409ECCA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1F0814" wp14:editId="6C85AB1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0E08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FB17E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743FD8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6617C4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E8B88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EFB267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FFC23B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08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F00E08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FB17E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743FD8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6617C4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E8B88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EFB267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FFC23B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0772FD5"/>
    <w:multiLevelType w:val="hybridMultilevel"/>
    <w:tmpl w:val="6B6217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731468893">
    <w:abstractNumId w:val="1"/>
  </w:num>
  <w:num w:numId="2" w16cid:durableId="492721426">
    <w:abstractNumId w:val="0"/>
  </w:num>
  <w:num w:numId="3" w16cid:durableId="1262951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ACF"/>
    <w:rsid w:val="00016546"/>
    <w:rsid w:val="00016A07"/>
    <w:rsid w:val="0002107D"/>
    <w:rsid w:val="0002458D"/>
    <w:rsid w:val="00027D8B"/>
    <w:rsid w:val="00027FBB"/>
    <w:rsid w:val="0005682D"/>
    <w:rsid w:val="00060569"/>
    <w:rsid w:val="00063362"/>
    <w:rsid w:val="0006426B"/>
    <w:rsid w:val="00071968"/>
    <w:rsid w:val="000738F1"/>
    <w:rsid w:val="00082FBF"/>
    <w:rsid w:val="00082FC7"/>
    <w:rsid w:val="00085FD9"/>
    <w:rsid w:val="00093A55"/>
    <w:rsid w:val="00095417"/>
    <w:rsid w:val="000A3411"/>
    <w:rsid w:val="000A4F79"/>
    <w:rsid w:val="000A60C1"/>
    <w:rsid w:val="000B01EC"/>
    <w:rsid w:val="000B2DE2"/>
    <w:rsid w:val="000C2611"/>
    <w:rsid w:val="000C5C52"/>
    <w:rsid w:val="000D0017"/>
    <w:rsid w:val="000D4DA0"/>
    <w:rsid w:val="000D5279"/>
    <w:rsid w:val="000F124A"/>
    <w:rsid w:val="000F3C90"/>
    <w:rsid w:val="000F551B"/>
    <w:rsid w:val="00103421"/>
    <w:rsid w:val="00114438"/>
    <w:rsid w:val="001163C9"/>
    <w:rsid w:val="001163CF"/>
    <w:rsid w:val="00117C03"/>
    <w:rsid w:val="001215EE"/>
    <w:rsid w:val="0013337A"/>
    <w:rsid w:val="00141637"/>
    <w:rsid w:val="001435F9"/>
    <w:rsid w:val="00150E1F"/>
    <w:rsid w:val="00152954"/>
    <w:rsid w:val="001703E0"/>
    <w:rsid w:val="00172D7E"/>
    <w:rsid w:val="00173E00"/>
    <w:rsid w:val="0018063D"/>
    <w:rsid w:val="00183D63"/>
    <w:rsid w:val="00185AA7"/>
    <w:rsid w:val="00187C00"/>
    <w:rsid w:val="00193C45"/>
    <w:rsid w:val="00194F3A"/>
    <w:rsid w:val="001B1C12"/>
    <w:rsid w:val="001B1C58"/>
    <w:rsid w:val="001B5726"/>
    <w:rsid w:val="001D02CC"/>
    <w:rsid w:val="001D2DB8"/>
    <w:rsid w:val="001E1E61"/>
    <w:rsid w:val="001E3488"/>
    <w:rsid w:val="0021320E"/>
    <w:rsid w:val="00215087"/>
    <w:rsid w:val="002167F0"/>
    <w:rsid w:val="00223385"/>
    <w:rsid w:val="00224FEA"/>
    <w:rsid w:val="00225338"/>
    <w:rsid w:val="00225E33"/>
    <w:rsid w:val="00233E16"/>
    <w:rsid w:val="00236985"/>
    <w:rsid w:val="0024717E"/>
    <w:rsid w:val="00251BC8"/>
    <w:rsid w:val="0026617A"/>
    <w:rsid w:val="002712FB"/>
    <w:rsid w:val="002773B3"/>
    <w:rsid w:val="00277762"/>
    <w:rsid w:val="00283EE3"/>
    <w:rsid w:val="002874E1"/>
    <w:rsid w:val="00291328"/>
    <w:rsid w:val="002921F1"/>
    <w:rsid w:val="00292434"/>
    <w:rsid w:val="00292578"/>
    <w:rsid w:val="00296B3C"/>
    <w:rsid w:val="00297BA5"/>
    <w:rsid w:val="002A166C"/>
    <w:rsid w:val="002A34DB"/>
    <w:rsid w:val="002A7E23"/>
    <w:rsid w:val="002C34FB"/>
    <w:rsid w:val="002C7358"/>
    <w:rsid w:val="002D3DC3"/>
    <w:rsid w:val="002D408B"/>
    <w:rsid w:val="002E2432"/>
    <w:rsid w:val="002F1377"/>
    <w:rsid w:val="002F6767"/>
    <w:rsid w:val="00300C06"/>
    <w:rsid w:val="00307979"/>
    <w:rsid w:val="0031139E"/>
    <w:rsid w:val="00314346"/>
    <w:rsid w:val="00316691"/>
    <w:rsid w:val="00317CBD"/>
    <w:rsid w:val="00321498"/>
    <w:rsid w:val="0032504F"/>
    <w:rsid w:val="00325979"/>
    <w:rsid w:val="003267CA"/>
    <w:rsid w:val="003307CF"/>
    <w:rsid w:val="00334BCE"/>
    <w:rsid w:val="00345D1D"/>
    <w:rsid w:val="00346195"/>
    <w:rsid w:val="003561BF"/>
    <w:rsid w:val="003613B1"/>
    <w:rsid w:val="0036250F"/>
    <w:rsid w:val="00364D26"/>
    <w:rsid w:val="00371B7F"/>
    <w:rsid w:val="00382D2B"/>
    <w:rsid w:val="003A17C1"/>
    <w:rsid w:val="003B7211"/>
    <w:rsid w:val="003C1002"/>
    <w:rsid w:val="003C43F5"/>
    <w:rsid w:val="003D1A24"/>
    <w:rsid w:val="003E4EFD"/>
    <w:rsid w:val="003E51E9"/>
    <w:rsid w:val="003E6523"/>
    <w:rsid w:val="003F0CFD"/>
    <w:rsid w:val="003F401F"/>
    <w:rsid w:val="00400BB0"/>
    <w:rsid w:val="00401008"/>
    <w:rsid w:val="00410DE5"/>
    <w:rsid w:val="00412787"/>
    <w:rsid w:val="00420101"/>
    <w:rsid w:val="00426BA2"/>
    <w:rsid w:val="00430558"/>
    <w:rsid w:val="004319C4"/>
    <w:rsid w:val="00433034"/>
    <w:rsid w:val="004368EE"/>
    <w:rsid w:val="00437AF8"/>
    <w:rsid w:val="004416F1"/>
    <w:rsid w:val="00442681"/>
    <w:rsid w:val="00444E44"/>
    <w:rsid w:val="00446DB7"/>
    <w:rsid w:val="00450824"/>
    <w:rsid w:val="00457B2E"/>
    <w:rsid w:val="00462A04"/>
    <w:rsid w:val="0046364D"/>
    <w:rsid w:val="004671A3"/>
    <w:rsid w:val="00471DD8"/>
    <w:rsid w:val="00476E07"/>
    <w:rsid w:val="00480097"/>
    <w:rsid w:val="00480106"/>
    <w:rsid w:val="004815E2"/>
    <w:rsid w:val="00486A22"/>
    <w:rsid w:val="00487457"/>
    <w:rsid w:val="0049296D"/>
    <w:rsid w:val="004967BC"/>
    <w:rsid w:val="00497403"/>
    <w:rsid w:val="00497D9B"/>
    <w:rsid w:val="004A23BC"/>
    <w:rsid w:val="004A2E24"/>
    <w:rsid w:val="004A3654"/>
    <w:rsid w:val="004A49CF"/>
    <w:rsid w:val="004A4A61"/>
    <w:rsid w:val="004A71D7"/>
    <w:rsid w:val="004B2581"/>
    <w:rsid w:val="004B6AEF"/>
    <w:rsid w:val="004C6282"/>
    <w:rsid w:val="004D1100"/>
    <w:rsid w:val="004D19EF"/>
    <w:rsid w:val="004D2CE2"/>
    <w:rsid w:val="004D56E1"/>
    <w:rsid w:val="004D78C2"/>
    <w:rsid w:val="004F120C"/>
    <w:rsid w:val="004F55C4"/>
    <w:rsid w:val="00510E02"/>
    <w:rsid w:val="00513987"/>
    <w:rsid w:val="005165B9"/>
    <w:rsid w:val="00522A65"/>
    <w:rsid w:val="00532487"/>
    <w:rsid w:val="00532AD2"/>
    <w:rsid w:val="0054079A"/>
    <w:rsid w:val="0054658F"/>
    <w:rsid w:val="005467FD"/>
    <w:rsid w:val="005570E0"/>
    <w:rsid w:val="00566CEA"/>
    <w:rsid w:val="00572CAB"/>
    <w:rsid w:val="00585BA9"/>
    <w:rsid w:val="0059190C"/>
    <w:rsid w:val="005A16EF"/>
    <w:rsid w:val="005A6921"/>
    <w:rsid w:val="005B5B71"/>
    <w:rsid w:val="005B5D0D"/>
    <w:rsid w:val="005C6E8F"/>
    <w:rsid w:val="005D6F8B"/>
    <w:rsid w:val="005E0F84"/>
    <w:rsid w:val="005E3393"/>
    <w:rsid w:val="005E7308"/>
    <w:rsid w:val="005F1C9A"/>
    <w:rsid w:val="005F47CC"/>
    <w:rsid w:val="005F74E6"/>
    <w:rsid w:val="0061737F"/>
    <w:rsid w:val="00621FCA"/>
    <w:rsid w:val="00625427"/>
    <w:rsid w:val="00626E9A"/>
    <w:rsid w:val="0063625B"/>
    <w:rsid w:val="006416CE"/>
    <w:rsid w:val="00641D0C"/>
    <w:rsid w:val="006462C5"/>
    <w:rsid w:val="00646E30"/>
    <w:rsid w:val="0065011F"/>
    <w:rsid w:val="0066262C"/>
    <w:rsid w:val="006645D7"/>
    <w:rsid w:val="00681546"/>
    <w:rsid w:val="00683EBC"/>
    <w:rsid w:val="006A0446"/>
    <w:rsid w:val="006A0CEB"/>
    <w:rsid w:val="006A651E"/>
    <w:rsid w:val="006B265A"/>
    <w:rsid w:val="006B2708"/>
    <w:rsid w:val="006B4522"/>
    <w:rsid w:val="006C6C1C"/>
    <w:rsid w:val="006D53AD"/>
    <w:rsid w:val="006D65E2"/>
    <w:rsid w:val="006D7FBA"/>
    <w:rsid w:val="006E0276"/>
    <w:rsid w:val="006E4182"/>
    <w:rsid w:val="006F612D"/>
    <w:rsid w:val="006F6A49"/>
    <w:rsid w:val="0070727D"/>
    <w:rsid w:val="00712552"/>
    <w:rsid w:val="0071436D"/>
    <w:rsid w:val="007164B4"/>
    <w:rsid w:val="00730B78"/>
    <w:rsid w:val="0073141E"/>
    <w:rsid w:val="0074255F"/>
    <w:rsid w:val="00743006"/>
    <w:rsid w:val="0074482C"/>
    <w:rsid w:val="007467EC"/>
    <w:rsid w:val="00750E2C"/>
    <w:rsid w:val="007556B2"/>
    <w:rsid w:val="00755EDA"/>
    <w:rsid w:val="0076388F"/>
    <w:rsid w:val="007643AC"/>
    <w:rsid w:val="00772AF9"/>
    <w:rsid w:val="007769A1"/>
    <w:rsid w:val="00780D90"/>
    <w:rsid w:val="00790415"/>
    <w:rsid w:val="0079183A"/>
    <w:rsid w:val="00793930"/>
    <w:rsid w:val="00793B6B"/>
    <w:rsid w:val="007B2512"/>
    <w:rsid w:val="007C2E42"/>
    <w:rsid w:val="007C5778"/>
    <w:rsid w:val="007D6532"/>
    <w:rsid w:val="007E096C"/>
    <w:rsid w:val="007E156F"/>
    <w:rsid w:val="007E412D"/>
    <w:rsid w:val="007E6292"/>
    <w:rsid w:val="007F0119"/>
    <w:rsid w:val="007F3648"/>
    <w:rsid w:val="007F44D7"/>
    <w:rsid w:val="0080302D"/>
    <w:rsid w:val="00805AD7"/>
    <w:rsid w:val="0081352B"/>
    <w:rsid w:val="0082498D"/>
    <w:rsid w:val="00827B17"/>
    <w:rsid w:val="008353E0"/>
    <w:rsid w:val="0084594A"/>
    <w:rsid w:val="0085635F"/>
    <w:rsid w:val="00860074"/>
    <w:rsid w:val="0086034C"/>
    <w:rsid w:val="008609EE"/>
    <w:rsid w:val="00867279"/>
    <w:rsid w:val="00870F94"/>
    <w:rsid w:val="00874FA6"/>
    <w:rsid w:val="008773CE"/>
    <w:rsid w:val="00882F4E"/>
    <w:rsid w:val="00883B0F"/>
    <w:rsid w:val="00884949"/>
    <w:rsid w:val="008906F9"/>
    <w:rsid w:val="008911C7"/>
    <w:rsid w:val="0089387E"/>
    <w:rsid w:val="00893A97"/>
    <w:rsid w:val="0089676D"/>
    <w:rsid w:val="008974E2"/>
    <w:rsid w:val="008A4717"/>
    <w:rsid w:val="008A4868"/>
    <w:rsid w:val="008A55D0"/>
    <w:rsid w:val="008C1E59"/>
    <w:rsid w:val="008C2120"/>
    <w:rsid w:val="008C6011"/>
    <w:rsid w:val="008D4C33"/>
    <w:rsid w:val="008D73B9"/>
    <w:rsid w:val="009003F0"/>
    <w:rsid w:val="00903331"/>
    <w:rsid w:val="009033D9"/>
    <w:rsid w:val="009045D9"/>
    <w:rsid w:val="009152A1"/>
    <w:rsid w:val="0092009D"/>
    <w:rsid w:val="00923972"/>
    <w:rsid w:val="00925DCE"/>
    <w:rsid w:val="009339E0"/>
    <w:rsid w:val="0094510F"/>
    <w:rsid w:val="00947772"/>
    <w:rsid w:val="0095461C"/>
    <w:rsid w:val="00965455"/>
    <w:rsid w:val="0097307E"/>
    <w:rsid w:val="00973944"/>
    <w:rsid w:val="00975A1B"/>
    <w:rsid w:val="00977937"/>
    <w:rsid w:val="00980A25"/>
    <w:rsid w:val="00981D8A"/>
    <w:rsid w:val="0099287D"/>
    <w:rsid w:val="00993A15"/>
    <w:rsid w:val="00995323"/>
    <w:rsid w:val="0099770B"/>
    <w:rsid w:val="009A458D"/>
    <w:rsid w:val="009B4BBB"/>
    <w:rsid w:val="009C34EA"/>
    <w:rsid w:val="009C403F"/>
    <w:rsid w:val="009D1AEB"/>
    <w:rsid w:val="009D4314"/>
    <w:rsid w:val="009E1757"/>
    <w:rsid w:val="009E46FE"/>
    <w:rsid w:val="009E5722"/>
    <w:rsid w:val="009F2E29"/>
    <w:rsid w:val="009F6A70"/>
    <w:rsid w:val="009F7CF4"/>
    <w:rsid w:val="00A02506"/>
    <w:rsid w:val="00A145BF"/>
    <w:rsid w:val="00A15AED"/>
    <w:rsid w:val="00A17AB9"/>
    <w:rsid w:val="00A3028A"/>
    <w:rsid w:val="00A32260"/>
    <w:rsid w:val="00A36C09"/>
    <w:rsid w:val="00A37BE3"/>
    <w:rsid w:val="00A44AAA"/>
    <w:rsid w:val="00A47FF8"/>
    <w:rsid w:val="00A51735"/>
    <w:rsid w:val="00A544E1"/>
    <w:rsid w:val="00A55DAD"/>
    <w:rsid w:val="00A637BC"/>
    <w:rsid w:val="00A64ED3"/>
    <w:rsid w:val="00A66609"/>
    <w:rsid w:val="00A7190D"/>
    <w:rsid w:val="00A72271"/>
    <w:rsid w:val="00A74801"/>
    <w:rsid w:val="00A7739D"/>
    <w:rsid w:val="00A77B19"/>
    <w:rsid w:val="00A80367"/>
    <w:rsid w:val="00A82A01"/>
    <w:rsid w:val="00A84FAA"/>
    <w:rsid w:val="00A917FA"/>
    <w:rsid w:val="00A95ADE"/>
    <w:rsid w:val="00A960BC"/>
    <w:rsid w:val="00A972A6"/>
    <w:rsid w:val="00AA0D9C"/>
    <w:rsid w:val="00AA3AA2"/>
    <w:rsid w:val="00AB58F4"/>
    <w:rsid w:val="00AC2669"/>
    <w:rsid w:val="00AE01F1"/>
    <w:rsid w:val="00AE05BF"/>
    <w:rsid w:val="00AF67D7"/>
    <w:rsid w:val="00B03935"/>
    <w:rsid w:val="00B057A9"/>
    <w:rsid w:val="00B13016"/>
    <w:rsid w:val="00B206D1"/>
    <w:rsid w:val="00B32FF9"/>
    <w:rsid w:val="00B42F3C"/>
    <w:rsid w:val="00B51173"/>
    <w:rsid w:val="00B526B5"/>
    <w:rsid w:val="00B557C6"/>
    <w:rsid w:val="00B70104"/>
    <w:rsid w:val="00B77C26"/>
    <w:rsid w:val="00B834E7"/>
    <w:rsid w:val="00B907C1"/>
    <w:rsid w:val="00B91FB4"/>
    <w:rsid w:val="00BA0C92"/>
    <w:rsid w:val="00BA3B69"/>
    <w:rsid w:val="00BB71CE"/>
    <w:rsid w:val="00BC6FA1"/>
    <w:rsid w:val="00BC7C9C"/>
    <w:rsid w:val="00BD2445"/>
    <w:rsid w:val="00BD5090"/>
    <w:rsid w:val="00BE6828"/>
    <w:rsid w:val="00BF4561"/>
    <w:rsid w:val="00C10E0A"/>
    <w:rsid w:val="00C17C35"/>
    <w:rsid w:val="00C22107"/>
    <w:rsid w:val="00C23F6D"/>
    <w:rsid w:val="00C24220"/>
    <w:rsid w:val="00C35EF4"/>
    <w:rsid w:val="00C547E8"/>
    <w:rsid w:val="00C56829"/>
    <w:rsid w:val="00C600AF"/>
    <w:rsid w:val="00C60B60"/>
    <w:rsid w:val="00C625CA"/>
    <w:rsid w:val="00C63DFB"/>
    <w:rsid w:val="00C74DA2"/>
    <w:rsid w:val="00C76D45"/>
    <w:rsid w:val="00C80A21"/>
    <w:rsid w:val="00C84310"/>
    <w:rsid w:val="00C84C92"/>
    <w:rsid w:val="00C9273B"/>
    <w:rsid w:val="00C93236"/>
    <w:rsid w:val="00C97294"/>
    <w:rsid w:val="00CB017C"/>
    <w:rsid w:val="00CC2306"/>
    <w:rsid w:val="00CD1BC2"/>
    <w:rsid w:val="00CD7BF5"/>
    <w:rsid w:val="00CE5767"/>
    <w:rsid w:val="00CE64DC"/>
    <w:rsid w:val="00CF2F43"/>
    <w:rsid w:val="00CF4A20"/>
    <w:rsid w:val="00D065F7"/>
    <w:rsid w:val="00D1281A"/>
    <w:rsid w:val="00D14878"/>
    <w:rsid w:val="00D149FC"/>
    <w:rsid w:val="00D15658"/>
    <w:rsid w:val="00D17114"/>
    <w:rsid w:val="00D2134A"/>
    <w:rsid w:val="00D21952"/>
    <w:rsid w:val="00D24F24"/>
    <w:rsid w:val="00D25CAB"/>
    <w:rsid w:val="00D26E43"/>
    <w:rsid w:val="00D32F5C"/>
    <w:rsid w:val="00D46D09"/>
    <w:rsid w:val="00D54C28"/>
    <w:rsid w:val="00D6247C"/>
    <w:rsid w:val="00D648D0"/>
    <w:rsid w:val="00D91B40"/>
    <w:rsid w:val="00DB524D"/>
    <w:rsid w:val="00DB79A6"/>
    <w:rsid w:val="00DC2567"/>
    <w:rsid w:val="00DC4FD5"/>
    <w:rsid w:val="00DD2B36"/>
    <w:rsid w:val="00DD2BDB"/>
    <w:rsid w:val="00DE10B7"/>
    <w:rsid w:val="00DF2643"/>
    <w:rsid w:val="00DF60CF"/>
    <w:rsid w:val="00DF63A9"/>
    <w:rsid w:val="00E123AF"/>
    <w:rsid w:val="00E151B9"/>
    <w:rsid w:val="00E17BD7"/>
    <w:rsid w:val="00E21C9F"/>
    <w:rsid w:val="00E30B28"/>
    <w:rsid w:val="00E32D34"/>
    <w:rsid w:val="00E34F96"/>
    <w:rsid w:val="00E421D7"/>
    <w:rsid w:val="00E4336D"/>
    <w:rsid w:val="00E56AD6"/>
    <w:rsid w:val="00E71792"/>
    <w:rsid w:val="00E717E2"/>
    <w:rsid w:val="00E80C97"/>
    <w:rsid w:val="00E85F12"/>
    <w:rsid w:val="00E86804"/>
    <w:rsid w:val="00E903EE"/>
    <w:rsid w:val="00E92310"/>
    <w:rsid w:val="00E95B78"/>
    <w:rsid w:val="00EA474E"/>
    <w:rsid w:val="00EA5D86"/>
    <w:rsid w:val="00EA7F54"/>
    <w:rsid w:val="00EB2861"/>
    <w:rsid w:val="00EB496C"/>
    <w:rsid w:val="00EB6BCC"/>
    <w:rsid w:val="00ED6B00"/>
    <w:rsid w:val="00EE280F"/>
    <w:rsid w:val="00EE2DB7"/>
    <w:rsid w:val="00EE3599"/>
    <w:rsid w:val="00F04181"/>
    <w:rsid w:val="00F0447B"/>
    <w:rsid w:val="00F1317E"/>
    <w:rsid w:val="00F137BF"/>
    <w:rsid w:val="00F14A42"/>
    <w:rsid w:val="00F15250"/>
    <w:rsid w:val="00F153FF"/>
    <w:rsid w:val="00F16B68"/>
    <w:rsid w:val="00F171E6"/>
    <w:rsid w:val="00F34C4A"/>
    <w:rsid w:val="00F42C80"/>
    <w:rsid w:val="00F53C73"/>
    <w:rsid w:val="00F703BF"/>
    <w:rsid w:val="00F7782B"/>
    <w:rsid w:val="00F77EC1"/>
    <w:rsid w:val="00F808A2"/>
    <w:rsid w:val="00FC2473"/>
    <w:rsid w:val="00FC56E6"/>
    <w:rsid w:val="00FC76C9"/>
    <w:rsid w:val="00FD5804"/>
    <w:rsid w:val="00FF5CCB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D3C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Tekstpodstawowy">
    <w:name w:val="Body Text"/>
    <w:basedOn w:val="Normalny"/>
    <w:link w:val="TekstpodstawowyZnak"/>
    <w:rsid w:val="004A71D7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A71D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A7227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5E45-FBA2-4AD2-9575-F848FD2C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Przemyślu powstaje nowy most między przęsłami zabytkowego obiektu</vt:lpstr>
    </vt:vector>
  </TitlesOfParts>
  <Company>PKP PLK S.A.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Przemyślu powstaje nowy most między przęsłami zabytkowego obiektu</dc:title>
  <dc:subject/>
  <dc:creator>Dorota.Szalacha@plk-sa.pl</dc:creator>
  <cp:keywords/>
  <dc:description/>
  <cp:lastModifiedBy>Dudzińska Maria</cp:lastModifiedBy>
  <cp:revision>3</cp:revision>
  <cp:lastPrinted>2020-06-23T07:43:00Z</cp:lastPrinted>
  <dcterms:created xsi:type="dcterms:W3CDTF">2023-11-17T13:37:00Z</dcterms:created>
  <dcterms:modified xsi:type="dcterms:W3CDTF">2023-11-17T13:45:00Z</dcterms:modified>
</cp:coreProperties>
</file>