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7D6AE0" w:rsidRDefault="007D6AE0" w:rsidP="007D6AE0">
      <w:pPr>
        <w:rPr>
          <w:rFonts w:cs="Arial"/>
        </w:rPr>
      </w:pPr>
    </w:p>
    <w:p w:rsidR="007D6AE0" w:rsidRPr="00AC414D" w:rsidRDefault="007D6AE0" w:rsidP="007D6AE0">
      <w:pPr>
        <w:jc w:val="right"/>
        <w:rPr>
          <w:rFonts w:cs="Arial"/>
        </w:rPr>
      </w:pPr>
      <w:r w:rsidRPr="00AC414D">
        <w:rPr>
          <w:rFonts w:cs="Arial"/>
        </w:rPr>
        <w:t>Poznań,</w:t>
      </w:r>
      <w:r>
        <w:rPr>
          <w:rFonts w:cs="Arial"/>
        </w:rPr>
        <w:t xml:space="preserve"> 17 </w:t>
      </w:r>
      <w:r w:rsidRPr="00AC414D">
        <w:rPr>
          <w:rFonts w:cs="Arial"/>
        </w:rPr>
        <w:t>grudnia 2020 r.</w:t>
      </w:r>
    </w:p>
    <w:p w:rsidR="007D6AE0" w:rsidRPr="007D6AE0" w:rsidRDefault="007D6AE0" w:rsidP="007D6AE0">
      <w:pPr>
        <w:pStyle w:val="Nagwek1"/>
        <w:rPr>
          <w:sz w:val="22"/>
          <w:szCs w:val="22"/>
        </w:rPr>
      </w:pPr>
      <w:r w:rsidRPr="007D6AE0">
        <w:rPr>
          <w:sz w:val="22"/>
          <w:szCs w:val="22"/>
        </w:rPr>
        <w:t xml:space="preserve">Poznań – Szczecin - będzie kolejowy bajpas dla sprawnych podróży 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D6AE0">
        <w:rPr>
          <w:rFonts w:cs="Arial"/>
          <w:b/>
          <w:bCs/>
        </w:rPr>
        <w:t xml:space="preserve">Tymczasowy tor i wiadukt koło Krzyża Wielkopolskiego zapewnią sprawne podróże na modernizowanej linii  Poznań – Szczecin. Efektem inwestycji PKP Polskich Linii Kolejowych S.A. będą krótsze podróże w komunikacji regionalnej i dalekobieżnej. Projekt za ok. 4,1 mld zł jest realizowany przy udziale środków z instrumentu UE „Łącząc Europę” (CEF).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 xml:space="preserve">Pasażerowie pociągów kursujących na trasie między Poznaniem a Szczecinem unikną przesiadek do komunikacji zastępczej. Budowa tymczasowego objazdu nad linią Tczew – Kostrzyn zapewni utrzymanie ruchu kolejowego między Wielkopolską a Pomorzem Zachodnim. Przygotowywany już kolejowy bajpas umożliwi w marcu rozpoczęcie przebudowy wiaduktu kolejowego nad torami linii z Tczewa do Kostrzyna (nr 203).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  <w:b/>
        </w:rPr>
        <w:t>Pociągi pojadą czterystumetrowym bajpasem</w:t>
      </w:r>
      <w:r w:rsidRPr="007D6AE0">
        <w:rPr>
          <w:rFonts w:cs="Arial"/>
        </w:rPr>
        <w:t xml:space="preserve"> – tymczasowym, 415 m objazdem po nasypie ziemnym wzdłuż linii kolejowej Poznań Główny – Szczecin Dąbie oraz konstrukcji stalowej zaplanowanej nad torami linii relacji Tczew - Kostrzyn. Rozpoczęto już roboty ziemne związane z wykonaniem dodatkowego nasypu.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>Stary wiadukt na linii z Poznania do Szczecina będzie rozebrany. Zastąpi go mocniejszy obiekt, który będzie miał oddzielne konstrukcje dla każdego toru. Po wybudowaniu wiaduktu i ułożeniu torów znów pojadą pociągi. Takie rozwiązanie na lata zapewni sprawne i bezpieczne przejazdy pociągów.</w:t>
      </w:r>
    </w:p>
    <w:p w:rsidR="007D6AE0" w:rsidRPr="007D6AE0" w:rsidRDefault="007D6AE0" w:rsidP="007D6AE0">
      <w:pPr>
        <w:pStyle w:val="Nagwek2"/>
      </w:pPr>
      <w:r w:rsidRPr="007D6AE0">
        <w:t xml:space="preserve">Między Poznaniem a Szczecinem lepszy dostęp do atrakcyjnych podróży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>Pasażerowie sukcesywnie korzystają z efektów inwestycji. Lepszy dostęp do kolei z nowych, wyższych peronów, zapewniony jest już w 14 miejscowościach, m.in. Poznaniu (przystanek osobowy Poznań Wola), Rokietnicy, Szamotułach, Choszcznie, Reptowie i Szczecinie Zdunow</w:t>
      </w:r>
      <w:r w:rsidRPr="007D6AE0">
        <w:rPr>
          <w:rFonts w:cs="Arial"/>
          <w:color w:val="1F497D"/>
        </w:rPr>
        <w:t>o</w:t>
      </w:r>
      <w:r w:rsidRPr="007D6AE0">
        <w:rPr>
          <w:rFonts w:cs="Arial"/>
        </w:rPr>
        <w:t xml:space="preserve">. Perony są przystosowane do potrzeb osób mających trudności z poruszaniem się. W podobnym standardzie przebudowane zostaną 32 stacje i przystanki.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 xml:space="preserve">Pociągi korzystają już z nowego toru m.in. na szlakach: Poznań Główny – Kiekrz, Szamotuły – Pęckowo oraz między Dolicami a Kolinem czy Słonicami a Choszcznem. Na odcinkach  Miały – Drawski Młyn; Drawiny – Dobiegniew i Dobiegniew – Bierzwnik układany jest nowy tor i </w:t>
      </w:r>
      <w:r w:rsidRPr="007D6AE0">
        <w:rPr>
          <w:rFonts w:cs="Arial"/>
        </w:rPr>
        <w:lastRenderedPageBreak/>
        <w:t xml:space="preserve">montowane urządzenia. Sprawne przejazdy zapewni przebudowa 95 wiaduktów i mostów, m.in. nad Wartą, Notecią i Drawą. </w:t>
      </w:r>
    </w:p>
    <w:p w:rsidR="007D6AE0" w:rsidRP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 xml:space="preserve">Podróż  między Poznaniem a Szczecinem zajmie poniżej 2 godzin po zakończeniu modernizacji i uzyskaniu wymaganych pozwoleń - gdy pociągi pojadą z prędkością do 160 km/h. Prace zwiększą przepustowość trasy, na którą będzie mogło wyjechać więcej składów dalekobieżnych i regionalnych. Zapewnione będą lepsze warunki przewozu towarów europejskim korytarzem transportowym prowadzącym z Dolnego Śląska do portów na Pomorzu Zachodnim. </w:t>
      </w:r>
    </w:p>
    <w:p w:rsidR="007D6AE0" w:rsidRDefault="007D6AE0" w:rsidP="007D6AE0">
      <w:pPr>
        <w:spacing w:before="100" w:beforeAutospacing="1" w:after="100" w:afterAutospacing="1" w:line="360" w:lineRule="auto"/>
        <w:rPr>
          <w:rFonts w:cs="Arial"/>
        </w:rPr>
      </w:pPr>
      <w:r w:rsidRPr="007D6AE0">
        <w:rPr>
          <w:rFonts w:cs="Arial"/>
        </w:rPr>
        <w:t>PKP Polskie Linie Kolejowe S.A. realizują inwestycję w ramach projektu „Prace na linii kolejowej E59 na odcinku Poznań Główny – Szczecin Dąbie”. Jedno z największych przedsięwzięć w ramach Krajowego Programu Kolejowego warte jest ok. 4,1 mld zł przy udziale środków z instrumentu Unii Europejskiej „Łącząc Europę” (CEF). Wartość dofinansowania to ok. 1,8 mld zł. Zasadnicze prace planowane są do końca 2022 r.</w:t>
      </w:r>
    </w:p>
    <w:p w:rsidR="007D6AE0" w:rsidRPr="007D6AE0" w:rsidRDefault="00E97A7F" w:rsidP="00E97A7F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Więcej informacji o projekcie na </w:t>
      </w:r>
      <w:hyperlink r:id="rId8" w:history="1">
        <w:r w:rsidRPr="00E97A7F">
          <w:rPr>
            <w:rStyle w:val="Hipercze"/>
            <w:rFonts w:cs="Arial"/>
          </w:rPr>
          <w:t>stronie internetowej</w:t>
        </w:r>
      </w:hyperlink>
      <w:r>
        <w:rPr>
          <w:rFonts w:cs="Arial"/>
        </w:rPr>
        <w:t>.</w:t>
      </w:r>
    </w:p>
    <w:p w:rsidR="007F3648" w:rsidRPr="007D0FBB" w:rsidRDefault="002F6767" w:rsidP="007D0FBB">
      <w:pPr>
        <w:spacing w:after="0" w:line="360" w:lineRule="auto"/>
        <w:rPr>
          <w:rFonts w:cs="Arial"/>
        </w:rPr>
      </w:pPr>
      <w:r w:rsidRPr="007D0FBB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7D0FBB" w:rsidRDefault="002F6767" w:rsidP="007D0FBB">
      <w:pPr>
        <w:spacing w:after="0" w:line="360" w:lineRule="auto"/>
        <w:rPr>
          <w:rFonts w:cs="Arial"/>
        </w:rPr>
      </w:pPr>
    </w:p>
    <w:p w:rsidR="007D6AE0" w:rsidRPr="00A16BF5" w:rsidRDefault="007D6AE0" w:rsidP="007D6AE0">
      <w:pPr>
        <w:spacing w:after="0"/>
        <w:rPr>
          <w:rStyle w:val="Pogrubienie"/>
          <w:rFonts w:cs="Arial"/>
        </w:rPr>
      </w:pPr>
      <w:r w:rsidRPr="00A16BF5">
        <w:rPr>
          <w:rStyle w:val="Pogrubienie"/>
          <w:rFonts w:cs="Arial"/>
        </w:rPr>
        <w:t>Kontakt dla mediów:</w:t>
      </w:r>
    </w:p>
    <w:p w:rsidR="007D6AE0" w:rsidRPr="00A16BF5" w:rsidRDefault="007D6AE0" w:rsidP="007D6AE0">
      <w:pPr>
        <w:spacing w:after="0"/>
      </w:pPr>
      <w:r w:rsidRPr="00A16BF5">
        <w:t>Radosław Śledziński</w:t>
      </w:r>
    </w:p>
    <w:p w:rsidR="007D6AE0" w:rsidRDefault="007D6AE0" w:rsidP="007D6AE0">
      <w:pPr>
        <w:spacing w:after="0"/>
      </w:pPr>
      <w:r>
        <w:t>z</w:t>
      </w:r>
      <w:r w:rsidRPr="00A16BF5">
        <w:t>espół prasowy</w:t>
      </w:r>
    </w:p>
    <w:p w:rsidR="007D6AE0" w:rsidRPr="00A16BF5" w:rsidRDefault="007D6AE0" w:rsidP="007D6AE0">
      <w:pPr>
        <w:spacing w:after="0"/>
      </w:pPr>
      <w:r>
        <w:t>PKP Polskie Line Kolejowe S.A.</w:t>
      </w:r>
    </w:p>
    <w:p w:rsidR="007D6AE0" w:rsidRPr="00A16BF5" w:rsidRDefault="007D6AE0" w:rsidP="007D6AE0">
      <w:pPr>
        <w:spacing w:after="0"/>
      </w:pPr>
      <w:r w:rsidRPr="00A16BF5">
        <w:t>rzecznik@plk-sa.pl</w:t>
      </w:r>
    </w:p>
    <w:p w:rsidR="007D6AE0" w:rsidRPr="00A16BF5" w:rsidRDefault="007D6AE0" w:rsidP="007D6AE0">
      <w:pPr>
        <w:spacing w:after="0"/>
      </w:pPr>
      <w:r w:rsidRPr="00A16BF5">
        <w:t>T: +48 501 613</w:t>
      </w:r>
      <w:r>
        <w:t> </w:t>
      </w:r>
      <w:r w:rsidRPr="00A16BF5">
        <w:t>495</w:t>
      </w:r>
    </w:p>
    <w:p w:rsidR="00CD29DF" w:rsidRPr="007D0FBB" w:rsidRDefault="00C22107" w:rsidP="007D0FBB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Projekt jest współfinansowany przez Unię Europejską z Instrumentu „Łącząc Europę”.</w:t>
      </w:r>
      <w:r w:rsidR="00CD29DF" w:rsidRPr="007D0FBB">
        <w:rPr>
          <w:rFonts w:cs="Arial"/>
        </w:rPr>
        <w:t xml:space="preserve"> </w:t>
      </w:r>
    </w:p>
    <w:p w:rsidR="00C22107" w:rsidRPr="007D0FBB" w:rsidRDefault="00CD29DF" w:rsidP="007D0FBB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7D0FBB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CB" w:rsidRDefault="00430DCB" w:rsidP="009D1AEB">
      <w:pPr>
        <w:spacing w:after="0" w:line="240" w:lineRule="auto"/>
      </w:pPr>
      <w:r>
        <w:separator/>
      </w:r>
    </w:p>
  </w:endnote>
  <w:endnote w:type="continuationSeparator" w:id="0">
    <w:p w:rsidR="00430DCB" w:rsidRDefault="00430D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7F" w:rsidRDefault="00E97A7F" w:rsidP="00E97A7F">
    <w:pPr>
      <w:spacing w:after="0" w:line="240" w:lineRule="auto"/>
      <w:rPr>
        <w:rFonts w:cs="Arial"/>
        <w:color w:val="727271"/>
        <w:sz w:val="14"/>
        <w:szCs w:val="14"/>
      </w:rPr>
    </w:pPr>
  </w:p>
  <w:p w:rsidR="00E97A7F" w:rsidRPr="0025604B" w:rsidRDefault="00E97A7F" w:rsidP="00E97A7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97A7F" w:rsidRPr="0025604B" w:rsidRDefault="00E97A7F" w:rsidP="00E97A7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97A7F" w:rsidRDefault="00E97A7F" w:rsidP="00E97A7F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31ADF">
      <w:rPr>
        <w:rFonts w:cs="Arial"/>
        <w:color w:val="727271"/>
        <w:sz w:val="14"/>
        <w:szCs w:val="14"/>
      </w:rPr>
      <w:t>25 264 421 000,00</w:t>
    </w:r>
    <w:r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CB" w:rsidRDefault="00430DCB" w:rsidP="009D1AEB">
      <w:pPr>
        <w:spacing w:after="0" w:line="240" w:lineRule="auto"/>
      </w:pPr>
      <w:r>
        <w:separator/>
      </w:r>
    </w:p>
  </w:footnote>
  <w:footnote w:type="continuationSeparator" w:id="0">
    <w:p w:rsidR="00430DCB" w:rsidRDefault="00430D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3121E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7521"/>
    <w:rsid w:val="001D6B6F"/>
    <w:rsid w:val="00213E85"/>
    <w:rsid w:val="00214770"/>
    <w:rsid w:val="00236985"/>
    <w:rsid w:val="00247CD2"/>
    <w:rsid w:val="00277762"/>
    <w:rsid w:val="00291328"/>
    <w:rsid w:val="002F1567"/>
    <w:rsid w:val="002F6767"/>
    <w:rsid w:val="00370BD0"/>
    <w:rsid w:val="00396B54"/>
    <w:rsid w:val="00430DCB"/>
    <w:rsid w:val="004F3337"/>
    <w:rsid w:val="0051246C"/>
    <w:rsid w:val="005317E7"/>
    <w:rsid w:val="00534832"/>
    <w:rsid w:val="00554A18"/>
    <w:rsid w:val="005A47B7"/>
    <w:rsid w:val="00600FD4"/>
    <w:rsid w:val="0063625B"/>
    <w:rsid w:val="0064230E"/>
    <w:rsid w:val="00686990"/>
    <w:rsid w:val="006C6C1C"/>
    <w:rsid w:val="006C7AF5"/>
    <w:rsid w:val="00703B9C"/>
    <w:rsid w:val="007C0D45"/>
    <w:rsid w:val="007D0FBB"/>
    <w:rsid w:val="007D6AE0"/>
    <w:rsid w:val="007E175C"/>
    <w:rsid w:val="007F3648"/>
    <w:rsid w:val="00816C10"/>
    <w:rsid w:val="00860074"/>
    <w:rsid w:val="008D2E0A"/>
    <w:rsid w:val="009D1AEB"/>
    <w:rsid w:val="00A15AED"/>
    <w:rsid w:val="00A3121E"/>
    <w:rsid w:val="00BD0860"/>
    <w:rsid w:val="00C22107"/>
    <w:rsid w:val="00C96015"/>
    <w:rsid w:val="00C97F8A"/>
    <w:rsid w:val="00CD29DF"/>
    <w:rsid w:val="00CE3014"/>
    <w:rsid w:val="00CF107E"/>
    <w:rsid w:val="00D149FC"/>
    <w:rsid w:val="00D468B5"/>
    <w:rsid w:val="00D901FF"/>
    <w:rsid w:val="00DD0FBB"/>
    <w:rsid w:val="00E46D30"/>
    <w:rsid w:val="00E97A7F"/>
    <w:rsid w:val="00EF2C52"/>
    <w:rsid w:val="00F31ADF"/>
    <w:rsid w:val="00F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-szczec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C00C-E033-43CB-8E8B-B7BDCE40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 – Szczecin - będzie kolejowy bajpas dla sprawnych podróży</vt:lpstr>
    </vt:vector>
  </TitlesOfParts>
  <Company>PKP PLK S.A.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 – Szczecin - będzie kolejowy bajpas dla sprawnych podróży</dc:title>
  <dc:subject/>
  <dc:creator>Kundzicz Adam</dc:creator>
  <cp:keywords/>
  <dc:description/>
  <cp:lastModifiedBy>Dudzińska Maria</cp:lastModifiedBy>
  <cp:revision>2</cp:revision>
  <dcterms:created xsi:type="dcterms:W3CDTF">2020-12-17T08:10:00Z</dcterms:created>
  <dcterms:modified xsi:type="dcterms:W3CDTF">2020-12-17T08:10:00Z</dcterms:modified>
</cp:coreProperties>
</file>