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E27BD7">
        <w:rPr>
          <w:rFonts w:cs="Arial"/>
        </w:rPr>
        <w:t xml:space="preserve"> </w:t>
      </w:r>
      <w:r w:rsidR="00891612">
        <w:rPr>
          <w:rFonts w:cs="Arial"/>
        </w:rPr>
        <w:t>21</w:t>
      </w:r>
      <w:r w:rsidR="00E27BD7">
        <w:rPr>
          <w:rFonts w:cs="Arial"/>
        </w:rPr>
        <w:t xml:space="preserve"> maja 2020</w:t>
      </w:r>
      <w:r w:rsidRPr="003D74BF">
        <w:rPr>
          <w:rFonts w:cs="Arial"/>
        </w:rPr>
        <w:t xml:space="preserve"> r.</w:t>
      </w:r>
    </w:p>
    <w:p w:rsidR="009D1AEB" w:rsidRDefault="00E27BD7" w:rsidP="009D1AEB">
      <w:pPr>
        <w:pStyle w:val="Nagwek1"/>
      </w:pPr>
      <w:bookmarkStart w:id="0" w:name="_GoBack"/>
      <w:r>
        <w:t>Bajpas kartuski</w:t>
      </w:r>
      <w:r w:rsidR="00C4238F">
        <w:t xml:space="preserve"> zapewni wygodne podróże</w:t>
      </w:r>
      <w:r w:rsidR="00A55AD2">
        <w:t xml:space="preserve"> z Kaszub</w:t>
      </w:r>
      <w:r w:rsidR="00C4238F">
        <w:t xml:space="preserve"> do Gdańska</w:t>
      </w:r>
    </w:p>
    <w:bookmarkEnd w:id="0"/>
    <w:p w:rsidR="009D1AEB" w:rsidRDefault="00A55AD2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>Podróżni z Kaszub</w:t>
      </w:r>
      <w:r w:rsidR="00E27BD7">
        <w:rPr>
          <w:rFonts w:cs="Arial"/>
          <w:b/>
        </w:rPr>
        <w:t xml:space="preserve"> otrzymają nowe, dogodne połączenie z Gdańskiem. Rewitalizacja tzw. bajpasu kartuskiego umożliwi dojazd do stolicy województwa na czas modernizacji linii nr 201</w:t>
      </w:r>
      <w:r w:rsidR="006C6C1C">
        <w:rPr>
          <w:rFonts w:cs="Arial"/>
          <w:b/>
        </w:rPr>
        <w:t xml:space="preserve"> </w:t>
      </w:r>
      <w:r w:rsidR="00E27BD7">
        <w:rPr>
          <w:rFonts w:cs="Arial"/>
          <w:b/>
        </w:rPr>
        <w:t xml:space="preserve">z Maksymilianowa do Gdyni. Inwestycja zapewni dobre podróże z wygodnych peronów i bezpieczniejsze przejazdy kolejowo-drogowe. </w:t>
      </w:r>
      <w:r w:rsidR="0089091B">
        <w:rPr>
          <w:rFonts w:cs="Arial"/>
          <w:b/>
        </w:rPr>
        <w:t xml:space="preserve">PKP Polskie Linie Kolejowe S.A. ogłosiły przetarg na dokumentacje i prace. </w:t>
      </w:r>
    </w:p>
    <w:p w:rsidR="005818B9" w:rsidRPr="00CA46FB" w:rsidRDefault="005818B9" w:rsidP="005818B9">
      <w:pPr>
        <w:rPr>
          <w:rFonts w:ascii="Calibri" w:hAnsi="Calibri"/>
          <w:b/>
          <w:color w:val="000000" w:themeColor="text1"/>
        </w:rPr>
      </w:pPr>
      <w:r w:rsidRPr="00CA46FB">
        <w:rPr>
          <w:b/>
          <w:color w:val="000000" w:themeColor="text1"/>
        </w:rPr>
        <w:t xml:space="preserve">- Bajpas kartuski to kolejna inwestycja infrastrukturalna, która nie tylko poprawi komunikację kolejową w województwie pomorskim, ale także pozytywnie wpłynie na kondycję branży budowlanej. Inwestycje publiczne są najlepszym lekarstwem na spowolnienie gospodarcze i jednocześnie gwarantem powstania nowych miejsc pracy.”– powiedział Andrzej </w:t>
      </w:r>
      <w:proofErr w:type="spellStart"/>
      <w:r w:rsidRPr="00CA46FB">
        <w:rPr>
          <w:b/>
          <w:color w:val="000000" w:themeColor="text1"/>
        </w:rPr>
        <w:t>Bittel</w:t>
      </w:r>
      <w:proofErr w:type="spellEnd"/>
      <w:r w:rsidRPr="00CA46FB">
        <w:rPr>
          <w:b/>
          <w:color w:val="000000" w:themeColor="text1"/>
        </w:rPr>
        <w:t>, wiceminister Infrastruktury</w:t>
      </w:r>
      <w:r w:rsidR="00CA46FB" w:rsidRPr="00CA46FB">
        <w:rPr>
          <w:b/>
          <w:color w:val="000000" w:themeColor="text1"/>
        </w:rPr>
        <w:t>.</w:t>
      </w:r>
    </w:p>
    <w:p w:rsidR="00E27BD7" w:rsidRDefault="00E27BD7" w:rsidP="00F7674F">
      <w:pPr>
        <w:shd w:val="clear" w:color="auto" w:fill="FFFFFF"/>
        <w:rPr>
          <w:rFonts w:cs="Arial"/>
        </w:rPr>
      </w:pPr>
      <w:r>
        <w:rPr>
          <w:rFonts w:eastAsia="Calibri" w:cs="Arial"/>
        </w:rPr>
        <w:t xml:space="preserve">PKP Polskie Linie Kolejowe S.A. ogłosiły przetarg na </w:t>
      </w:r>
      <w:r w:rsidR="00F7674F">
        <w:rPr>
          <w:rFonts w:cs="Arial"/>
        </w:rPr>
        <w:t xml:space="preserve">przygotowanie dokumentacji </w:t>
      </w:r>
      <w:r>
        <w:rPr>
          <w:rFonts w:cs="Arial"/>
        </w:rPr>
        <w:t>i wykonanie</w:t>
      </w:r>
      <w:r w:rsidRPr="00E27BD7">
        <w:rPr>
          <w:rFonts w:cs="Arial"/>
        </w:rPr>
        <w:t xml:space="preserve"> prac budowlanych </w:t>
      </w:r>
      <w:r w:rsidR="00F7674F">
        <w:rPr>
          <w:rFonts w:cs="Arial"/>
        </w:rPr>
        <w:t xml:space="preserve">w ramach projektu </w:t>
      </w:r>
      <w:r w:rsidR="00F7674F" w:rsidRPr="00F7674F">
        <w:rPr>
          <w:rFonts w:eastAsia="Times New Roman" w:cs="Arial"/>
          <w:lang w:eastAsia="pl-PL"/>
        </w:rPr>
        <w:t xml:space="preserve">„Przygotowanie linii kolejowych nr 234 na odcinku Kokoszki – Stara Piła oraz nr 229 na odcinku Stara Piła – </w:t>
      </w:r>
      <w:proofErr w:type="spellStart"/>
      <w:r w:rsidR="00F7674F" w:rsidRPr="00F7674F">
        <w:rPr>
          <w:rFonts w:eastAsia="Times New Roman" w:cs="Arial"/>
          <w:lang w:eastAsia="pl-PL"/>
        </w:rPr>
        <w:t>Glincz</w:t>
      </w:r>
      <w:proofErr w:type="spellEnd"/>
      <w:r w:rsidR="00F7674F" w:rsidRPr="00F7674F">
        <w:rPr>
          <w:rFonts w:eastAsia="Times New Roman" w:cs="Arial"/>
          <w:lang w:eastAsia="pl-PL"/>
        </w:rPr>
        <w:t xml:space="preserve"> jako trasy objazdowej”.</w:t>
      </w:r>
      <w:r w:rsidR="00F7674F">
        <w:rPr>
          <w:rFonts w:eastAsia="Times New Roman" w:cs="Arial"/>
          <w:b/>
          <w:color w:val="00B050"/>
          <w:shd w:val="clear" w:color="auto" w:fill="FFFFFF"/>
          <w:lang w:eastAsia="pl-PL"/>
        </w:rPr>
        <w:t xml:space="preserve"> </w:t>
      </w:r>
      <w:r>
        <w:rPr>
          <w:rFonts w:cs="Arial"/>
        </w:rPr>
        <w:t xml:space="preserve">Powrót pociągów pasażerskich </w:t>
      </w:r>
      <w:r w:rsidR="0016165F">
        <w:rPr>
          <w:rFonts w:cs="Arial"/>
        </w:rPr>
        <w:t xml:space="preserve">na tę trasę </w:t>
      </w:r>
      <w:r>
        <w:rPr>
          <w:rFonts w:cs="Arial"/>
        </w:rPr>
        <w:t xml:space="preserve">stworzy nowe możliwości komunikacji kolejowej dla podróżnych z powiatu kartuskiego. </w:t>
      </w:r>
    </w:p>
    <w:p w:rsidR="00F27685" w:rsidRPr="00CA46FB" w:rsidRDefault="00432940" w:rsidP="00432940">
      <w:pPr>
        <w:rPr>
          <w:rFonts w:cs="Arial"/>
          <w:b/>
        </w:rPr>
      </w:pPr>
      <w:r w:rsidRPr="00CA46FB">
        <w:rPr>
          <w:rFonts w:cs="Arial"/>
          <w:b/>
        </w:rPr>
        <w:t xml:space="preserve">- Bajpas kartuski będzie gotowy przed rozpoczęciem modernizacji linii z Maksymilianowa przez Kościerzynę do Gdyni. Dojazd koleją z Kartuz do stolicy województwa będzie utrzymany. Liczymy, że w tym samym czasie zostanie odbudowany przez Pomorski Urząd Marszałkowski odcinek Kokoszki – Kiełpinek, </w:t>
      </w:r>
      <w:r w:rsidR="00F27685" w:rsidRPr="00CA46FB">
        <w:rPr>
          <w:rFonts w:cs="Arial"/>
          <w:b/>
        </w:rPr>
        <w:t xml:space="preserve">co pozwoli w pełni wykorzystać potencjał linii po jej modernizacji przez PKP Polskie Linie Kolejowe S.A. – powiedział Ireneusz Merchel, prezes Zarządu PKP Polskich Linii Kolejowych S.A. </w:t>
      </w:r>
    </w:p>
    <w:p w:rsidR="00F54894" w:rsidRPr="0089091B" w:rsidRDefault="0089091B" w:rsidP="00F54894">
      <w:pPr>
        <w:rPr>
          <w:rFonts w:cs="Arial"/>
          <w:color w:val="000000" w:themeColor="text1"/>
        </w:rPr>
      </w:pPr>
      <w:r>
        <w:rPr>
          <w:rFonts w:cs="Arial"/>
        </w:rPr>
        <w:t>W</w:t>
      </w:r>
      <w:r w:rsidR="00F54894">
        <w:rPr>
          <w:rFonts w:cs="Arial"/>
        </w:rPr>
        <w:t xml:space="preserve"> Starej Pile</w:t>
      </w:r>
      <w:r w:rsidR="00F54894" w:rsidRPr="00201DC0">
        <w:rPr>
          <w:rFonts w:cs="Arial"/>
        </w:rPr>
        <w:t xml:space="preserve"> sprawne mijanie się </w:t>
      </w:r>
      <w:r w:rsidR="00F54894">
        <w:rPr>
          <w:rFonts w:cs="Arial"/>
        </w:rPr>
        <w:t>pociągów</w:t>
      </w:r>
      <w:r w:rsidR="00F54894" w:rsidRPr="00F54894">
        <w:rPr>
          <w:rFonts w:cs="Arial"/>
        </w:rPr>
        <w:t xml:space="preserve"> </w:t>
      </w:r>
      <w:r w:rsidR="00F54894" w:rsidRPr="00201DC0">
        <w:rPr>
          <w:rFonts w:cs="Arial"/>
        </w:rPr>
        <w:t>umożliwią</w:t>
      </w:r>
      <w:r w:rsidR="00F54894">
        <w:rPr>
          <w:rFonts w:cs="Arial"/>
        </w:rPr>
        <w:t xml:space="preserve"> n</w:t>
      </w:r>
      <w:r w:rsidR="00F54894" w:rsidRPr="00201DC0">
        <w:rPr>
          <w:rFonts w:cs="Arial"/>
        </w:rPr>
        <w:t>owe ro</w:t>
      </w:r>
      <w:r w:rsidR="00F54894">
        <w:rPr>
          <w:rFonts w:cs="Arial"/>
        </w:rPr>
        <w:t>zjazdy oraz dodatkowy tor Utrzymana zostanie dotychczasowa częstotliwość</w:t>
      </w:r>
      <w:r w:rsidR="00F54894" w:rsidRPr="00201DC0">
        <w:rPr>
          <w:rFonts w:cs="Arial"/>
        </w:rPr>
        <w:t xml:space="preserve"> kursowania pociągów z Gdańska do Kartuz</w:t>
      </w:r>
      <w:r w:rsidR="00F54894">
        <w:rPr>
          <w:rFonts w:cs="Arial"/>
        </w:rPr>
        <w:t>, czyli co 60 minut w obu kierunkach</w:t>
      </w:r>
      <w:r w:rsidR="00F54894" w:rsidRPr="00201DC0">
        <w:rPr>
          <w:rFonts w:cs="Arial"/>
        </w:rPr>
        <w:t xml:space="preserve">. </w:t>
      </w:r>
      <w:r w:rsidR="00F54894" w:rsidRPr="0089091B">
        <w:rPr>
          <w:rFonts w:cs="Arial"/>
          <w:color w:val="000000" w:themeColor="text1"/>
        </w:rPr>
        <w:t xml:space="preserve">Czas przejazdu pociągu </w:t>
      </w:r>
      <w:r w:rsidRPr="0089091B">
        <w:rPr>
          <w:rFonts w:cs="Arial"/>
          <w:color w:val="000000" w:themeColor="text1"/>
        </w:rPr>
        <w:t xml:space="preserve">bajpasem kartuskim będzie </w:t>
      </w:r>
      <w:r w:rsidR="00F54894" w:rsidRPr="0089091B">
        <w:rPr>
          <w:rFonts w:cs="Arial"/>
          <w:color w:val="000000" w:themeColor="text1"/>
        </w:rPr>
        <w:t>podobny</w:t>
      </w:r>
      <w:r w:rsidRPr="0089091B">
        <w:rPr>
          <w:rFonts w:cs="Arial"/>
          <w:color w:val="000000" w:themeColor="text1"/>
        </w:rPr>
        <w:t xml:space="preserve"> jak </w:t>
      </w:r>
      <w:r>
        <w:rPr>
          <w:rFonts w:cs="Arial"/>
          <w:color w:val="000000" w:themeColor="text1"/>
        </w:rPr>
        <w:t xml:space="preserve">czas </w:t>
      </w:r>
      <w:r w:rsidRPr="0089091B">
        <w:rPr>
          <w:rFonts w:cs="Arial"/>
          <w:color w:val="000000" w:themeColor="text1"/>
        </w:rPr>
        <w:t>obecn</w:t>
      </w:r>
      <w:r>
        <w:rPr>
          <w:rFonts w:cs="Arial"/>
          <w:color w:val="000000" w:themeColor="text1"/>
        </w:rPr>
        <w:t>ych</w:t>
      </w:r>
      <w:r w:rsidRPr="0089091B">
        <w:rPr>
          <w:rFonts w:cs="Arial"/>
          <w:color w:val="000000" w:themeColor="text1"/>
        </w:rPr>
        <w:t xml:space="preserve"> podróży. </w:t>
      </w:r>
    </w:p>
    <w:p w:rsidR="00F54894" w:rsidRDefault="00F54894" w:rsidP="00F54894">
      <w:pPr>
        <w:rPr>
          <w:rFonts w:cs="Arial"/>
        </w:rPr>
      </w:pPr>
      <w:r>
        <w:rPr>
          <w:rFonts w:cs="Arial"/>
        </w:rPr>
        <w:t>W ramach opcji dla wykonawcy robót przewidziano budowę mijanki także w Gdańsku Kokoszkach.</w:t>
      </w:r>
      <w:r>
        <w:rPr>
          <w:rFonts w:cs="Arial"/>
          <w:color w:val="FF0000"/>
        </w:rPr>
        <w:t xml:space="preserve"> </w:t>
      </w:r>
      <w:r w:rsidRPr="00201DC0">
        <w:rPr>
          <w:rFonts w:cs="Arial"/>
        </w:rPr>
        <w:t>Przepustowość bajpasu kartuskiego, po zakończeniu modernizacji linii nr 201, umożliwi wykorzystanie trasy jako lokalnej, alternatywnej linii do podróży</w:t>
      </w:r>
      <w:r>
        <w:rPr>
          <w:rFonts w:cs="Arial"/>
        </w:rPr>
        <w:t xml:space="preserve"> z Pojezierza Kaszubskiego do stolicy województwa.</w:t>
      </w:r>
    </w:p>
    <w:p w:rsidR="0089091B" w:rsidRPr="00A75B2D" w:rsidRDefault="0089091B" w:rsidP="00F54894">
      <w:pPr>
        <w:rPr>
          <w:rFonts w:cs="Arial"/>
          <w:color w:val="FF0000"/>
        </w:rPr>
      </w:pPr>
      <w:r w:rsidRPr="00F7674F">
        <w:rPr>
          <w:rFonts w:cs="Arial"/>
        </w:rPr>
        <w:t xml:space="preserve">Realizacja dokumentacji projektowej i prac budowlanych przewidziana jest w okresie </w:t>
      </w:r>
      <w:r>
        <w:rPr>
          <w:rFonts w:cs="Arial"/>
        </w:rPr>
        <w:t>styczeń 2021</w:t>
      </w:r>
      <w:r w:rsidRPr="00F7674F">
        <w:rPr>
          <w:rFonts w:cs="Arial"/>
        </w:rPr>
        <w:t xml:space="preserve"> – listopad 2022 r.</w:t>
      </w:r>
    </w:p>
    <w:p w:rsidR="00F54894" w:rsidRPr="0089091B" w:rsidRDefault="00F54894" w:rsidP="00F7674F">
      <w:pPr>
        <w:shd w:val="clear" w:color="auto" w:fill="FFFFFF"/>
        <w:rPr>
          <w:rFonts w:eastAsia="Times New Roman" w:cs="Arial"/>
          <w:b/>
          <w:color w:val="000000" w:themeColor="text1"/>
          <w:shd w:val="clear" w:color="auto" w:fill="FFFFFF"/>
          <w:lang w:eastAsia="pl-PL"/>
        </w:rPr>
      </w:pPr>
      <w:r w:rsidRPr="0089091B">
        <w:rPr>
          <w:rFonts w:eastAsia="Times New Roman" w:cs="Arial"/>
          <w:b/>
          <w:color w:val="000000" w:themeColor="text1"/>
          <w:shd w:val="clear" w:color="auto" w:fill="FFFFFF"/>
          <w:lang w:eastAsia="pl-PL"/>
        </w:rPr>
        <w:t xml:space="preserve">Zakres prac </w:t>
      </w:r>
    </w:p>
    <w:p w:rsidR="00E27BD7" w:rsidRDefault="00663555" w:rsidP="00E27BD7">
      <w:pPr>
        <w:rPr>
          <w:rFonts w:cs="Arial"/>
        </w:rPr>
      </w:pPr>
      <w:r>
        <w:rPr>
          <w:rFonts w:cs="Arial"/>
        </w:rPr>
        <w:t>PLK zmodernizują</w:t>
      </w:r>
      <w:r w:rsidRPr="00201DC0">
        <w:rPr>
          <w:rFonts w:cs="Arial"/>
        </w:rPr>
        <w:t xml:space="preserve"> 9-kilometrowy odci</w:t>
      </w:r>
      <w:r>
        <w:rPr>
          <w:rFonts w:cs="Arial"/>
        </w:rPr>
        <w:t>nek linii 229 oraz wyremontują</w:t>
      </w:r>
      <w:r w:rsidRPr="00201DC0">
        <w:rPr>
          <w:rFonts w:cs="Arial"/>
        </w:rPr>
        <w:t xml:space="preserve"> 7-kilometrowy odcinek linii 234, na których nastąpi przywrócenie prędkości pociągów pasażerskich do 80 km/h. Przebudowane zostaną perony w Gdańs</w:t>
      </w:r>
      <w:r w:rsidR="00891612">
        <w:rPr>
          <w:rFonts w:cs="Arial"/>
        </w:rPr>
        <w:t>ku Kokoszkach, Leźnie,</w:t>
      </w:r>
      <w:r w:rsidRPr="00201DC0">
        <w:rPr>
          <w:rFonts w:cs="Arial"/>
        </w:rPr>
        <w:t xml:space="preserve"> Starej Pile</w:t>
      </w:r>
      <w:r w:rsidR="00891612">
        <w:rPr>
          <w:rFonts w:cs="Arial"/>
        </w:rPr>
        <w:t xml:space="preserve"> i Żukowie Zachodnim</w:t>
      </w:r>
      <w:r w:rsidRPr="00201DC0">
        <w:rPr>
          <w:rFonts w:cs="Arial"/>
        </w:rPr>
        <w:t xml:space="preserve">, które </w:t>
      </w:r>
      <w:r>
        <w:rPr>
          <w:rFonts w:cs="Arial"/>
        </w:rPr>
        <w:t xml:space="preserve">dzięki wygodnym pochylniom </w:t>
      </w:r>
      <w:r w:rsidRPr="00201DC0">
        <w:rPr>
          <w:rFonts w:cs="Arial"/>
        </w:rPr>
        <w:t>zostaną dostosowane do potrzeb osób o ograniczonych możliwościach poruszania się.</w:t>
      </w:r>
      <w:r>
        <w:rPr>
          <w:rFonts w:cs="Arial"/>
        </w:rPr>
        <w:t xml:space="preserve"> </w:t>
      </w:r>
      <w:r w:rsidR="00C4238F">
        <w:rPr>
          <w:rFonts w:cs="Arial"/>
        </w:rPr>
        <w:t xml:space="preserve">Będą wiaty, które ochronią podróżnych przed złymi warunkami </w:t>
      </w:r>
      <w:r w:rsidR="00C4238F">
        <w:rPr>
          <w:rFonts w:cs="Arial"/>
        </w:rPr>
        <w:lastRenderedPageBreak/>
        <w:t xml:space="preserve">atmosferycznymi, oraz antypoślizgowa nawierzchnia, ławki i energooszczędne oświetlenie. </w:t>
      </w:r>
      <w:r>
        <w:rPr>
          <w:rFonts w:cs="Arial"/>
        </w:rPr>
        <w:t>Wyremontowanyc</w:t>
      </w:r>
      <w:r w:rsidR="00891612">
        <w:rPr>
          <w:rFonts w:cs="Arial"/>
        </w:rPr>
        <w:t>h lub przebudowanych zostanie 12</w:t>
      </w:r>
      <w:r>
        <w:rPr>
          <w:rFonts w:cs="Arial"/>
        </w:rPr>
        <w:t xml:space="preserve"> obiektów inżynieryjnych – most</w:t>
      </w:r>
      <w:r w:rsidR="00891612">
        <w:rPr>
          <w:rFonts w:cs="Arial"/>
        </w:rPr>
        <w:t>ów, wiaduktów i przepustów. Na 10</w:t>
      </w:r>
      <w:r>
        <w:rPr>
          <w:rFonts w:cs="Arial"/>
        </w:rPr>
        <w:t xml:space="preserve"> przejazdach kolejowo-drogowych oraz przejściach dla pieszych pojawi się nowa nawierzchnia</w:t>
      </w:r>
      <w:r w:rsidR="00891612">
        <w:rPr>
          <w:rFonts w:cs="Arial"/>
        </w:rPr>
        <w:t xml:space="preserve"> oraz lepsze oświetlenie, a na 7</w:t>
      </w:r>
      <w:r>
        <w:rPr>
          <w:rFonts w:cs="Arial"/>
        </w:rPr>
        <w:t xml:space="preserve"> przejazdach także sygnalizatory świetlne i dźwiękowe oraz kamery do obserwacji przejazdu i rejestracji zdarzeń. </w:t>
      </w:r>
    </w:p>
    <w:p w:rsidR="00663555" w:rsidRDefault="00663555" w:rsidP="00E27BD7">
      <w:pPr>
        <w:rPr>
          <w:rFonts w:cs="Arial"/>
        </w:rPr>
      </w:pPr>
      <w:r>
        <w:rPr>
          <w:rFonts w:cs="Arial"/>
        </w:rPr>
        <w:t>Zgodnie z porozumieniem z</w:t>
      </w:r>
      <w:r w:rsidR="0016165F">
        <w:rPr>
          <w:rFonts w:cs="Arial"/>
        </w:rPr>
        <w:t>a</w:t>
      </w:r>
      <w:r>
        <w:rPr>
          <w:rFonts w:cs="Arial"/>
        </w:rPr>
        <w:t xml:space="preserve">wartym 13 sierpnia 2019 r., Pomorska Kolej Metropolitalna S.A. przy współpracy z miastem Gdańsk </w:t>
      </w:r>
      <w:r w:rsidR="00F27685">
        <w:rPr>
          <w:rFonts w:cs="Arial"/>
        </w:rPr>
        <w:t xml:space="preserve">ma </w:t>
      </w:r>
      <w:r>
        <w:rPr>
          <w:rFonts w:cs="Arial"/>
        </w:rPr>
        <w:t>odbud</w:t>
      </w:r>
      <w:r w:rsidR="00F27685">
        <w:rPr>
          <w:rFonts w:cs="Arial"/>
        </w:rPr>
        <w:t xml:space="preserve">ować </w:t>
      </w:r>
      <w:r>
        <w:rPr>
          <w:rFonts w:cs="Arial"/>
        </w:rPr>
        <w:t>1,5-kilometrowy odcinek linii nr 234 między przystankami Gdańsk Kokoszki i Gdańsk Kiełpinek.</w:t>
      </w:r>
    </w:p>
    <w:p w:rsidR="00291328" w:rsidRDefault="00291328" w:rsidP="007F3648"/>
    <w:p w:rsidR="002F6767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Default="007F3648" w:rsidP="00CA46FB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CA46FB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="00E27BD7">
        <w:br/>
      </w:r>
      <w:r w:rsidR="00CA46FB">
        <w:t>Mirosław Siemieniec</w:t>
      </w:r>
      <w:r w:rsidRPr="007F3648">
        <w:br/>
      </w:r>
      <w:r w:rsidR="00CA46FB">
        <w:t xml:space="preserve">rzecznik </w:t>
      </w:r>
      <w:r w:rsidRPr="007F3648">
        <w:t>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E27BD7">
        <w:br/>
        <w:t>T: +48</w:t>
      </w:r>
      <w:r w:rsidR="00CA46FB">
        <w:t xml:space="preserve"> 694 480 239 </w:t>
      </w:r>
    </w:p>
    <w:p w:rsidR="00C22107" w:rsidRDefault="00C22107" w:rsidP="00A15AED"/>
    <w:p w:rsidR="00782065" w:rsidRDefault="00782065" w:rsidP="00782065">
      <w:pPr>
        <w:rPr>
          <w:rFonts w:cs="Arial"/>
        </w:rPr>
      </w:pPr>
      <w:r w:rsidRPr="00BE744D">
        <w:rPr>
          <w:rFonts w:cs="Arial"/>
        </w:rPr>
        <w:t>Projekt ubiega się o dofinansowanie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43F" w:rsidRDefault="0073543F" w:rsidP="009D1AEB">
      <w:pPr>
        <w:spacing w:after="0" w:line="240" w:lineRule="auto"/>
      </w:pPr>
      <w:r>
        <w:separator/>
      </w:r>
    </w:p>
  </w:endnote>
  <w:endnote w:type="continuationSeparator" w:id="0">
    <w:p w:rsidR="0073543F" w:rsidRDefault="0073543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43F" w:rsidRDefault="0073543F" w:rsidP="009D1AEB">
      <w:pPr>
        <w:spacing w:after="0" w:line="240" w:lineRule="auto"/>
      </w:pPr>
      <w:r>
        <w:separator/>
      </w:r>
    </w:p>
  </w:footnote>
  <w:footnote w:type="continuationSeparator" w:id="0">
    <w:p w:rsidR="0073543F" w:rsidRDefault="0073543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6165F"/>
    <w:rsid w:val="00235C6A"/>
    <w:rsid w:val="00236985"/>
    <w:rsid w:val="00277762"/>
    <w:rsid w:val="00291328"/>
    <w:rsid w:val="002F6767"/>
    <w:rsid w:val="00305C29"/>
    <w:rsid w:val="00432940"/>
    <w:rsid w:val="004526B8"/>
    <w:rsid w:val="004F1286"/>
    <w:rsid w:val="005772E4"/>
    <w:rsid w:val="005818B9"/>
    <w:rsid w:val="0063625B"/>
    <w:rsid w:val="00663555"/>
    <w:rsid w:val="0069049B"/>
    <w:rsid w:val="006C6C1C"/>
    <w:rsid w:val="0073543F"/>
    <w:rsid w:val="00782065"/>
    <w:rsid w:val="007F3648"/>
    <w:rsid w:val="00860074"/>
    <w:rsid w:val="0089091B"/>
    <w:rsid w:val="00891612"/>
    <w:rsid w:val="009D1AEB"/>
    <w:rsid w:val="00A15AED"/>
    <w:rsid w:val="00A55AD2"/>
    <w:rsid w:val="00A75B2D"/>
    <w:rsid w:val="00AC2669"/>
    <w:rsid w:val="00C22107"/>
    <w:rsid w:val="00C32F0F"/>
    <w:rsid w:val="00C4238F"/>
    <w:rsid w:val="00CA46FB"/>
    <w:rsid w:val="00D149FC"/>
    <w:rsid w:val="00DF5AFC"/>
    <w:rsid w:val="00E27BD7"/>
    <w:rsid w:val="00F27685"/>
    <w:rsid w:val="00F54894"/>
    <w:rsid w:val="00F7674F"/>
    <w:rsid w:val="00FA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29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2940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2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44D12-840E-496A-B812-3E20123B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Bajpas kartuski zapewni wygodne podróże z Kaszub do Gdańska</dc:title>
  <dc:subject/>
  <dc:creator>Miroslaw.Siemieniec@plk-sa.pl</dc:creator>
  <cp:keywords/>
  <dc:description/>
  <cp:lastModifiedBy>Dudzińska Maria</cp:lastModifiedBy>
  <cp:revision>2</cp:revision>
  <dcterms:created xsi:type="dcterms:W3CDTF">2020-05-21T13:44:00Z</dcterms:created>
  <dcterms:modified xsi:type="dcterms:W3CDTF">2020-05-21T13:44:00Z</dcterms:modified>
</cp:coreProperties>
</file>