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4725" w14:textId="77777777" w:rsidR="0063625B" w:rsidRDefault="0063625B" w:rsidP="009D1AEB">
      <w:pPr>
        <w:jc w:val="right"/>
        <w:rPr>
          <w:rFonts w:cs="Arial"/>
        </w:rPr>
      </w:pPr>
    </w:p>
    <w:p w14:paraId="4CD1E910" w14:textId="77777777" w:rsidR="009F25B2" w:rsidRDefault="009F25B2" w:rsidP="009D1AEB">
      <w:pPr>
        <w:jc w:val="right"/>
        <w:rPr>
          <w:rFonts w:cs="Arial"/>
        </w:rPr>
      </w:pPr>
    </w:p>
    <w:p w14:paraId="117F33BB" w14:textId="77777777" w:rsidR="0063625B" w:rsidRDefault="0063625B" w:rsidP="009D1AEB">
      <w:pPr>
        <w:jc w:val="right"/>
        <w:rPr>
          <w:rFonts w:cs="Arial"/>
        </w:rPr>
      </w:pPr>
    </w:p>
    <w:p w14:paraId="4E6FD655" w14:textId="490B6FFE" w:rsidR="00760EA1" w:rsidRDefault="00D903DE" w:rsidP="00A03DEF">
      <w:pPr>
        <w:tabs>
          <w:tab w:val="left" w:pos="1170"/>
        </w:tabs>
        <w:rPr>
          <w:rFonts w:cs="Arial"/>
        </w:rPr>
      </w:pPr>
      <w:r>
        <w:rPr>
          <w:rFonts w:cs="Arial"/>
        </w:rPr>
        <w:tab/>
      </w:r>
    </w:p>
    <w:p w14:paraId="337E6474" w14:textId="38434772" w:rsidR="00BE35FA" w:rsidRDefault="003920AD" w:rsidP="00733ED5">
      <w:pPr>
        <w:spacing w:before="100" w:beforeAutospacing="1" w:after="100" w:afterAutospacing="1"/>
        <w:jc w:val="right"/>
        <w:rPr>
          <w:rFonts w:cs="Arial"/>
        </w:rPr>
      </w:pPr>
      <w:r>
        <w:rPr>
          <w:rFonts w:cs="Arial"/>
        </w:rPr>
        <w:t>Rzeszów</w:t>
      </w:r>
      <w:r w:rsidR="00A71AE8">
        <w:rPr>
          <w:rFonts w:cs="Arial"/>
        </w:rPr>
        <w:t>,</w:t>
      </w:r>
      <w:r w:rsidR="007D586D">
        <w:rPr>
          <w:rFonts w:cs="Arial"/>
        </w:rPr>
        <w:t xml:space="preserve"> </w:t>
      </w:r>
      <w:r w:rsidR="00951A4F">
        <w:rPr>
          <w:rFonts w:cs="Arial"/>
        </w:rPr>
        <w:t>1</w:t>
      </w:r>
      <w:r w:rsidR="00A84213">
        <w:rPr>
          <w:rFonts w:cs="Arial"/>
        </w:rPr>
        <w:t xml:space="preserve">1 </w:t>
      </w:r>
      <w:r w:rsidR="0088137C">
        <w:rPr>
          <w:rFonts w:cs="Arial"/>
        </w:rPr>
        <w:t xml:space="preserve">czerwca </w:t>
      </w:r>
      <w:r w:rsidR="002E4CEA">
        <w:rPr>
          <w:rFonts w:cs="Arial"/>
        </w:rPr>
        <w:t>202</w:t>
      </w:r>
      <w:r w:rsidR="007D586D">
        <w:rPr>
          <w:rFonts w:cs="Arial"/>
        </w:rPr>
        <w:t>5</w:t>
      </w:r>
      <w:r w:rsidR="00BE35FA" w:rsidRPr="00160052">
        <w:rPr>
          <w:rFonts w:cs="Arial"/>
        </w:rPr>
        <w:t xml:space="preserve"> r.</w:t>
      </w:r>
    </w:p>
    <w:p w14:paraId="56A74138" w14:textId="77777777" w:rsidR="003920AD" w:rsidRPr="006D4E20" w:rsidRDefault="003920AD" w:rsidP="003920AD">
      <w:pPr>
        <w:pStyle w:val="Nagwek1"/>
        <w:spacing w:before="100" w:beforeAutospacing="1" w:after="100" w:afterAutospacing="1" w:line="360" w:lineRule="auto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Inwestycja między Rzeszowem a Medyką podniesie standard magistrali kolejowej</w:t>
      </w:r>
    </w:p>
    <w:p w14:paraId="016432E4" w14:textId="264ACD87" w:rsidR="004544F0" w:rsidRPr="00CD52BA" w:rsidRDefault="004544F0" w:rsidP="004544F0">
      <w:pPr>
        <w:spacing w:before="100" w:beforeAutospacing="1" w:after="100" w:afterAutospacing="1" w:line="360" w:lineRule="auto"/>
        <w:rPr>
          <w:rFonts w:cs="Arial"/>
        </w:rPr>
      </w:pPr>
      <w:r w:rsidRPr="00CD52BA">
        <w:rPr>
          <w:rFonts w:cs="Arial"/>
          <w:b/>
        </w:rPr>
        <w:t xml:space="preserve">Podpisaliśmy kontrakt za blisko 112 mln zł netto na opracowanie dokumentacji projektowej dla kolejnego przedsięwzięcia między Rzeszowem a Przemyślem i Medyką. Jesteśmy o krok od realizacji inwestycji, która skróci podróże, </w:t>
      </w:r>
      <w:r w:rsidR="00C9651F">
        <w:rPr>
          <w:rFonts w:cs="Arial"/>
          <w:b/>
        </w:rPr>
        <w:t>zapewni lepszy</w:t>
      </w:r>
      <w:r w:rsidRPr="00CD52BA">
        <w:rPr>
          <w:rFonts w:cs="Arial"/>
          <w:b/>
        </w:rPr>
        <w:t xml:space="preserve"> komfort i bezpieczeństwo. </w:t>
      </w:r>
      <w:r w:rsidR="00C9651F">
        <w:rPr>
          <w:rFonts w:cs="Arial"/>
          <w:b/>
        </w:rPr>
        <w:t>Zwiększy możliwości w ruchu pasażerskim i towarowym.</w:t>
      </w:r>
      <w:r w:rsidR="00C9651F">
        <w:rPr>
          <w:rFonts w:cs="Arial"/>
        </w:rPr>
        <w:t xml:space="preserve"> </w:t>
      </w:r>
      <w:r w:rsidRPr="00CD52BA">
        <w:rPr>
          <w:rFonts w:cs="Arial"/>
          <w:b/>
        </w:rPr>
        <w:t>Podkarpacki fragment trasy E30 Kraków – Medyka będzie dostosowany do prędkości maksymalnej pociągów 160 km/h.</w:t>
      </w:r>
    </w:p>
    <w:p w14:paraId="33A01D3A" w14:textId="0C80E171" w:rsidR="00260633" w:rsidRPr="00260633" w:rsidRDefault="00260633" w:rsidP="00260633">
      <w:pPr>
        <w:spacing w:before="100" w:beforeAutospacing="1" w:after="100" w:afterAutospacing="1" w:line="360" w:lineRule="auto"/>
        <w:rPr>
          <w:rFonts w:eastAsia="Calibri" w:cs="Times New Roman"/>
          <w:color w:val="0070C0"/>
        </w:rPr>
      </w:pPr>
      <w:bookmarkStart w:id="0" w:name="_Hlk200018058"/>
      <w:r w:rsidRPr="00260633">
        <w:rPr>
          <w:rFonts w:eastAsia="Calibri" w:cs="Times New Roman"/>
        </w:rPr>
        <w:t xml:space="preserve">Linie kolejowe nr 91 Rzeszów – Przemyśl i nr 92 Przemyśl – Medyka stanowią fragment trasy E30 Kraków – Medyka. Trasa E30 na odcinku Kraków – Rzeszów jest zmodernizowana. Dzięki naszej inwestycji przy wsparciu środków unijnych prędkość maksymalna pociągów została zwiększona do 160 km/h, a czas przejazdu koleją między stolicami Małopolski i Podkarpacia skrócił się o </w:t>
      </w:r>
      <w:r w:rsidR="00B3382D">
        <w:rPr>
          <w:rFonts w:eastAsia="Calibri" w:cs="Times New Roman"/>
        </w:rPr>
        <w:t xml:space="preserve">ponad </w:t>
      </w:r>
      <w:r w:rsidRPr="00260633">
        <w:rPr>
          <w:rFonts w:eastAsia="Calibri" w:cs="Times New Roman"/>
        </w:rPr>
        <w:t>godzinę. Pasażerowie zyskali także lepszą dostępność i komfort podróżowania</w:t>
      </w:r>
      <w:r w:rsidRPr="00260633">
        <w:rPr>
          <w:rFonts w:eastAsia="Calibri" w:cs="Times New Roman"/>
          <w:color w:val="0070C0"/>
        </w:rPr>
        <w:t xml:space="preserve">. </w:t>
      </w:r>
    </w:p>
    <w:bookmarkEnd w:id="0"/>
    <w:p w14:paraId="1DAA3C1A" w14:textId="4C62E61F" w:rsidR="003920AD" w:rsidRPr="00FA51F6" w:rsidRDefault="002F3E7C" w:rsidP="003920AD">
      <w:pPr>
        <w:pStyle w:val="Bezodstpw"/>
        <w:spacing w:before="100" w:beforeAutospacing="1" w:after="100" w:afterAutospacing="1" w:line="360" w:lineRule="auto"/>
      </w:pPr>
      <w:r>
        <w:t>Zadanie</w:t>
      </w:r>
      <w:r w:rsidR="00064499" w:rsidRPr="00FA51F6">
        <w:t xml:space="preserve"> </w:t>
      </w:r>
      <w:r>
        <w:t xml:space="preserve">obejmujące opracowanie projektu na podkarpackim odcinku trasy E30 </w:t>
      </w:r>
      <w:r w:rsidR="00E46DC9">
        <w:t>stanowi ważny etap</w:t>
      </w:r>
      <w:r>
        <w:t xml:space="preserve"> </w:t>
      </w:r>
      <w:r w:rsidR="00E46DC9">
        <w:t xml:space="preserve">w </w:t>
      </w:r>
      <w:r>
        <w:t>realizacji kolejnego przedsięwzięcia inwestycyjnego</w:t>
      </w:r>
      <w:r w:rsidR="00E46DC9">
        <w:t xml:space="preserve">, które </w:t>
      </w:r>
      <w:r w:rsidR="009C45E9">
        <w:t xml:space="preserve">otworzy nowe </w:t>
      </w:r>
      <w:r w:rsidR="009C45E9" w:rsidRPr="00FA51F6">
        <w:t xml:space="preserve">możliwości dla </w:t>
      </w:r>
      <w:r w:rsidR="009C45E9">
        <w:t>podróżnych oraz</w:t>
      </w:r>
      <w:r w:rsidR="009C45E9" w:rsidRPr="00FA51F6">
        <w:t xml:space="preserve"> dla transportu towarów</w:t>
      </w:r>
      <w:r w:rsidR="009C45E9">
        <w:t>.</w:t>
      </w:r>
      <w:r w:rsidR="00D5106D">
        <w:t xml:space="preserve"> </w:t>
      </w:r>
      <w:r w:rsidR="009C45E9">
        <w:t xml:space="preserve">Przyszła modernizacja </w:t>
      </w:r>
      <w:r w:rsidR="00821058">
        <w:t>zapewni podniesienie</w:t>
      </w:r>
      <w:r w:rsidR="00064499" w:rsidRPr="00FA51F6">
        <w:t xml:space="preserve"> </w:t>
      </w:r>
      <w:r>
        <w:t>prędkoś</w:t>
      </w:r>
      <w:r w:rsidR="00821058">
        <w:t>ci</w:t>
      </w:r>
      <w:r>
        <w:t xml:space="preserve"> maksymaln</w:t>
      </w:r>
      <w:r w:rsidR="00821058">
        <w:t xml:space="preserve">ej </w:t>
      </w:r>
      <w:r>
        <w:t>pociągów ze 120 do 160 km/h</w:t>
      </w:r>
      <w:r w:rsidR="009C45E9">
        <w:t xml:space="preserve"> na trasie z Rzeszowa do Przemyśla oraz Medyki</w:t>
      </w:r>
      <w:r w:rsidR="008855E0">
        <w:t>, co pozwoli jednocze</w:t>
      </w:r>
      <w:r w:rsidR="00477B2C">
        <w:t>ś</w:t>
      </w:r>
      <w:r w:rsidR="008855E0">
        <w:t>nie</w:t>
      </w:r>
      <w:r>
        <w:t xml:space="preserve"> skrócić czas przejazdu</w:t>
      </w:r>
      <w:r w:rsidR="009C45E9">
        <w:t>.</w:t>
      </w:r>
      <w:r w:rsidR="00821058">
        <w:t xml:space="preserve"> </w:t>
      </w:r>
    </w:p>
    <w:p w14:paraId="26DF6D24" w14:textId="77777777" w:rsidR="0044011B" w:rsidRDefault="0044011B" w:rsidP="007624E3">
      <w:pPr>
        <w:shd w:val="clear" w:color="auto" w:fill="FFFFFF"/>
        <w:spacing w:before="100" w:beforeAutospacing="1" w:after="100" w:afterAutospacing="1" w:line="360" w:lineRule="auto"/>
        <w:rPr>
          <w:rFonts w:eastAsia="Calibri" w:cs="Arial"/>
          <w:b/>
          <w:bCs/>
          <w:color w:val="1A1A1A"/>
          <w:lang w:eastAsia="pl-PL"/>
        </w:rPr>
      </w:pPr>
      <w:bookmarkStart w:id="1" w:name="_Hlk200019129"/>
      <w:r w:rsidRPr="0044011B">
        <w:rPr>
          <w:rFonts w:eastAsia="Calibri" w:cs="Arial"/>
          <w:b/>
          <w:bCs/>
          <w:color w:val="1A1A1A"/>
          <w:lang w:eastAsia="pl-PL"/>
        </w:rPr>
        <w:t xml:space="preserve">– </w:t>
      </w:r>
      <w:r w:rsidRPr="0044011B">
        <w:rPr>
          <w:rFonts w:eastAsia="Calibri" w:cs="Arial"/>
          <w:b/>
          <w:bCs/>
          <w:i/>
          <w:iCs/>
          <w:lang w:eastAsia="pl-PL"/>
        </w:rPr>
        <w:t xml:space="preserve">Kontynuujemy inwestycje, które przyczyniają się do rozwoju polskiej kolei, służą podniesieniu standardów przewozów pasażerskich i towarowych. </w:t>
      </w:r>
      <w:r w:rsidRPr="0044011B">
        <w:rPr>
          <w:rFonts w:eastAsia="Calibri" w:cs="Arial"/>
          <w:b/>
          <w:bCs/>
          <w:i/>
          <w:iCs/>
          <w:color w:val="1A1A1A"/>
          <w:lang w:eastAsia="pl-PL"/>
        </w:rPr>
        <w:t xml:space="preserve">Modernizacja linii Rzeszów – Medyka, na podkarpackim odcinku trasy magistralnej, ma istotne znaczenie, m.in. dla ruchu transgranicznego </w:t>
      </w:r>
      <w:bookmarkStart w:id="2" w:name="_Hlk200004867"/>
      <w:r w:rsidRPr="0044011B">
        <w:rPr>
          <w:rFonts w:eastAsia="Calibri" w:cs="Arial"/>
          <w:b/>
          <w:bCs/>
          <w:color w:val="1A1A1A"/>
          <w:lang w:eastAsia="pl-PL"/>
        </w:rPr>
        <w:t>–</w:t>
      </w:r>
      <w:bookmarkEnd w:id="2"/>
      <w:r w:rsidRPr="0044011B">
        <w:rPr>
          <w:rFonts w:eastAsia="Calibri" w:cs="Arial"/>
          <w:b/>
          <w:bCs/>
          <w:color w:val="1A1A1A"/>
          <w:lang w:eastAsia="pl-PL"/>
        </w:rPr>
        <w:t xml:space="preserve"> powiedział Dariusz Klimczak, minister infrastruktury</w:t>
      </w:r>
      <w:bookmarkEnd w:id="1"/>
      <w:r>
        <w:rPr>
          <w:rFonts w:eastAsia="Calibri" w:cs="Arial"/>
          <w:b/>
          <w:bCs/>
          <w:color w:val="1A1A1A"/>
          <w:lang w:eastAsia="pl-PL"/>
        </w:rPr>
        <w:t>.</w:t>
      </w:r>
    </w:p>
    <w:p w14:paraId="49CCE0DA" w14:textId="0818AFD7" w:rsidR="007624E3" w:rsidRPr="0044011B" w:rsidRDefault="0083261A" w:rsidP="007624E3">
      <w:pPr>
        <w:shd w:val="clear" w:color="auto" w:fill="FFFFFF"/>
        <w:spacing w:before="100" w:beforeAutospacing="1" w:after="100" w:afterAutospacing="1" w:line="360" w:lineRule="auto"/>
        <w:rPr>
          <w:rFonts w:eastAsia="Calibri" w:cs="Arial"/>
          <w:b/>
          <w:bCs/>
          <w:color w:val="1A1A1A"/>
          <w:lang w:eastAsia="pl-PL"/>
        </w:rPr>
      </w:pPr>
      <w:r w:rsidRPr="00A30EFA">
        <w:rPr>
          <w:rFonts w:cs="Arial"/>
          <w:b/>
          <w:bCs/>
          <w:color w:val="1A1A1A"/>
        </w:rPr>
        <w:t>–</w:t>
      </w:r>
      <w:r>
        <w:rPr>
          <w:rFonts w:cs="Arial"/>
          <w:b/>
          <w:bCs/>
          <w:color w:val="1A1A1A"/>
        </w:rPr>
        <w:t xml:space="preserve"> </w:t>
      </w:r>
      <w:r w:rsidR="007624E3" w:rsidRPr="007624E3">
        <w:rPr>
          <w:rFonts w:eastAsia="Calibri" w:cs="Arial"/>
          <w:b/>
          <w:bCs/>
          <w:i/>
          <w:iCs/>
          <w:lang w:eastAsia="pl-PL"/>
        </w:rPr>
        <w:t>Podpisana umowa przybliża nas do realizacji</w:t>
      </w:r>
      <w:r w:rsidR="007624E3" w:rsidRPr="007624E3">
        <w:rPr>
          <w:rFonts w:eastAsia="Calibri" w:cs="Arial"/>
          <w:i/>
          <w:iCs/>
          <w:lang w:eastAsia="pl-PL"/>
        </w:rPr>
        <w:t xml:space="preserve"> </w:t>
      </w:r>
      <w:r w:rsidR="007624E3" w:rsidRPr="007624E3">
        <w:rPr>
          <w:rFonts w:eastAsia="Times New Roman" w:cs="Arial"/>
          <w:b/>
          <w:bCs/>
          <w:i/>
          <w:iCs/>
          <w:lang w:eastAsia="pl-PL"/>
        </w:rPr>
        <w:t xml:space="preserve">ważnego </w:t>
      </w:r>
      <w:r w:rsidR="00B3382D">
        <w:rPr>
          <w:rFonts w:eastAsia="Times New Roman" w:cs="Arial"/>
          <w:b/>
          <w:bCs/>
          <w:i/>
          <w:iCs/>
          <w:lang w:eastAsia="pl-PL"/>
        </w:rPr>
        <w:t xml:space="preserve">zadania inwestycyjnego </w:t>
      </w:r>
      <w:r w:rsidR="007624E3" w:rsidRPr="007624E3">
        <w:rPr>
          <w:rFonts w:eastAsia="Times New Roman" w:cs="Arial"/>
          <w:b/>
          <w:bCs/>
          <w:i/>
          <w:iCs/>
          <w:lang w:eastAsia="pl-PL"/>
        </w:rPr>
        <w:t>na linii między Rzeszowem a Medyką, któr</w:t>
      </w:r>
      <w:r>
        <w:rPr>
          <w:rFonts w:eastAsia="Times New Roman" w:cs="Arial"/>
          <w:b/>
          <w:bCs/>
          <w:i/>
          <w:iCs/>
          <w:lang w:eastAsia="pl-PL"/>
        </w:rPr>
        <w:t>a</w:t>
      </w:r>
      <w:r w:rsidR="007624E3" w:rsidRPr="007624E3">
        <w:rPr>
          <w:rFonts w:eastAsia="Times New Roman" w:cs="Arial"/>
          <w:b/>
          <w:bCs/>
          <w:i/>
          <w:iCs/>
          <w:lang w:eastAsia="pl-PL"/>
        </w:rPr>
        <w:t xml:space="preserve"> jest częścią międzynarodowego szlaku E30. Kolejne prace zapewnią podniesienie prędkości pociągów pasażerskich i towarowych</w:t>
      </w:r>
      <w:r>
        <w:rPr>
          <w:rFonts w:eastAsia="Times New Roman" w:cs="Arial"/>
          <w:b/>
          <w:bCs/>
          <w:i/>
          <w:iCs/>
          <w:lang w:eastAsia="pl-PL"/>
        </w:rPr>
        <w:t>,</w:t>
      </w:r>
      <w:r w:rsidR="007624E3" w:rsidRPr="007624E3">
        <w:rPr>
          <w:rFonts w:eastAsia="Times New Roman" w:cs="Arial"/>
          <w:b/>
          <w:bCs/>
          <w:i/>
          <w:iCs/>
          <w:lang w:eastAsia="pl-PL"/>
        </w:rPr>
        <w:t xml:space="preserve"> zwiększą efektywność trasy i wzmocnią znaczenie kolei w regionie  – </w:t>
      </w:r>
      <w:r w:rsidR="007624E3" w:rsidRPr="007624E3">
        <w:rPr>
          <w:rFonts w:eastAsia="Times New Roman" w:cs="Arial"/>
          <w:b/>
          <w:bCs/>
          <w:lang w:eastAsia="pl-PL"/>
        </w:rPr>
        <w:t xml:space="preserve">powiedział Piotr Wyborski, prezes </w:t>
      </w:r>
      <w:r w:rsidR="007624E3" w:rsidRPr="007624E3">
        <w:rPr>
          <w:rFonts w:eastAsia="Calibri" w:cs="Arial"/>
          <w:b/>
          <w:bCs/>
          <w:color w:val="1A1A1A"/>
          <w:shd w:val="clear" w:color="auto" w:fill="FFFFFF"/>
          <w:lang w:eastAsia="pl-PL"/>
        </w:rPr>
        <w:t>zarządu Polskich Linii Kolejowych S.A.</w:t>
      </w:r>
    </w:p>
    <w:p w14:paraId="4E04481B" w14:textId="77777777" w:rsidR="00A84213" w:rsidRDefault="00E46DC9" w:rsidP="00D823EF">
      <w:pPr>
        <w:spacing w:line="360" w:lineRule="auto"/>
        <w:rPr>
          <w:rFonts w:eastAsia="Calibri" w:cs="Arial"/>
        </w:rPr>
      </w:pPr>
      <w:r w:rsidRPr="00E46DC9">
        <w:rPr>
          <w:rFonts w:eastAsia="Calibri" w:cs="Arial"/>
        </w:rPr>
        <w:t xml:space="preserve">Przygotowanie dokumentacji projektowej umożliwi przejście do kolejnego etapu procesu inwestycyjnego, jakim będą roboty budowalne między Rzeszowem a Medyką. </w:t>
      </w:r>
    </w:p>
    <w:p w14:paraId="00EA51F0" w14:textId="361E9343" w:rsidR="00E46DC9" w:rsidRPr="00E46DC9" w:rsidRDefault="00E46DC9" w:rsidP="00D823EF">
      <w:pPr>
        <w:spacing w:line="360" w:lineRule="auto"/>
        <w:rPr>
          <w:rFonts w:eastAsia="Calibri" w:cs="Times New Roman"/>
        </w:rPr>
      </w:pPr>
      <w:r w:rsidRPr="00E46DC9">
        <w:rPr>
          <w:rFonts w:eastAsia="Calibri" w:cs="Arial"/>
        </w:rPr>
        <w:lastRenderedPageBreak/>
        <w:t xml:space="preserve">Prace projektowe obejmą tory wraz z siecią trakcyjną oraz rozjazdy, urządzenia sterowania ruchem kolejowym, perony na stacjach i przystankach, jak również systemy dynamicznej informacji pasażerskiej oraz cyfrowej łączności kolejowej. </w:t>
      </w:r>
      <w:r w:rsidR="003A4665">
        <w:rPr>
          <w:rFonts w:eastAsia="Calibri" w:cs="Arial"/>
        </w:rPr>
        <w:t xml:space="preserve">Zaprojektowane będą elementy </w:t>
      </w:r>
      <w:r w:rsidR="003A4665">
        <w:t xml:space="preserve">niezbędne do skutecznej i sprawnej odprawy granicznej w ruchu pasażerskim na stacjach Przemyśl i Medyka oraz w ruchu towarowym na stacji Medyka. </w:t>
      </w:r>
      <w:r w:rsidR="00D823EF" w:rsidRPr="00D823EF">
        <w:t xml:space="preserve">Dokumentacja </w:t>
      </w:r>
      <w:r w:rsidR="00D823EF">
        <w:t xml:space="preserve">ma </w:t>
      </w:r>
      <w:r w:rsidR="00D823EF" w:rsidRPr="00D823EF">
        <w:t>uwzględni</w:t>
      </w:r>
      <w:r w:rsidR="00D823EF">
        <w:t>ć</w:t>
      </w:r>
      <w:r w:rsidR="00D823EF" w:rsidRPr="00D823EF">
        <w:t xml:space="preserve"> budowę terminala pasażerskiego w Przemyślu oraz terminala towarowego w Medyce.</w:t>
      </w:r>
    </w:p>
    <w:p w14:paraId="70E0407D" w14:textId="4DBBFC26" w:rsidR="00AE0C44" w:rsidRDefault="00AE0C44" w:rsidP="00AE0C44">
      <w:pPr>
        <w:pStyle w:val="Bezodstpw"/>
        <w:spacing w:before="100" w:beforeAutospacing="1" w:after="100" w:afterAutospacing="1" w:line="360" w:lineRule="auto"/>
        <w:rPr>
          <w:b/>
          <w:bCs/>
          <w:color w:val="000000"/>
        </w:rPr>
      </w:pPr>
      <w:r w:rsidRPr="0036504D">
        <w:t xml:space="preserve">Umowę za blisko 112 mln zł </w:t>
      </w:r>
      <w:r>
        <w:t xml:space="preserve">netto </w:t>
      </w:r>
      <w:r w:rsidRPr="0036504D">
        <w:t xml:space="preserve">na opracowane dokumentacji projektowej dla wykonania prac na odcinkach Rzeszów – Przemyśl i Przemyśl – Medyka zrealizuje konsorcjum firm w składzie: </w:t>
      </w:r>
      <w:proofErr w:type="spellStart"/>
      <w:r>
        <w:rPr>
          <w:color w:val="000000"/>
        </w:rPr>
        <w:t>Dohwa</w:t>
      </w:r>
      <w:proofErr w:type="spellEnd"/>
      <w:r>
        <w:rPr>
          <w:color w:val="000000"/>
        </w:rPr>
        <w:t xml:space="preserve"> Polska</w:t>
      </w:r>
      <w:r w:rsidRPr="0036504D">
        <w:rPr>
          <w:color w:val="000000"/>
        </w:rPr>
        <w:t xml:space="preserve"> Sp. z o.o. Spółka komandytowa (Lider); </w:t>
      </w:r>
      <w:proofErr w:type="spellStart"/>
      <w:r w:rsidRPr="0036504D">
        <w:rPr>
          <w:color w:val="000000"/>
        </w:rPr>
        <w:t>Dohwa</w:t>
      </w:r>
      <w:proofErr w:type="spellEnd"/>
      <w:r w:rsidRPr="0036504D">
        <w:rPr>
          <w:color w:val="000000"/>
        </w:rPr>
        <w:t xml:space="preserve"> Engineering Co. </w:t>
      </w:r>
      <w:proofErr w:type="spellStart"/>
      <w:r w:rsidRPr="0036504D">
        <w:rPr>
          <w:color w:val="000000"/>
        </w:rPr>
        <w:t>Ltd</w:t>
      </w:r>
      <w:proofErr w:type="spellEnd"/>
      <w:r w:rsidRPr="0036504D">
        <w:rPr>
          <w:color w:val="000000"/>
        </w:rPr>
        <w:t xml:space="preserve"> (Członek Konsorcjum)</w:t>
      </w:r>
      <w:r>
        <w:rPr>
          <w:color w:val="000000"/>
        </w:rPr>
        <w:t>.</w:t>
      </w:r>
      <w:r>
        <w:rPr>
          <w:b/>
          <w:bCs/>
          <w:color w:val="000000"/>
        </w:rPr>
        <w:t xml:space="preserve"> </w:t>
      </w:r>
      <w:r w:rsidRPr="0036504D">
        <w:rPr>
          <w:color w:val="000000"/>
        </w:rPr>
        <w:t>Wykonawca</w:t>
      </w:r>
      <w:r>
        <w:rPr>
          <w:color w:val="000000"/>
        </w:rPr>
        <w:t xml:space="preserve"> ma </w:t>
      </w:r>
      <w:r w:rsidR="00152041">
        <w:rPr>
          <w:color w:val="000000"/>
        </w:rPr>
        <w:t>3</w:t>
      </w:r>
      <w:r w:rsidR="00200948">
        <w:rPr>
          <w:color w:val="000000"/>
        </w:rPr>
        <w:t>2</w:t>
      </w:r>
      <w:r>
        <w:rPr>
          <w:color w:val="000000"/>
        </w:rPr>
        <w:t xml:space="preserve"> miesi</w:t>
      </w:r>
      <w:r w:rsidR="00200948">
        <w:rPr>
          <w:color w:val="000000"/>
        </w:rPr>
        <w:t>ące</w:t>
      </w:r>
      <w:r>
        <w:rPr>
          <w:color w:val="000000"/>
        </w:rPr>
        <w:t xml:space="preserve"> na przygotowanie </w:t>
      </w:r>
      <w:r w:rsidR="00431AB3">
        <w:rPr>
          <w:color w:val="000000"/>
        </w:rPr>
        <w:t>materiału.</w:t>
      </w:r>
    </w:p>
    <w:p w14:paraId="151E0333" w14:textId="3C07EA6E" w:rsidR="003920AD" w:rsidRPr="00EF3341" w:rsidRDefault="00152041" w:rsidP="003920AD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cs="Arial"/>
        </w:rPr>
      </w:pPr>
      <w:bookmarkStart w:id="3" w:name="_Hlk195523734"/>
      <w:r w:rsidRPr="00EF3341">
        <w:rPr>
          <w:rFonts w:cs="Arial"/>
        </w:rPr>
        <w:t xml:space="preserve">Kontrakt </w:t>
      </w:r>
      <w:r w:rsidR="003920AD" w:rsidRPr="00EF3341">
        <w:rPr>
          <w:rFonts w:cs="Arial"/>
        </w:rPr>
        <w:t>na opracowanie dokumentacji zaplanowano w ramach projektu pn</w:t>
      </w:r>
      <w:r w:rsidR="00733ED5">
        <w:rPr>
          <w:rFonts w:cs="Arial"/>
        </w:rPr>
        <w:t>.</w:t>
      </w:r>
      <w:r w:rsidR="00733ED5">
        <w:rPr>
          <w:rFonts w:eastAsia="Aptos" w:cs="Arial"/>
        </w:rPr>
        <w:t>: „</w:t>
      </w:r>
      <w:r w:rsidR="00733ED5" w:rsidRPr="00733ED5">
        <w:rPr>
          <w:rFonts w:eastAsia="Aptos" w:cs="Arial"/>
        </w:rPr>
        <w:t>Prace na liniach kolejowych nr 91 i 92 na odcinku Rzeszów – Medyka (granica państwa)”</w:t>
      </w:r>
      <w:r w:rsidR="00733ED5">
        <w:rPr>
          <w:rFonts w:eastAsia="Aptos" w:cs="Arial"/>
        </w:rPr>
        <w:t>.</w:t>
      </w:r>
      <w:r w:rsidR="003920AD" w:rsidRPr="00EF3341">
        <w:rPr>
          <w:rFonts w:cs="Arial"/>
        </w:rPr>
        <w:t xml:space="preserve"> </w:t>
      </w:r>
      <w:bookmarkEnd w:id="3"/>
      <w:r w:rsidR="00733ED5">
        <w:rPr>
          <w:rFonts w:cs="Arial"/>
        </w:rPr>
        <w:t>Projekt jest współfinansowany przez Unię Europejską z instrumentu CEF „Łącząc Europę”.</w:t>
      </w:r>
    </w:p>
    <w:p w14:paraId="3B6D7286" w14:textId="77777777" w:rsidR="003920AD" w:rsidRPr="006963A6" w:rsidRDefault="003920AD" w:rsidP="003920AD">
      <w:pPr>
        <w:pStyle w:val="Bezodstpw"/>
        <w:spacing w:line="360" w:lineRule="auto"/>
        <w:rPr>
          <w:rStyle w:val="Pogrubienie"/>
          <w:rFonts w:cs="Arial"/>
        </w:rPr>
      </w:pPr>
      <w:r w:rsidRPr="006963A6">
        <w:rPr>
          <w:rStyle w:val="Pogrubienie"/>
          <w:rFonts w:cs="Arial"/>
        </w:rPr>
        <w:t>Kontakt dla mediów:</w:t>
      </w:r>
    </w:p>
    <w:p w14:paraId="70CF64F4" w14:textId="0654F737" w:rsidR="003920AD" w:rsidRDefault="003920AD" w:rsidP="003920AD">
      <w:pPr>
        <w:spacing w:after="0" w:line="360" w:lineRule="auto"/>
      </w:pPr>
      <w:r w:rsidRPr="006963A6">
        <w:t>Dorota Szalacha</w:t>
      </w:r>
      <w:r w:rsidRPr="006963A6">
        <w:br/>
        <w:t>zespół prasowy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Pr="006963A6">
        <w:rPr>
          <w:rStyle w:val="Pogrubienie"/>
          <w:rFonts w:cs="Arial"/>
          <w:b w:val="0"/>
        </w:rPr>
        <w:t>PKP Polskie Linie Kolejowe S.A.</w:t>
      </w:r>
      <w:r w:rsidRPr="006963A6">
        <w:br/>
      </w:r>
      <w:r w:rsidRPr="006963A6">
        <w:rPr>
          <w:rStyle w:val="Hipercze"/>
          <w:color w:val="0071BC"/>
          <w:shd w:val="clear" w:color="auto" w:fill="FFFFFF"/>
        </w:rPr>
        <w:t>rzecznik@plk-sa.pl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Pr="006963A6">
        <w:t>T: +48 694 480</w:t>
      </w:r>
      <w:r w:rsidR="003A4665">
        <w:t> </w:t>
      </w:r>
      <w:r w:rsidRPr="006963A6">
        <w:t>153</w:t>
      </w:r>
    </w:p>
    <w:sectPr w:rsidR="003920AD" w:rsidSect="00D903DE">
      <w:headerReference w:type="first" r:id="rId8"/>
      <w:footerReference w:type="first" r:id="rId9"/>
      <w:pgSz w:w="11906" w:h="16838"/>
      <w:pgMar w:top="127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E67DF" w14:textId="77777777" w:rsidR="00ED7F88" w:rsidRDefault="00ED7F88" w:rsidP="009D1AEB">
      <w:pPr>
        <w:spacing w:after="0" w:line="240" w:lineRule="auto"/>
      </w:pPr>
      <w:r>
        <w:separator/>
      </w:r>
    </w:p>
  </w:endnote>
  <w:endnote w:type="continuationSeparator" w:id="0">
    <w:p w14:paraId="030D532D" w14:textId="77777777" w:rsidR="00ED7F88" w:rsidRDefault="00ED7F8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2330" w14:textId="77777777"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14:paraId="65538C9E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1467CCA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C3A42E2" w14:textId="61B57EEE" w:rsidR="00860074" w:rsidRPr="00EC755D" w:rsidRDefault="00E6069F" w:rsidP="00E6069F">
    <w:pPr>
      <w:spacing w:after="0" w:line="240" w:lineRule="auto"/>
    </w:pPr>
    <w:r w:rsidRPr="00E6069F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22588F" w:rsidRPr="0022588F">
      <w:rPr>
        <w:rFonts w:cs="Arial"/>
        <w:color w:val="727271"/>
        <w:sz w:val="14"/>
        <w:szCs w:val="14"/>
      </w:rPr>
      <w:t>3</w:t>
    </w:r>
    <w:r w:rsidR="003920AD">
      <w:rPr>
        <w:rFonts w:cs="Arial"/>
        <w:color w:val="727271"/>
        <w:sz w:val="14"/>
        <w:szCs w:val="14"/>
      </w:rPr>
      <w:t>4</w:t>
    </w:r>
    <w:r w:rsidR="0022588F" w:rsidRPr="0022588F">
      <w:rPr>
        <w:rFonts w:cs="Arial"/>
        <w:color w:val="727271"/>
        <w:sz w:val="14"/>
        <w:szCs w:val="14"/>
      </w:rPr>
      <w:t>.</w:t>
    </w:r>
    <w:r w:rsidR="003920AD">
      <w:rPr>
        <w:rFonts w:cs="Arial"/>
        <w:color w:val="727271"/>
        <w:sz w:val="14"/>
        <w:szCs w:val="14"/>
      </w:rPr>
      <w:t>7</w:t>
    </w:r>
    <w:r w:rsidR="00477B2C">
      <w:rPr>
        <w:rFonts w:cs="Arial"/>
        <w:color w:val="727271"/>
        <w:sz w:val="14"/>
        <w:szCs w:val="14"/>
      </w:rPr>
      <w:t>55</w:t>
    </w:r>
    <w:r w:rsidR="0022588F" w:rsidRPr="0022588F">
      <w:rPr>
        <w:rFonts w:cs="Arial"/>
        <w:color w:val="727271"/>
        <w:sz w:val="14"/>
        <w:szCs w:val="14"/>
      </w:rPr>
      <w:t>.</w:t>
    </w:r>
    <w:r w:rsidR="00477B2C">
      <w:rPr>
        <w:rFonts w:cs="Arial"/>
        <w:color w:val="727271"/>
        <w:sz w:val="14"/>
        <w:szCs w:val="14"/>
      </w:rPr>
      <w:t>260</w:t>
    </w:r>
    <w:r w:rsidR="0022588F" w:rsidRPr="0022588F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F0A95" w14:textId="77777777" w:rsidR="00ED7F88" w:rsidRDefault="00ED7F88" w:rsidP="009D1AEB">
      <w:pPr>
        <w:spacing w:after="0" w:line="240" w:lineRule="auto"/>
      </w:pPr>
      <w:r>
        <w:separator/>
      </w:r>
    </w:p>
  </w:footnote>
  <w:footnote w:type="continuationSeparator" w:id="0">
    <w:p w14:paraId="78C47117" w14:textId="77777777" w:rsidR="00ED7F88" w:rsidRDefault="00ED7F8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D30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1FC8135" wp14:editId="7EF5C50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6" name="Obraz 6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4008C" wp14:editId="09E5C97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E7C1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C9BA8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A83C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2CC8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8141EC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6ECA6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FBEA1A1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400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F6E7C1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C9BA8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A83C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32CC8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8141EC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6ECA6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FBEA1A1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2514BEF"/>
    <w:multiLevelType w:val="hybridMultilevel"/>
    <w:tmpl w:val="4B405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51735">
    <w:abstractNumId w:val="1"/>
  </w:num>
  <w:num w:numId="2" w16cid:durableId="1270744754">
    <w:abstractNumId w:val="0"/>
  </w:num>
  <w:num w:numId="3" w16cid:durableId="9490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6CFF"/>
    <w:rsid w:val="00014EEE"/>
    <w:rsid w:val="0001674D"/>
    <w:rsid w:val="00016FE4"/>
    <w:rsid w:val="000218C6"/>
    <w:rsid w:val="000309BB"/>
    <w:rsid w:val="0003164C"/>
    <w:rsid w:val="00031A06"/>
    <w:rsid w:val="0003541F"/>
    <w:rsid w:val="00040F89"/>
    <w:rsid w:val="00050BFB"/>
    <w:rsid w:val="000514E6"/>
    <w:rsid w:val="0005249F"/>
    <w:rsid w:val="00061299"/>
    <w:rsid w:val="00064499"/>
    <w:rsid w:val="0007314A"/>
    <w:rsid w:val="00073AB6"/>
    <w:rsid w:val="0007502A"/>
    <w:rsid w:val="00075159"/>
    <w:rsid w:val="00083D3F"/>
    <w:rsid w:val="00086374"/>
    <w:rsid w:val="00094361"/>
    <w:rsid w:val="00097DDF"/>
    <w:rsid w:val="000A2F5A"/>
    <w:rsid w:val="000A55EC"/>
    <w:rsid w:val="000A66E3"/>
    <w:rsid w:val="000A6A0B"/>
    <w:rsid w:val="000B0CEB"/>
    <w:rsid w:val="000C084E"/>
    <w:rsid w:val="000C15C0"/>
    <w:rsid w:val="000D79AF"/>
    <w:rsid w:val="000E454D"/>
    <w:rsid w:val="000E53A2"/>
    <w:rsid w:val="000F3BB7"/>
    <w:rsid w:val="00100909"/>
    <w:rsid w:val="001012A8"/>
    <w:rsid w:val="0010464C"/>
    <w:rsid w:val="00107D03"/>
    <w:rsid w:val="00107FFE"/>
    <w:rsid w:val="0011756F"/>
    <w:rsid w:val="00130196"/>
    <w:rsid w:val="0013182B"/>
    <w:rsid w:val="00132A9D"/>
    <w:rsid w:val="00135825"/>
    <w:rsid w:val="00146893"/>
    <w:rsid w:val="00147FC8"/>
    <w:rsid w:val="00152041"/>
    <w:rsid w:val="001529C7"/>
    <w:rsid w:val="00164408"/>
    <w:rsid w:val="00164BF4"/>
    <w:rsid w:val="00167521"/>
    <w:rsid w:val="0017458C"/>
    <w:rsid w:val="001847E2"/>
    <w:rsid w:val="00193266"/>
    <w:rsid w:val="001942EB"/>
    <w:rsid w:val="00194468"/>
    <w:rsid w:val="0019695D"/>
    <w:rsid w:val="001A40E7"/>
    <w:rsid w:val="001C11B5"/>
    <w:rsid w:val="001C2517"/>
    <w:rsid w:val="001C408D"/>
    <w:rsid w:val="001C46F1"/>
    <w:rsid w:val="001C65A1"/>
    <w:rsid w:val="001D0983"/>
    <w:rsid w:val="001D5AD0"/>
    <w:rsid w:val="001D6B6F"/>
    <w:rsid w:val="001E2880"/>
    <w:rsid w:val="001E5A00"/>
    <w:rsid w:val="001F008D"/>
    <w:rsid w:val="001F2AFB"/>
    <w:rsid w:val="00200948"/>
    <w:rsid w:val="0021027A"/>
    <w:rsid w:val="00216E81"/>
    <w:rsid w:val="00217F0B"/>
    <w:rsid w:val="00222419"/>
    <w:rsid w:val="002234C7"/>
    <w:rsid w:val="0022588F"/>
    <w:rsid w:val="002272E6"/>
    <w:rsid w:val="002318EE"/>
    <w:rsid w:val="00236985"/>
    <w:rsid w:val="0025478F"/>
    <w:rsid w:val="0025507D"/>
    <w:rsid w:val="00260633"/>
    <w:rsid w:val="00265F75"/>
    <w:rsid w:val="002723C7"/>
    <w:rsid w:val="0027458C"/>
    <w:rsid w:val="00277762"/>
    <w:rsid w:val="00284276"/>
    <w:rsid w:val="0028659A"/>
    <w:rsid w:val="00287AFC"/>
    <w:rsid w:val="00291328"/>
    <w:rsid w:val="0029470D"/>
    <w:rsid w:val="002A0BDD"/>
    <w:rsid w:val="002A4AAD"/>
    <w:rsid w:val="002A67B9"/>
    <w:rsid w:val="002B03B7"/>
    <w:rsid w:val="002B0482"/>
    <w:rsid w:val="002B120B"/>
    <w:rsid w:val="002B2CF3"/>
    <w:rsid w:val="002B3C9C"/>
    <w:rsid w:val="002C4A30"/>
    <w:rsid w:val="002C65C4"/>
    <w:rsid w:val="002D15D4"/>
    <w:rsid w:val="002D2535"/>
    <w:rsid w:val="002D6562"/>
    <w:rsid w:val="002E4CEA"/>
    <w:rsid w:val="002F3E7C"/>
    <w:rsid w:val="002F6767"/>
    <w:rsid w:val="002F68D7"/>
    <w:rsid w:val="00301E18"/>
    <w:rsid w:val="003215D4"/>
    <w:rsid w:val="003273F7"/>
    <w:rsid w:val="00327EF5"/>
    <w:rsid w:val="00333486"/>
    <w:rsid w:val="00342FA7"/>
    <w:rsid w:val="00347E16"/>
    <w:rsid w:val="003546D4"/>
    <w:rsid w:val="00356D57"/>
    <w:rsid w:val="003609C0"/>
    <w:rsid w:val="0038139A"/>
    <w:rsid w:val="00384F67"/>
    <w:rsid w:val="0038708A"/>
    <w:rsid w:val="003920AD"/>
    <w:rsid w:val="003A4665"/>
    <w:rsid w:val="003B007B"/>
    <w:rsid w:val="003B29FF"/>
    <w:rsid w:val="003B3668"/>
    <w:rsid w:val="003C318A"/>
    <w:rsid w:val="003D41F6"/>
    <w:rsid w:val="003E65BA"/>
    <w:rsid w:val="003F0CEE"/>
    <w:rsid w:val="00400514"/>
    <w:rsid w:val="00403EBC"/>
    <w:rsid w:val="0041522A"/>
    <w:rsid w:val="00425418"/>
    <w:rsid w:val="00431AB3"/>
    <w:rsid w:val="00432F94"/>
    <w:rsid w:val="00435968"/>
    <w:rsid w:val="004379EA"/>
    <w:rsid w:val="0044011B"/>
    <w:rsid w:val="004429F8"/>
    <w:rsid w:val="00450328"/>
    <w:rsid w:val="0045288A"/>
    <w:rsid w:val="004544F0"/>
    <w:rsid w:val="004562D4"/>
    <w:rsid w:val="00477B2C"/>
    <w:rsid w:val="00483A32"/>
    <w:rsid w:val="00487A2A"/>
    <w:rsid w:val="004A0399"/>
    <w:rsid w:val="004A1011"/>
    <w:rsid w:val="004B2808"/>
    <w:rsid w:val="004B3C11"/>
    <w:rsid w:val="004C62E6"/>
    <w:rsid w:val="004C6A83"/>
    <w:rsid w:val="004D0288"/>
    <w:rsid w:val="004D058C"/>
    <w:rsid w:val="004D155A"/>
    <w:rsid w:val="004F382C"/>
    <w:rsid w:val="004F71F3"/>
    <w:rsid w:val="00511816"/>
    <w:rsid w:val="00512511"/>
    <w:rsid w:val="00512646"/>
    <w:rsid w:val="00513D7B"/>
    <w:rsid w:val="00516311"/>
    <w:rsid w:val="00516549"/>
    <w:rsid w:val="005178BE"/>
    <w:rsid w:val="00521B69"/>
    <w:rsid w:val="00526C04"/>
    <w:rsid w:val="005345BB"/>
    <w:rsid w:val="00534716"/>
    <w:rsid w:val="00534832"/>
    <w:rsid w:val="00552772"/>
    <w:rsid w:val="00553B27"/>
    <w:rsid w:val="0056620B"/>
    <w:rsid w:val="00566785"/>
    <w:rsid w:val="00576E7C"/>
    <w:rsid w:val="0058600E"/>
    <w:rsid w:val="00590BA8"/>
    <w:rsid w:val="00591CFB"/>
    <w:rsid w:val="00594FC1"/>
    <w:rsid w:val="00595314"/>
    <w:rsid w:val="00597295"/>
    <w:rsid w:val="005A0788"/>
    <w:rsid w:val="005A6E3C"/>
    <w:rsid w:val="005B413F"/>
    <w:rsid w:val="005B5C4D"/>
    <w:rsid w:val="005C374A"/>
    <w:rsid w:val="005E7863"/>
    <w:rsid w:val="00600490"/>
    <w:rsid w:val="006156CB"/>
    <w:rsid w:val="00615CA9"/>
    <w:rsid w:val="00617B4A"/>
    <w:rsid w:val="00623835"/>
    <w:rsid w:val="006350CC"/>
    <w:rsid w:val="0063625B"/>
    <w:rsid w:val="00641A56"/>
    <w:rsid w:val="006434E5"/>
    <w:rsid w:val="00643FB9"/>
    <w:rsid w:val="00646C25"/>
    <w:rsid w:val="0064774C"/>
    <w:rsid w:val="00666434"/>
    <w:rsid w:val="00682205"/>
    <w:rsid w:val="00682448"/>
    <w:rsid w:val="00694753"/>
    <w:rsid w:val="00696F5F"/>
    <w:rsid w:val="006A3FB4"/>
    <w:rsid w:val="006A5762"/>
    <w:rsid w:val="006C6C1C"/>
    <w:rsid w:val="006E7EA5"/>
    <w:rsid w:val="006F5404"/>
    <w:rsid w:val="006F6742"/>
    <w:rsid w:val="007003A9"/>
    <w:rsid w:val="0070040A"/>
    <w:rsid w:val="00704636"/>
    <w:rsid w:val="00714C3C"/>
    <w:rsid w:val="00714E07"/>
    <w:rsid w:val="007252C2"/>
    <w:rsid w:val="00733ED5"/>
    <w:rsid w:val="00751C29"/>
    <w:rsid w:val="00754586"/>
    <w:rsid w:val="00756581"/>
    <w:rsid w:val="00760EA1"/>
    <w:rsid w:val="007624E3"/>
    <w:rsid w:val="00764DE1"/>
    <w:rsid w:val="00765515"/>
    <w:rsid w:val="007736FD"/>
    <w:rsid w:val="00782735"/>
    <w:rsid w:val="0078318A"/>
    <w:rsid w:val="00785890"/>
    <w:rsid w:val="00792C23"/>
    <w:rsid w:val="007954F0"/>
    <w:rsid w:val="007A3C2A"/>
    <w:rsid w:val="007A4AE8"/>
    <w:rsid w:val="007B3F09"/>
    <w:rsid w:val="007C3F16"/>
    <w:rsid w:val="007D3712"/>
    <w:rsid w:val="007D586D"/>
    <w:rsid w:val="007E276A"/>
    <w:rsid w:val="007E472A"/>
    <w:rsid w:val="007E7C4B"/>
    <w:rsid w:val="007F17A7"/>
    <w:rsid w:val="007F3648"/>
    <w:rsid w:val="007F40ED"/>
    <w:rsid w:val="007F429F"/>
    <w:rsid w:val="007F4F36"/>
    <w:rsid w:val="007F71C7"/>
    <w:rsid w:val="008029B7"/>
    <w:rsid w:val="00806678"/>
    <w:rsid w:val="00814421"/>
    <w:rsid w:val="008144D1"/>
    <w:rsid w:val="00814784"/>
    <w:rsid w:val="0081528E"/>
    <w:rsid w:val="008155A6"/>
    <w:rsid w:val="00821058"/>
    <w:rsid w:val="0083261A"/>
    <w:rsid w:val="00841D25"/>
    <w:rsid w:val="00860074"/>
    <w:rsid w:val="00860B80"/>
    <w:rsid w:val="0086292A"/>
    <w:rsid w:val="008705A4"/>
    <w:rsid w:val="008705E2"/>
    <w:rsid w:val="00872CB8"/>
    <w:rsid w:val="008730EE"/>
    <w:rsid w:val="00874FD5"/>
    <w:rsid w:val="0088137C"/>
    <w:rsid w:val="008827A8"/>
    <w:rsid w:val="00884D05"/>
    <w:rsid w:val="00884E0F"/>
    <w:rsid w:val="008855E0"/>
    <w:rsid w:val="00887553"/>
    <w:rsid w:val="00895EFD"/>
    <w:rsid w:val="008B120E"/>
    <w:rsid w:val="008B32F1"/>
    <w:rsid w:val="008B5130"/>
    <w:rsid w:val="008D0972"/>
    <w:rsid w:val="008D2607"/>
    <w:rsid w:val="008D349E"/>
    <w:rsid w:val="008E2E97"/>
    <w:rsid w:val="008F55EA"/>
    <w:rsid w:val="008F6B23"/>
    <w:rsid w:val="00904DFA"/>
    <w:rsid w:val="009100B0"/>
    <w:rsid w:val="0091077A"/>
    <w:rsid w:val="00910E1A"/>
    <w:rsid w:val="00913C24"/>
    <w:rsid w:val="0091510E"/>
    <w:rsid w:val="00920D7E"/>
    <w:rsid w:val="00933870"/>
    <w:rsid w:val="009403DF"/>
    <w:rsid w:val="00943F19"/>
    <w:rsid w:val="009514FB"/>
    <w:rsid w:val="00951A4F"/>
    <w:rsid w:val="009577E9"/>
    <w:rsid w:val="00966320"/>
    <w:rsid w:val="00970744"/>
    <w:rsid w:val="00970BE9"/>
    <w:rsid w:val="00971245"/>
    <w:rsid w:val="00974DCC"/>
    <w:rsid w:val="00982E29"/>
    <w:rsid w:val="0099018B"/>
    <w:rsid w:val="009956D2"/>
    <w:rsid w:val="009A256A"/>
    <w:rsid w:val="009B0591"/>
    <w:rsid w:val="009C1617"/>
    <w:rsid w:val="009C1F62"/>
    <w:rsid w:val="009C45E9"/>
    <w:rsid w:val="009C4C73"/>
    <w:rsid w:val="009D1AEB"/>
    <w:rsid w:val="009D423A"/>
    <w:rsid w:val="009D5647"/>
    <w:rsid w:val="009D5E6F"/>
    <w:rsid w:val="009E5907"/>
    <w:rsid w:val="009F25B2"/>
    <w:rsid w:val="009F63AE"/>
    <w:rsid w:val="00A002D1"/>
    <w:rsid w:val="00A02E08"/>
    <w:rsid w:val="00A0313F"/>
    <w:rsid w:val="00A03DEF"/>
    <w:rsid w:val="00A111B7"/>
    <w:rsid w:val="00A15AED"/>
    <w:rsid w:val="00A22121"/>
    <w:rsid w:val="00A41C09"/>
    <w:rsid w:val="00A44040"/>
    <w:rsid w:val="00A44989"/>
    <w:rsid w:val="00A46220"/>
    <w:rsid w:val="00A5481B"/>
    <w:rsid w:val="00A61103"/>
    <w:rsid w:val="00A61DE6"/>
    <w:rsid w:val="00A71AE8"/>
    <w:rsid w:val="00A80D1C"/>
    <w:rsid w:val="00A84187"/>
    <w:rsid w:val="00A84213"/>
    <w:rsid w:val="00A85C70"/>
    <w:rsid w:val="00A863DC"/>
    <w:rsid w:val="00A92CE8"/>
    <w:rsid w:val="00AA1D07"/>
    <w:rsid w:val="00AC0A99"/>
    <w:rsid w:val="00AC6705"/>
    <w:rsid w:val="00AD3CEF"/>
    <w:rsid w:val="00AD3D6F"/>
    <w:rsid w:val="00AD4A07"/>
    <w:rsid w:val="00AE0C44"/>
    <w:rsid w:val="00AF2383"/>
    <w:rsid w:val="00AF2D19"/>
    <w:rsid w:val="00AF6C52"/>
    <w:rsid w:val="00B00C40"/>
    <w:rsid w:val="00B06F29"/>
    <w:rsid w:val="00B1606E"/>
    <w:rsid w:val="00B1632F"/>
    <w:rsid w:val="00B200A7"/>
    <w:rsid w:val="00B238CE"/>
    <w:rsid w:val="00B30833"/>
    <w:rsid w:val="00B333B4"/>
    <w:rsid w:val="00B3382D"/>
    <w:rsid w:val="00B44400"/>
    <w:rsid w:val="00B46971"/>
    <w:rsid w:val="00B56E9C"/>
    <w:rsid w:val="00B6556D"/>
    <w:rsid w:val="00B74A5F"/>
    <w:rsid w:val="00B74FC0"/>
    <w:rsid w:val="00B84DEA"/>
    <w:rsid w:val="00B87E75"/>
    <w:rsid w:val="00B90393"/>
    <w:rsid w:val="00B93734"/>
    <w:rsid w:val="00BA13CD"/>
    <w:rsid w:val="00BB434E"/>
    <w:rsid w:val="00BB582A"/>
    <w:rsid w:val="00BC79AF"/>
    <w:rsid w:val="00BD0D54"/>
    <w:rsid w:val="00BD2908"/>
    <w:rsid w:val="00BD312D"/>
    <w:rsid w:val="00BD528F"/>
    <w:rsid w:val="00BE35FA"/>
    <w:rsid w:val="00BF46ED"/>
    <w:rsid w:val="00C01C95"/>
    <w:rsid w:val="00C04082"/>
    <w:rsid w:val="00C06A9C"/>
    <w:rsid w:val="00C13229"/>
    <w:rsid w:val="00C20084"/>
    <w:rsid w:val="00C22107"/>
    <w:rsid w:val="00C2421E"/>
    <w:rsid w:val="00C273AC"/>
    <w:rsid w:val="00C41357"/>
    <w:rsid w:val="00C419AE"/>
    <w:rsid w:val="00C43B1A"/>
    <w:rsid w:val="00C457DE"/>
    <w:rsid w:val="00C53021"/>
    <w:rsid w:val="00C54560"/>
    <w:rsid w:val="00C64261"/>
    <w:rsid w:val="00C650F7"/>
    <w:rsid w:val="00C80132"/>
    <w:rsid w:val="00C81935"/>
    <w:rsid w:val="00C81AED"/>
    <w:rsid w:val="00C904A9"/>
    <w:rsid w:val="00C9651F"/>
    <w:rsid w:val="00CA152C"/>
    <w:rsid w:val="00CA39AA"/>
    <w:rsid w:val="00CA6E34"/>
    <w:rsid w:val="00CA6FE4"/>
    <w:rsid w:val="00CB3ECF"/>
    <w:rsid w:val="00CD29DF"/>
    <w:rsid w:val="00CD481A"/>
    <w:rsid w:val="00CE2200"/>
    <w:rsid w:val="00CE487F"/>
    <w:rsid w:val="00CE6D5D"/>
    <w:rsid w:val="00CF09C3"/>
    <w:rsid w:val="00CF3864"/>
    <w:rsid w:val="00CF6E80"/>
    <w:rsid w:val="00D1002B"/>
    <w:rsid w:val="00D149FC"/>
    <w:rsid w:val="00D17FDD"/>
    <w:rsid w:val="00D220D0"/>
    <w:rsid w:val="00D22732"/>
    <w:rsid w:val="00D2292B"/>
    <w:rsid w:val="00D235C2"/>
    <w:rsid w:val="00D41336"/>
    <w:rsid w:val="00D4727B"/>
    <w:rsid w:val="00D5106D"/>
    <w:rsid w:val="00D529C0"/>
    <w:rsid w:val="00D52A58"/>
    <w:rsid w:val="00D52D55"/>
    <w:rsid w:val="00D53702"/>
    <w:rsid w:val="00D53AC5"/>
    <w:rsid w:val="00D6311E"/>
    <w:rsid w:val="00D65317"/>
    <w:rsid w:val="00D65FB2"/>
    <w:rsid w:val="00D65FB7"/>
    <w:rsid w:val="00D66C5D"/>
    <w:rsid w:val="00D823EF"/>
    <w:rsid w:val="00D827B2"/>
    <w:rsid w:val="00D85AD7"/>
    <w:rsid w:val="00D903DE"/>
    <w:rsid w:val="00D93103"/>
    <w:rsid w:val="00D97533"/>
    <w:rsid w:val="00DA3C3F"/>
    <w:rsid w:val="00DA6453"/>
    <w:rsid w:val="00DB22A8"/>
    <w:rsid w:val="00DB76DD"/>
    <w:rsid w:val="00DB776E"/>
    <w:rsid w:val="00DC5647"/>
    <w:rsid w:val="00DD01D7"/>
    <w:rsid w:val="00DE50B3"/>
    <w:rsid w:val="00DF1209"/>
    <w:rsid w:val="00DF7D7B"/>
    <w:rsid w:val="00E129D3"/>
    <w:rsid w:val="00E1640A"/>
    <w:rsid w:val="00E22F79"/>
    <w:rsid w:val="00E23382"/>
    <w:rsid w:val="00E23D38"/>
    <w:rsid w:val="00E245D0"/>
    <w:rsid w:val="00E37548"/>
    <w:rsid w:val="00E43078"/>
    <w:rsid w:val="00E46DC9"/>
    <w:rsid w:val="00E4766D"/>
    <w:rsid w:val="00E511C3"/>
    <w:rsid w:val="00E53CCB"/>
    <w:rsid w:val="00E6069F"/>
    <w:rsid w:val="00E6466E"/>
    <w:rsid w:val="00E67CA7"/>
    <w:rsid w:val="00E838D5"/>
    <w:rsid w:val="00E873F8"/>
    <w:rsid w:val="00EB4CA1"/>
    <w:rsid w:val="00EC1728"/>
    <w:rsid w:val="00EC755D"/>
    <w:rsid w:val="00ED1B25"/>
    <w:rsid w:val="00ED271A"/>
    <w:rsid w:val="00ED5319"/>
    <w:rsid w:val="00ED535D"/>
    <w:rsid w:val="00ED7F88"/>
    <w:rsid w:val="00EE088A"/>
    <w:rsid w:val="00EE5FDF"/>
    <w:rsid w:val="00EF3341"/>
    <w:rsid w:val="00F01F1C"/>
    <w:rsid w:val="00F1040C"/>
    <w:rsid w:val="00F11620"/>
    <w:rsid w:val="00F1334D"/>
    <w:rsid w:val="00F16A68"/>
    <w:rsid w:val="00F24CA3"/>
    <w:rsid w:val="00F27DFE"/>
    <w:rsid w:val="00F31ADF"/>
    <w:rsid w:val="00F35E96"/>
    <w:rsid w:val="00F4143E"/>
    <w:rsid w:val="00F42688"/>
    <w:rsid w:val="00F42B57"/>
    <w:rsid w:val="00F44131"/>
    <w:rsid w:val="00F449DC"/>
    <w:rsid w:val="00F5765C"/>
    <w:rsid w:val="00F61AB1"/>
    <w:rsid w:val="00F63E46"/>
    <w:rsid w:val="00F663D7"/>
    <w:rsid w:val="00F66D85"/>
    <w:rsid w:val="00F754FF"/>
    <w:rsid w:val="00F842CB"/>
    <w:rsid w:val="00F87A8B"/>
    <w:rsid w:val="00F90D77"/>
    <w:rsid w:val="00F91C2C"/>
    <w:rsid w:val="00F93FF3"/>
    <w:rsid w:val="00FA03F2"/>
    <w:rsid w:val="00FA51F6"/>
    <w:rsid w:val="00FB089E"/>
    <w:rsid w:val="00FB23B9"/>
    <w:rsid w:val="00FB3052"/>
    <w:rsid w:val="00FB3635"/>
    <w:rsid w:val="00FE4B1B"/>
    <w:rsid w:val="00FE6343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5D58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1E18"/>
    <w:pPr>
      <w:spacing w:after="0" w:line="240" w:lineRule="auto"/>
    </w:pPr>
    <w:rPr>
      <w:rFonts w:ascii="Arial" w:hAnsi="Aria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2588F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588F"/>
    <w:rPr>
      <w:rFonts w:ascii="Calibri" w:hAnsi="Calibri" w:cs="Calibri"/>
    </w:rPr>
  </w:style>
  <w:style w:type="paragraph" w:customStyle="1" w:styleId="xxmsonormal">
    <w:name w:val="x_xmsonormal"/>
    <w:basedOn w:val="Normalny"/>
    <w:rsid w:val="00347E1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9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15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155A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15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8150-C961-4263-8CCD-E4FBED68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Budujemy nowy przystanek w Katowicach. Wkrótce prace obejmą ważne dla miasta wiadukty</vt:lpstr>
    </vt:vector>
  </TitlesOfParts>
  <Company>PKP PLK S.A.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Budujemy nowy przystanek w Katowicach. Wkrótce prace obejmą ważne dla miasta wiadukty</dc:title>
  <dc:subject/>
  <dc:creator>Katarzyna.Glowacka@plk-sa.pl</dc:creator>
  <cp:keywords/>
  <dc:description/>
  <cp:lastModifiedBy>Szalacha Dorota</cp:lastModifiedBy>
  <cp:revision>3</cp:revision>
  <cp:lastPrinted>2024-10-16T06:59:00Z</cp:lastPrinted>
  <dcterms:created xsi:type="dcterms:W3CDTF">2025-06-10T12:41:00Z</dcterms:created>
  <dcterms:modified xsi:type="dcterms:W3CDTF">2025-06-11T05:48:00Z</dcterms:modified>
</cp:coreProperties>
</file>