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2B3EE" w14:textId="77777777" w:rsidR="0063625B" w:rsidRDefault="0063625B" w:rsidP="009D1AEB">
      <w:pPr>
        <w:jc w:val="right"/>
        <w:rPr>
          <w:rFonts w:cs="Arial"/>
        </w:rPr>
      </w:pPr>
    </w:p>
    <w:p w14:paraId="669DB3E9" w14:textId="77777777" w:rsidR="0063625B" w:rsidRDefault="0063625B" w:rsidP="009D1AEB">
      <w:pPr>
        <w:jc w:val="right"/>
        <w:rPr>
          <w:rFonts w:cs="Arial"/>
        </w:rPr>
      </w:pPr>
    </w:p>
    <w:p w14:paraId="4B0BD4A0" w14:textId="19F16AE9" w:rsidR="00277762" w:rsidRDefault="009023FA" w:rsidP="009D1AEB">
      <w:pPr>
        <w:jc w:val="right"/>
        <w:rPr>
          <w:rFonts w:cs="Arial"/>
        </w:rPr>
      </w:pPr>
      <w:r>
        <w:rPr>
          <w:rFonts w:cs="Arial"/>
        </w:rPr>
        <w:br/>
      </w:r>
      <w:r w:rsidR="00EE1DB8">
        <w:rPr>
          <w:rFonts w:cs="Arial"/>
        </w:rPr>
        <w:t>Kraków</w:t>
      </w:r>
      <w:r w:rsidR="009D1AEB" w:rsidRPr="00EF05C9">
        <w:rPr>
          <w:rFonts w:cs="Arial"/>
        </w:rPr>
        <w:t>,</w:t>
      </w:r>
      <w:r w:rsidR="006C6C1C">
        <w:rPr>
          <w:rFonts w:cs="Arial"/>
        </w:rPr>
        <w:t xml:space="preserve"> </w:t>
      </w:r>
      <w:r w:rsidR="00CC33E5">
        <w:rPr>
          <w:rFonts w:cs="Arial"/>
        </w:rPr>
        <w:t>1</w:t>
      </w:r>
      <w:r w:rsidR="00DA2051">
        <w:rPr>
          <w:rFonts w:cs="Arial"/>
        </w:rPr>
        <w:t>8</w:t>
      </w:r>
      <w:r w:rsidR="00AB5099">
        <w:rPr>
          <w:rFonts w:cs="Arial"/>
        </w:rPr>
        <w:t xml:space="preserve"> </w:t>
      </w:r>
      <w:r w:rsidR="00CC33E5">
        <w:rPr>
          <w:rFonts w:cs="Arial"/>
        </w:rPr>
        <w:t xml:space="preserve">lipca </w:t>
      </w:r>
      <w:r w:rsidR="00F57311">
        <w:rPr>
          <w:rFonts w:cs="Arial"/>
        </w:rPr>
        <w:t>202</w:t>
      </w:r>
      <w:r w:rsidR="0083157C">
        <w:rPr>
          <w:rFonts w:cs="Arial"/>
        </w:rPr>
        <w:t>5</w:t>
      </w:r>
      <w:r w:rsidR="009D1AEB" w:rsidRPr="003D74BF">
        <w:rPr>
          <w:rFonts w:cs="Arial"/>
        </w:rPr>
        <w:t xml:space="preserve"> r.</w:t>
      </w:r>
    </w:p>
    <w:p w14:paraId="41D58BF9" w14:textId="0894B862" w:rsidR="0096161B" w:rsidRPr="007C3224" w:rsidRDefault="00CC33E5" w:rsidP="0096161B">
      <w:pPr>
        <w:pStyle w:val="Nagwek1"/>
        <w:spacing w:before="100" w:beforeAutospacing="1" w:after="100" w:afterAutospacing="1" w:line="360" w:lineRule="auto"/>
        <w:rPr>
          <w:szCs w:val="24"/>
        </w:rPr>
      </w:pPr>
      <w:r>
        <w:rPr>
          <w:szCs w:val="24"/>
        </w:rPr>
        <w:t>Nowy wiadukt kolejowy poprawi bezpieczeństwo na ważnej drodze wjazdowej do Nowego Sącza</w:t>
      </w:r>
    </w:p>
    <w:p w14:paraId="1CCFE45A" w14:textId="2DD617EB" w:rsidR="0096161B" w:rsidRPr="002B2BA2" w:rsidRDefault="00D050EE" w:rsidP="00DA2051">
      <w:pPr>
        <w:spacing w:before="100" w:beforeAutospacing="1" w:after="100" w:afterAutospacing="1" w:line="360" w:lineRule="auto"/>
        <w:rPr>
          <w:rFonts w:eastAsia="Calibri" w:cs="Arial"/>
          <w:b/>
        </w:rPr>
      </w:pPr>
      <w:r w:rsidRPr="00D050EE">
        <w:rPr>
          <w:rFonts w:eastAsia="Calibri" w:cs="Arial"/>
          <w:b/>
        </w:rPr>
        <w:t>Zakończyliśmy budowę bezkolizyjnego skrzyżowania ul. Krakowskiej z linią kolejową nr 104 w Nowym Sączu. Nowy obiekt zastąpił przejazd kolejowo-drogowy, dzięki temu zwiększy się bezpieczeństwo i przepustowość na ważnej arterii, stanowiącej jeden z dojazdów do miasta. Inwestycja Polskich Linii Kolejowych realizowana jest w ramach projektu „Podłęże-Piekiełko”. Dofinasowanie zapewnia Unia Europejska z Krajowego Planu Odbudowy i Zwiększania Odporności.</w:t>
      </w:r>
    </w:p>
    <w:p w14:paraId="7FE81AC2" w14:textId="77777777" w:rsidR="006A5599" w:rsidRDefault="00F734AB" w:rsidP="00D24AE3">
      <w:pPr>
        <w:spacing w:before="100" w:beforeAutospacing="1" w:after="100" w:afterAutospacing="1" w:line="360" w:lineRule="auto"/>
        <w:rPr>
          <w:rFonts w:eastAsia="Calibri" w:cs="Arial"/>
        </w:rPr>
      </w:pPr>
      <w:r>
        <w:rPr>
          <w:rFonts w:eastAsia="Calibri" w:cs="Arial"/>
        </w:rPr>
        <w:t xml:space="preserve">Gotowe jest bezkolizyjne skrzyżowanie ul. Krakowskiej z modernizowaną linią kolejową nr 104. W ramach największej inwestycji Polskich Linii Kolejowych na południu Polski miejsce to przeszło całkowitą metamorfozę. </w:t>
      </w:r>
      <w:r w:rsidR="006A5599">
        <w:rPr>
          <w:rFonts w:eastAsia="Calibri" w:cs="Arial"/>
        </w:rPr>
        <w:t>Nowy wiadukt zastąpił p</w:t>
      </w:r>
      <w:r>
        <w:rPr>
          <w:rFonts w:eastAsia="Calibri" w:cs="Arial"/>
        </w:rPr>
        <w:t>rzejazd kolejowo-drogowy, którym pociągi poruszać się będą bezpiecznie, kilka metrów nad jezdnią. Wraz z obiektem powstała też nowa droga</w:t>
      </w:r>
      <w:r w:rsidR="00FB7FE2">
        <w:rPr>
          <w:rFonts w:eastAsia="Calibri" w:cs="Arial"/>
        </w:rPr>
        <w:t xml:space="preserve"> -</w:t>
      </w:r>
      <w:r>
        <w:rPr>
          <w:rFonts w:eastAsia="Calibri" w:cs="Arial"/>
        </w:rPr>
        <w:t xml:space="preserve"> </w:t>
      </w:r>
      <w:r w:rsidR="00FB7FE2">
        <w:rPr>
          <w:rFonts w:eastAsia="Calibri" w:cs="Arial"/>
        </w:rPr>
        <w:t>u</w:t>
      </w:r>
      <w:r>
        <w:rPr>
          <w:rFonts w:eastAsia="Calibri" w:cs="Arial"/>
        </w:rPr>
        <w:t>l. Krakowska</w:t>
      </w:r>
      <w:r w:rsidR="008E07E3">
        <w:rPr>
          <w:rFonts w:eastAsia="Calibri" w:cs="Arial"/>
        </w:rPr>
        <w:t xml:space="preserve">, </w:t>
      </w:r>
      <w:r>
        <w:rPr>
          <w:rFonts w:eastAsia="Calibri" w:cs="Arial"/>
        </w:rPr>
        <w:t>przebudowana na długości około 400 metrów. Poziom jezdni został obniżony, powstały nowe chodniki i dojazdy do sąsiednich posesji. Nowe skrzyżowanie drogi z linią kolejową zwiększy bezpieczeństwo kierowców, pieszych i podróżnych w pociągach, a także poprawi przepustowość ważnej miejskiej arterii.</w:t>
      </w:r>
      <w:r w:rsidR="000A61A0">
        <w:rPr>
          <w:rFonts w:eastAsia="Calibri" w:cs="Arial"/>
        </w:rPr>
        <w:t xml:space="preserve"> </w:t>
      </w:r>
    </w:p>
    <w:p w14:paraId="7892370B" w14:textId="1061440C" w:rsidR="005D4186" w:rsidRDefault="000A61A0" w:rsidP="00D24AE3">
      <w:pPr>
        <w:spacing w:before="100" w:beforeAutospacing="1" w:after="100" w:afterAutospacing="1" w:line="360" w:lineRule="auto"/>
        <w:rPr>
          <w:rFonts w:eastAsia="Calibri" w:cs="Arial"/>
        </w:rPr>
      </w:pPr>
      <w:r>
        <w:rPr>
          <w:rFonts w:eastAsia="Calibri" w:cs="Arial"/>
        </w:rPr>
        <w:t xml:space="preserve">Pierwsze pojazdy </w:t>
      </w:r>
      <w:r w:rsidR="006A5599">
        <w:rPr>
          <w:rFonts w:eastAsia="Calibri" w:cs="Arial"/>
        </w:rPr>
        <w:t xml:space="preserve">od dzisiaj </w:t>
      </w:r>
      <w:r>
        <w:rPr>
          <w:rFonts w:eastAsia="Calibri" w:cs="Arial"/>
        </w:rPr>
        <w:t>korzystają z bezkolizyjnego przejazdu pod nowym wiaduktem kolejowym</w:t>
      </w:r>
      <w:r w:rsidR="006A5599">
        <w:rPr>
          <w:rFonts w:eastAsia="Calibri" w:cs="Arial"/>
        </w:rPr>
        <w:t>.</w:t>
      </w:r>
    </w:p>
    <w:p w14:paraId="2AE3F8FB" w14:textId="77777777" w:rsidR="00663C25" w:rsidRPr="00663C25" w:rsidRDefault="00663C25" w:rsidP="00663C25">
      <w:pPr>
        <w:spacing w:line="360" w:lineRule="auto"/>
        <w:rPr>
          <w:rFonts w:cs="Arial"/>
          <w:b/>
          <w:bCs/>
          <w:i/>
          <w:iCs/>
        </w:rPr>
      </w:pPr>
      <w:r w:rsidRPr="00663C25">
        <w:rPr>
          <w:rFonts w:cs="Arial"/>
          <w:b/>
          <w:bCs/>
          <w:i/>
          <w:iCs/>
        </w:rPr>
        <w:t xml:space="preserve">- Projekt Podłęże – Piekiełko to największa inwestycja kolejowa realizowana na południu kraju, która niesie szereg usprawnień dla podróżnych. Dzięki tej inwestycji kolej w Małopolsce będzie bardziej konkurencyjna. Tworzymy nowe, wygodne i szybkie połączenia, które przyniosą nową jakość transportu </w:t>
      </w:r>
      <w:r w:rsidRPr="00663C25">
        <w:rPr>
          <w:rFonts w:cs="Arial"/>
          <w:b/>
          <w:bCs/>
        </w:rPr>
        <w:t>– powiedział Stanisław Bukowiec, podsekretarz stanu w Ministerstwie Infrastruktury.</w:t>
      </w:r>
      <w:r w:rsidRPr="00663C25">
        <w:rPr>
          <w:rFonts w:cs="Arial"/>
          <w:b/>
          <w:bCs/>
          <w:i/>
          <w:iCs/>
        </w:rPr>
        <w:t xml:space="preserve"> </w:t>
      </w:r>
    </w:p>
    <w:p w14:paraId="780F663C" w14:textId="25C8E7AA" w:rsidR="00D24AE3" w:rsidRPr="00D24AE3" w:rsidRDefault="00D24AE3" w:rsidP="00D24AE3">
      <w:pPr>
        <w:spacing w:line="360" w:lineRule="auto"/>
        <w:rPr>
          <w:rFonts w:eastAsia="Calibri" w:cs="Arial"/>
          <w:b/>
          <w:i/>
          <w:iCs/>
        </w:rPr>
      </w:pPr>
      <w:r>
        <w:rPr>
          <w:rFonts w:eastAsia="Calibri" w:cs="Arial"/>
          <w:b/>
          <w:i/>
          <w:iCs/>
        </w:rPr>
        <w:t xml:space="preserve">- </w:t>
      </w:r>
      <w:r w:rsidRPr="00B10DC4">
        <w:rPr>
          <w:rFonts w:eastAsia="Calibri" w:cs="Arial"/>
          <w:b/>
          <w:i/>
          <w:iCs/>
        </w:rPr>
        <w:t>Inwestycja, która realizujemy w ramach projektu Podłęże</w:t>
      </w:r>
      <w:r w:rsidR="006A5599">
        <w:rPr>
          <w:rFonts w:eastAsia="Calibri" w:cs="Arial"/>
          <w:b/>
          <w:i/>
          <w:iCs/>
        </w:rPr>
        <w:t xml:space="preserve"> </w:t>
      </w:r>
      <w:r>
        <w:rPr>
          <w:rFonts w:eastAsia="Calibri" w:cs="Arial"/>
          <w:b/>
          <w:i/>
          <w:iCs/>
        </w:rPr>
        <w:t>-</w:t>
      </w:r>
      <w:r w:rsidR="006A5599">
        <w:rPr>
          <w:rFonts w:eastAsia="Calibri" w:cs="Arial"/>
          <w:b/>
          <w:i/>
          <w:iCs/>
        </w:rPr>
        <w:t xml:space="preserve"> </w:t>
      </w:r>
      <w:r w:rsidRPr="00B10DC4">
        <w:rPr>
          <w:rFonts w:eastAsia="Calibri" w:cs="Arial"/>
          <w:b/>
          <w:i/>
          <w:iCs/>
        </w:rPr>
        <w:t>Piekiełko jest bardzo ważna nie tylko dla podróżujących koleją, ale również dla mieszkańców</w:t>
      </w:r>
      <w:r>
        <w:rPr>
          <w:rFonts w:eastAsia="Calibri" w:cs="Arial"/>
          <w:b/>
          <w:i/>
          <w:iCs/>
        </w:rPr>
        <w:t xml:space="preserve">. Dobrym przykładem jest właśnie ten wybudowany wiadukt w Nowym Sączu. Dzięki przedsięwzięciu poprawi się </w:t>
      </w:r>
      <w:r>
        <w:rPr>
          <w:rFonts w:eastAsia="Calibri" w:cs="Arial"/>
          <w:b/>
          <w:i/>
          <w:iCs/>
        </w:rPr>
        <w:lastRenderedPageBreak/>
        <w:t xml:space="preserve">system komunikacji w mieście, będzie wyższy poziom bezpieczeństwa – </w:t>
      </w:r>
      <w:r w:rsidR="00AC09C1">
        <w:rPr>
          <w:rFonts w:eastAsia="Calibri" w:cs="Arial"/>
          <w:b/>
        </w:rPr>
        <w:t>Mateusz Wanat, Dyrektor Regionu Południowego</w:t>
      </w:r>
      <w:r w:rsidRPr="00B10DC4">
        <w:rPr>
          <w:rFonts w:eastAsia="Calibri" w:cs="Arial"/>
          <w:b/>
        </w:rPr>
        <w:t xml:space="preserve"> PLK SA</w:t>
      </w:r>
      <w:r>
        <w:rPr>
          <w:rFonts w:eastAsia="Calibri" w:cs="Arial"/>
          <w:b/>
        </w:rPr>
        <w:t>.</w:t>
      </w:r>
    </w:p>
    <w:p w14:paraId="7CAC01AC" w14:textId="77777777" w:rsidR="00D24AE3" w:rsidRDefault="00D45E75" w:rsidP="00D45E75">
      <w:pPr>
        <w:spacing w:before="100" w:beforeAutospacing="1" w:after="100" w:afterAutospacing="1" w:line="360" w:lineRule="auto"/>
        <w:rPr>
          <w:rFonts w:cs="Arial"/>
        </w:rPr>
      </w:pPr>
      <w:r>
        <w:rPr>
          <w:rFonts w:cs="Arial"/>
        </w:rPr>
        <w:t xml:space="preserve">Ponowne oddanie do użytku ul. Krakowskiej to nie koniec prac w tym miejscu. Modernizujemy obok linię kolejową łączącą Nowy Sącz z Limanową, a docelowo również z Krakowem i Zakopanem. W sąsiedztwie wiaduktu powstaje przystanek Nowy Sącz Chełmiec. Peron zlokalizowany będzie wyżej niż dotychczas, podobnie jak tory kolejowe, które ułożone będą na nowych nasypach. Zaawansowane prace budowlane prowadzone są na całej długości modernizowanego odcinka bocznica Klęczany – Nowy Sącz. </w:t>
      </w:r>
    </w:p>
    <w:p w14:paraId="7088847F" w14:textId="5953BDFA" w:rsidR="00D45E75" w:rsidRDefault="00D45E75" w:rsidP="00D45E75">
      <w:pPr>
        <w:spacing w:before="100" w:beforeAutospacing="1" w:after="100" w:afterAutospacing="1" w:line="360" w:lineRule="auto"/>
        <w:rPr>
          <w:rFonts w:cs="Arial"/>
        </w:rPr>
      </w:pPr>
      <w:r>
        <w:rPr>
          <w:rFonts w:cs="Arial"/>
        </w:rPr>
        <w:t>Wykonawcy budują nowe obiekty inżynieryjne, wzmacniają nawierzchnię pod tory kolejowe i zabezpieczają zbocza oraz skarpy przy nich. W Marcinkowicach powstaje nowoczesna stacja kolejowa. W Nowym Sączu budowane są także inne wiadukty kolejowe – przy ul. Węgierskiej i Zielonej. Powstają perony i nowe przejścia podziemne. Gotowy na ułożenie torów jest już most kolejowy nad Dunajcem, który powstał w miejscu przedwojennej przeprawy. Główne prace budowlane w mieście zakończą się jeszcze w tym roku, a pierwsi podróżni będą mogli skorzystać ze zmodernizowanej linii kolejowej bocznica Klęczany -  Nowy Sącz w roku 2026.</w:t>
      </w:r>
    </w:p>
    <w:p w14:paraId="3CC573C0" w14:textId="1AA95D7D" w:rsidR="00D45E75" w:rsidRDefault="00D45E75" w:rsidP="00D45E75">
      <w:pPr>
        <w:spacing w:before="100" w:beforeAutospacing="1" w:after="100" w:afterAutospacing="1" w:line="360" w:lineRule="auto"/>
        <w:rPr>
          <w:rFonts w:eastAsia="Calibri" w:cs="Arial"/>
          <w:color w:val="000000" w:themeColor="text1"/>
        </w:rPr>
      </w:pPr>
      <w:r>
        <w:rPr>
          <w:rFonts w:eastAsia="Calibri" w:cs="Arial"/>
          <w:color w:val="000000" w:themeColor="text1"/>
        </w:rPr>
        <w:t xml:space="preserve">Inwestycja PLK SA w Nowym Sączu to jeden z czterech odcinków projektu „Podłęże-Piekiełko”, na których obecnie realizowane są prace budowlane. Pomiędzy Męciną a </w:t>
      </w:r>
      <w:proofErr w:type="spellStart"/>
      <w:r>
        <w:rPr>
          <w:rFonts w:eastAsia="Calibri" w:cs="Arial"/>
          <w:color w:val="000000" w:themeColor="text1"/>
        </w:rPr>
        <w:t>Mordarką</w:t>
      </w:r>
      <w:proofErr w:type="spellEnd"/>
      <w:r>
        <w:rPr>
          <w:rFonts w:eastAsia="Calibri" w:cs="Arial"/>
          <w:color w:val="000000" w:themeColor="text1"/>
        </w:rPr>
        <w:t xml:space="preserve"> budujemy najdłuższy tunel kolejowy w Polsce, który skróci podróże w kierunku Limanowej. Przebudowywana jest również stacja Limanowa. Na końcowym etapie jest także modernizacja linii kolejowej nr 104 na odcinku Chabówka – Rabka Zaryte. Pierwsze pociągi dojadą do tego uzdrowiska po nowych torach w najbliższych miesiącach. W toku są postępowania przetargowe na cztery inne fragmenty projektu „Podłęże-Piekiełko”: Rabka Zaryte–Mszana Dolna–Fornale (Kasina Wielka), Szczyrzyc–Tymbark, Tymbark–Limanowa i Podłęże–Gdów. Pozostałe przetargi dla tej inwestycji planujemy ogłosić do końca tego roku.</w:t>
      </w:r>
    </w:p>
    <w:p w14:paraId="40F8118A" w14:textId="749B0BDC" w:rsidR="008F1F52" w:rsidRPr="00B76D04" w:rsidRDefault="003A5821" w:rsidP="00D45E75">
      <w:pPr>
        <w:spacing w:before="100" w:beforeAutospacing="1" w:after="100" w:afterAutospacing="1" w:line="360" w:lineRule="auto"/>
        <w:rPr>
          <w:rStyle w:val="Hipercze"/>
          <w:rFonts w:cs="Arial"/>
          <w:color w:val="auto"/>
          <w:u w:val="none"/>
        </w:rPr>
      </w:pPr>
      <w:r>
        <w:rPr>
          <w:rFonts w:eastAsia="Calibri" w:cs="Arial"/>
          <w:color w:val="000000" w:themeColor="text1"/>
        </w:rPr>
        <w:t>Projekt „Podłęże-Piekiełko”</w:t>
      </w:r>
      <w:r w:rsidR="008F1F52">
        <w:rPr>
          <w:rFonts w:eastAsia="Calibri" w:cs="Arial"/>
          <w:color w:val="000000" w:themeColor="text1"/>
        </w:rPr>
        <w:t xml:space="preserve"> składa się z</w:t>
      </w:r>
      <w:r w:rsidR="008F1F52" w:rsidRPr="00610470">
        <w:rPr>
          <w:rFonts w:eastAsia="Calibri" w:cs="Arial"/>
          <w:color w:val="000000" w:themeColor="text1"/>
        </w:rPr>
        <w:t xml:space="preserve"> </w:t>
      </w:r>
      <w:r w:rsidR="008F1F52">
        <w:rPr>
          <w:rFonts w:eastAsia="Calibri" w:cs="Arial"/>
          <w:color w:val="000000" w:themeColor="text1"/>
        </w:rPr>
        <w:t xml:space="preserve">modernizacji </w:t>
      </w:r>
      <w:r w:rsidR="008F1F52" w:rsidRPr="00610470">
        <w:rPr>
          <w:rFonts w:eastAsia="Calibri" w:cs="Arial"/>
          <w:color w:val="000000" w:themeColor="text1"/>
        </w:rPr>
        <w:t>i elektryfikacj</w:t>
      </w:r>
      <w:r w:rsidR="008F1F52">
        <w:rPr>
          <w:rFonts w:eastAsia="Calibri" w:cs="Arial"/>
          <w:color w:val="000000" w:themeColor="text1"/>
        </w:rPr>
        <w:t>i</w:t>
      </w:r>
      <w:r w:rsidR="008F1F52" w:rsidRPr="00610470">
        <w:rPr>
          <w:rFonts w:eastAsia="Calibri" w:cs="Arial"/>
          <w:color w:val="000000" w:themeColor="text1"/>
        </w:rPr>
        <w:t xml:space="preserve"> 75 km trasy Chabówka–Nowy Sącz</w:t>
      </w:r>
      <w:r w:rsidR="008F1F52">
        <w:rPr>
          <w:rFonts w:eastAsia="Calibri" w:cs="Arial"/>
          <w:color w:val="000000" w:themeColor="text1"/>
        </w:rPr>
        <w:t xml:space="preserve"> i</w:t>
      </w:r>
      <w:r w:rsidR="008F1F52" w:rsidRPr="00610470">
        <w:rPr>
          <w:rFonts w:eastAsia="Calibri" w:cs="Arial"/>
          <w:color w:val="000000" w:themeColor="text1"/>
        </w:rPr>
        <w:t xml:space="preserve"> budow</w:t>
      </w:r>
      <w:r w:rsidR="008F1F52">
        <w:rPr>
          <w:rFonts w:eastAsia="Calibri" w:cs="Arial"/>
          <w:color w:val="000000" w:themeColor="text1"/>
        </w:rPr>
        <w:t>y</w:t>
      </w:r>
      <w:r w:rsidR="008F1F52" w:rsidRPr="00610470">
        <w:rPr>
          <w:rFonts w:eastAsia="Calibri" w:cs="Arial"/>
          <w:color w:val="000000" w:themeColor="text1"/>
        </w:rPr>
        <w:t xml:space="preserve"> 58 km nowej linii, łączącej</w:t>
      </w:r>
      <w:r w:rsidR="008F1F52">
        <w:rPr>
          <w:rFonts w:eastAsia="Calibri" w:cs="Arial"/>
          <w:color w:val="000000" w:themeColor="text1"/>
        </w:rPr>
        <w:t xml:space="preserve"> docelowo</w:t>
      </w:r>
      <w:r w:rsidR="008F1F52" w:rsidRPr="00610470">
        <w:rPr>
          <w:rFonts w:eastAsia="Calibri" w:cs="Arial"/>
          <w:color w:val="000000" w:themeColor="text1"/>
        </w:rPr>
        <w:t xml:space="preserve"> Podłęże z Tymbarkiem i Mszaną Dolną. Dzięki temu </w:t>
      </w:r>
      <w:r w:rsidR="008F1F52">
        <w:rPr>
          <w:rFonts w:eastAsia="Calibri" w:cs="Arial"/>
          <w:color w:val="000000" w:themeColor="text1"/>
        </w:rPr>
        <w:t>powstanie nowe połączenie</w:t>
      </w:r>
      <w:r w:rsidR="008F1F52" w:rsidRPr="00610470">
        <w:rPr>
          <w:rFonts w:eastAsia="Calibri" w:cs="Arial"/>
          <w:color w:val="000000" w:themeColor="text1"/>
        </w:rPr>
        <w:t xml:space="preserve">, </w:t>
      </w:r>
      <w:r w:rsidR="008F1F52">
        <w:rPr>
          <w:rFonts w:eastAsia="Calibri" w:cs="Arial"/>
          <w:color w:val="000000" w:themeColor="text1"/>
        </w:rPr>
        <w:t xml:space="preserve">które ułatwi komunikację </w:t>
      </w:r>
      <w:r w:rsidR="008F1F52" w:rsidRPr="00610470">
        <w:rPr>
          <w:rFonts w:eastAsia="Calibri" w:cs="Arial"/>
          <w:color w:val="000000" w:themeColor="text1"/>
        </w:rPr>
        <w:t>Krak</w:t>
      </w:r>
      <w:r w:rsidR="008F1F52">
        <w:rPr>
          <w:rFonts w:eastAsia="Calibri" w:cs="Arial"/>
          <w:color w:val="000000" w:themeColor="text1"/>
        </w:rPr>
        <w:t>owa</w:t>
      </w:r>
      <w:r w:rsidR="008F1F52" w:rsidRPr="00610470">
        <w:rPr>
          <w:rFonts w:eastAsia="Calibri" w:cs="Arial"/>
          <w:color w:val="000000" w:themeColor="text1"/>
        </w:rPr>
        <w:t xml:space="preserve"> z Podhalem i Sądecczyzną. Najszybsze pociągi </w:t>
      </w:r>
      <w:r w:rsidR="001C3D50">
        <w:rPr>
          <w:rFonts w:eastAsia="Calibri" w:cs="Arial"/>
          <w:color w:val="000000" w:themeColor="text1"/>
        </w:rPr>
        <w:t>pokonają</w:t>
      </w:r>
      <w:r w:rsidR="008F1F52" w:rsidRPr="00610470">
        <w:rPr>
          <w:rFonts w:eastAsia="Calibri" w:cs="Arial"/>
          <w:color w:val="000000" w:themeColor="text1"/>
        </w:rPr>
        <w:t xml:space="preserve"> tras</w:t>
      </w:r>
      <w:r w:rsidR="001C3D50">
        <w:rPr>
          <w:rFonts w:eastAsia="Calibri" w:cs="Arial"/>
          <w:color w:val="000000" w:themeColor="text1"/>
        </w:rPr>
        <w:t>ę</w:t>
      </w:r>
      <w:r w:rsidR="008F1F52" w:rsidRPr="00610470">
        <w:rPr>
          <w:rFonts w:eastAsia="Calibri" w:cs="Arial"/>
          <w:color w:val="000000" w:themeColor="text1"/>
        </w:rPr>
        <w:t xml:space="preserve"> Kraków–Nowy Sącz w ok. 60 minut. Natomiast podróż ze stolicy Małopolski do Zakopanego zajmie ok. 90 minut.</w:t>
      </w:r>
      <w:r w:rsidR="008F1F52">
        <w:rPr>
          <w:rFonts w:eastAsia="Calibri" w:cs="Arial"/>
          <w:color w:val="000000" w:themeColor="text1"/>
        </w:rPr>
        <w:t xml:space="preserve"> Fragmenty tej inwestycji finansowane są w ramach Krajowego Planu Odbudowy i Zwiększania Odporności. Więcej o projekcie: </w:t>
      </w:r>
      <w:hyperlink r:id="rId9" w:tooltip="Serwis internetowy poświęcony inwestycji &quot;Podłęże-Piekiełko&quot;." w:history="1">
        <w:r w:rsidR="008F1F52" w:rsidRPr="00DF4880">
          <w:rPr>
            <w:rStyle w:val="Hipercze"/>
            <w:rFonts w:eastAsia="Calibri" w:cs="Arial"/>
          </w:rPr>
          <w:t>www.podleze-piekielko.pl</w:t>
        </w:r>
      </w:hyperlink>
    </w:p>
    <w:p w14:paraId="6FA5F1CA" w14:textId="77777777" w:rsidR="00A54D09" w:rsidRDefault="00A54D09" w:rsidP="005D4186">
      <w:pPr>
        <w:spacing w:before="100" w:beforeAutospacing="1" w:after="100" w:afterAutospacing="1" w:line="276" w:lineRule="auto"/>
        <w:rPr>
          <w:rStyle w:val="Pogrubienie"/>
          <w:rFonts w:cs="Arial"/>
        </w:rPr>
      </w:pPr>
    </w:p>
    <w:p w14:paraId="5D96412C" w14:textId="77777777" w:rsidR="00A54D09" w:rsidRDefault="00A54D09" w:rsidP="005D4186">
      <w:pPr>
        <w:spacing w:before="100" w:beforeAutospacing="1" w:after="100" w:afterAutospacing="1" w:line="276" w:lineRule="auto"/>
        <w:rPr>
          <w:rStyle w:val="Pogrubienie"/>
          <w:rFonts w:cs="Arial"/>
        </w:rPr>
      </w:pPr>
    </w:p>
    <w:p w14:paraId="7287E0BE" w14:textId="4C39B9B5" w:rsidR="00F05BC8" w:rsidRDefault="0096161B" w:rsidP="005D4186">
      <w:pPr>
        <w:spacing w:before="100" w:beforeAutospacing="1" w:after="100" w:afterAutospacing="1" w:line="276" w:lineRule="auto"/>
      </w:pPr>
      <w:r w:rsidRPr="007F3648">
        <w:rPr>
          <w:rStyle w:val="Pogrubienie"/>
          <w:rFonts w:cs="Arial"/>
        </w:rPr>
        <w:lastRenderedPageBreak/>
        <w:t>Kontakt dla mediów:</w:t>
      </w:r>
      <w:r>
        <w:rPr>
          <w:rStyle w:val="Pogrubienie"/>
          <w:rFonts w:cs="Arial"/>
        </w:rPr>
        <w:br/>
      </w:r>
      <w:r>
        <w:t>zespół</w:t>
      </w:r>
      <w:r w:rsidRPr="007F3648">
        <w:t xml:space="preserve"> prasowy</w:t>
      </w:r>
      <w:r w:rsidRPr="001B46BF">
        <w:rPr>
          <w:rStyle w:val="Pogrubienie"/>
          <w:rFonts w:cs="Arial"/>
        </w:rPr>
        <w:t xml:space="preserve"> </w:t>
      </w:r>
      <w:r>
        <w:rPr>
          <w:rStyle w:val="Pogrubienie"/>
          <w:rFonts w:cs="Arial"/>
        </w:rPr>
        <w:br/>
      </w:r>
      <w:r w:rsidRPr="006E22B8">
        <w:rPr>
          <w:rStyle w:val="Pogrubienie"/>
          <w:rFonts w:cs="Arial"/>
          <w:b w:val="0"/>
        </w:rPr>
        <w:t>PKP Polskie Linie Kolejowe S.A.</w:t>
      </w:r>
      <w:r w:rsidRPr="007F3648">
        <w:br/>
      </w:r>
      <w:r w:rsidRPr="007F3648">
        <w:rPr>
          <w:rStyle w:val="Hipercze"/>
          <w:color w:val="0071BC"/>
          <w:shd w:val="clear" w:color="auto" w:fill="FFFFFF"/>
        </w:rPr>
        <w:t>rzecznik@plk-sa.pl</w:t>
      </w:r>
      <w:r w:rsidRPr="00172167">
        <w:rPr>
          <w:rStyle w:val="Pogrubienie"/>
          <w:rFonts w:cs="Arial"/>
        </w:rPr>
        <w:t xml:space="preserve"> </w:t>
      </w:r>
      <w:r>
        <w:rPr>
          <w:rStyle w:val="Pogrubienie"/>
          <w:rFonts w:cs="Arial"/>
        </w:rPr>
        <w:br/>
      </w:r>
      <w:r w:rsidRPr="007F3648">
        <w:t>T: +48</w:t>
      </w:r>
      <w:r>
        <w:t> </w:t>
      </w:r>
      <w:r w:rsidR="00D45E75">
        <w:t>22 47 330 02</w:t>
      </w:r>
    </w:p>
    <w:sectPr w:rsidR="00F05BC8" w:rsidSect="0063625B">
      <w:headerReference w:type="first" r:id="rId10"/>
      <w:footerReference w:type="first" r:id="rId11"/>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16A4" w14:textId="77777777" w:rsidR="00526E51" w:rsidRDefault="00526E51" w:rsidP="009D1AEB">
      <w:pPr>
        <w:spacing w:after="0" w:line="240" w:lineRule="auto"/>
      </w:pPr>
      <w:r>
        <w:separator/>
      </w:r>
    </w:p>
  </w:endnote>
  <w:endnote w:type="continuationSeparator" w:id="0">
    <w:p w14:paraId="43CA37FE" w14:textId="77777777" w:rsidR="00526E51" w:rsidRDefault="00526E51"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C99E" w14:textId="77777777" w:rsidR="00860074" w:rsidRDefault="00860074" w:rsidP="00860074">
    <w:pPr>
      <w:spacing w:after="0" w:line="240" w:lineRule="auto"/>
      <w:rPr>
        <w:rFonts w:cs="Arial"/>
        <w:color w:val="727271"/>
        <w:sz w:val="14"/>
        <w:szCs w:val="14"/>
      </w:rPr>
    </w:pPr>
  </w:p>
  <w:p w14:paraId="0D1B9349" w14:textId="77777777"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75EE05AC" w14:textId="77777777" w:rsidR="00860074" w:rsidRPr="0025604B" w:rsidRDefault="00FA448D" w:rsidP="00860074">
    <w:pPr>
      <w:spacing w:after="0" w:line="240" w:lineRule="auto"/>
      <w:rPr>
        <w:rFonts w:cs="Arial"/>
        <w:color w:val="727271"/>
        <w:sz w:val="14"/>
        <w:szCs w:val="14"/>
      </w:rPr>
    </w:pPr>
    <w:r>
      <w:rPr>
        <w:rFonts w:cs="Arial"/>
        <w:color w:val="727271"/>
        <w:sz w:val="14"/>
        <w:szCs w:val="14"/>
      </w:rPr>
      <w:t>X</w:t>
    </w:r>
    <w:r w:rsidR="008D5441">
      <w:rPr>
        <w:rFonts w:cs="Arial"/>
        <w:color w:val="727271"/>
        <w:sz w:val="14"/>
        <w:szCs w:val="14"/>
      </w:rPr>
      <w:t>IV</w:t>
    </w:r>
    <w:r w:rsidR="00860074" w:rsidRPr="0025604B">
      <w:rPr>
        <w:rFonts w:cs="Arial"/>
        <w:color w:val="727271"/>
        <w:sz w:val="14"/>
        <w:szCs w:val="14"/>
      </w:rPr>
      <w:t xml:space="preserve"> Wydział Gospodarczy Krajowego Rejestru Sądowego pod numerem KRS 0000037568, NIP 113-23-16-427, </w:t>
    </w:r>
  </w:p>
  <w:p w14:paraId="459313ED" w14:textId="57974C21" w:rsidR="00860074" w:rsidRPr="00860074" w:rsidRDefault="00860074" w:rsidP="00C72BE5">
    <w:pPr>
      <w:spacing w:after="0" w:line="240" w:lineRule="auto"/>
      <w:jc w:val="both"/>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1A16A2" w:rsidRPr="001A16A2">
      <w:rPr>
        <w:rFonts w:cs="Arial"/>
        <w:color w:val="727271"/>
        <w:sz w:val="14"/>
        <w:szCs w:val="14"/>
      </w:rPr>
      <w:t>3</w:t>
    </w:r>
    <w:r w:rsidR="008E07E3">
      <w:rPr>
        <w:rFonts w:cs="Arial"/>
        <w:color w:val="727271"/>
        <w:sz w:val="14"/>
        <w:szCs w:val="14"/>
      </w:rPr>
      <w:t>7</w:t>
    </w:r>
    <w:r w:rsidR="001A16A2" w:rsidRPr="001A16A2">
      <w:rPr>
        <w:rFonts w:cs="Arial"/>
        <w:color w:val="727271"/>
        <w:sz w:val="14"/>
        <w:szCs w:val="14"/>
      </w:rPr>
      <w:t>.</w:t>
    </w:r>
    <w:r w:rsidR="008E07E3">
      <w:rPr>
        <w:rFonts w:cs="Arial"/>
        <w:color w:val="727271"/>
        <w:sz w:val="14"/>
        <w:szCs w:val="14"/>
      </w:rPr>
      <w:t>277</w:t>
    </w:r>
    <w:r w:rsidR="001A16A2" w:rsidRPr="001A16A2">
      <w:rPr>
        <w:rFonts w:cs="Arial"/>
        <w:color w:val="727271"/>
        <w:sz w:val="14"/>
        <w:szCs w:val="14"/>
      </w:rPr>
      <w:t>.</w:t>
    </w:r>
    <w:r w:rsidR="008E07E3">
      <w:rPr>
        <w:rFonts w:cs="Arial"/>
        <w:color w:val="727271"/>
        <w:sz w:val="14"/>
        <w:szCs w:val="14"/>
      </w:rPr>
      <w:t>023</w:t>
    </w:r>
    <w:r w:rsidR="001A16A2" w:rsidRPr="001A16A2">
      <w:rPr>
        <w:rFonts w:cs="Arial"/>
        <w:color w:val="727271"/>
        <w:sz w:val="14"/>
        <w:szCs w:val="14"/>
      </w:rPr>
      <w:t>.000,00 zł</w:t>
    </w:r>
    <w:r w:rsidR="00E5748A" w:rsidRPr="00E5748A">
      <w:rPr>
        <w:rFonts w:cs="Arial"/>
        <w:color w:val="727271"/>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98C" w14:textId="77777777" w:rsidR="00526E51" w:rsidRDefault="00526E51" w:rsidP="009D1AEB">
      <w:pPr>
        <w:spacing w:after="0" w:line="240" w:lineRule="auto"/>
      </w:pPr>
      <w:r>
        <w:separator/>
      </w:r>
    </w:p>
  </w:footnote>
  <w:footnote w:type="continuationSeparator" w:id="0">
    <w:p w14:paraId="120BFADA" w14:textId="77777777" w:rsidR="00526E51" w:rsidRDefault="00526E51"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03B" w14:textId="77777777" w:rsidR="00E11D65" w:rsidRDefault="00E11D65">
    <w:pPr>
      <w:pStyle w:val="Nagwek"/>
    </w:pPr>
    <w:r>
      <w:rPr>
        <w:noProof/>
        <w:lang w:eastAsia="pl-PL"/>
      </w:rPr>
      <w:drawing>
        <wp:anchor distT="0" distB="0" distL="114300" distR="114300" simplePos="0" relativeHeight="251662336" behindDoc="1" locked="0" layoutInCell="1" allowOverlap="1" wp14:anchorId="021128EE" wp14:editId="675BD78C">
          <wp:simplePos x="0" y="0"/>
          <wp:positionH relativeFrom="margin">
            <wp:align>center</wp:align>
          </wp:positionH>
          <wp:positionV relativeFrom="paragraph">
            <wp:posOffset>-74930</wp:posOffset>
          </wp:positionV>
          <wp:extent cx="5934075" cy="495300"/>
          <wp:effectExtent l="0" t="0" r="9525" b="0"/>
          <wp:wrapNone/>
          <wp:docPr id="1" name="Obraz 1" descr="Logo Krajowego Planu Odbudowy, flaga Rzeczpospolita Polska, logo Unia Europejska - Europejski, logo PKP Polskich Linii Kolejowych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rajowego Planu Odbudowy, flaga Rzeczpospolita Polska, logo Unia Europejska - Europejski, logo PKP Polskich Linii Kolejowych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D787A" w14:textId="77777777" w:rsidR="00E11D65" w:rsidRDefault="00E11D65">
    <w:pPr>
      <w:pStyle w:val="Nagwek"/>
    </w:pPr>
  </w:p>
  <w:p w14:paraId="6F43BE21" w14:textId="77777777" w:rsidR="00E11D65" w:rsidRDefault="00E11D65">
    <w:pPr>
      <w:pStyle w:val="Nagwek"/>
    </w:pPr>
  </w:p>
  <w:p w14:paraId="14E1E1B7" w14:textId="77777777" w:rsidR="00E11D65" w:rsidRDefault="00E11D65">
    <w:pPr>
      <w:pStyle w:val="Nagwek"/>
    </w:pPr>
  </w:p>
  <w:p w14:paraId="389CE859"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496912B1" wp14:editId="5EFEF24E">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75A28AA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7AE0D38" w14:textId="77777777" w:rsidR="009D1AEB" w:rsidRDefault="009D1AEB" w:rsidP="009D1AEB">
                          <w:pPr>
                            <w:spacing w:after="0"/>
                            <w:rPr>
                              <w:rFonts w:cs="Arial"/>
                              <w:sz w:val="16"/>
                              <w:szCs w:val="16"/>
                            </w:rPr>
                          </w:pPr>
                          <w:r>
                            <w:rPr>
                              <w:rFonts w:cs="Arial"/>
                              <w:sz w:val="16"/>
                              <w:szCs w:val="16"/>
                            </w:rPr>
                            <w:t>Biuro Komunikacji i Promocji</w:t>
                          </w:r>
                        </w:p>
                        <w:p w14:paraId="6B3E148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7A7652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BDF58DC"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260E0C4"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99B87F6" w14:textId="77777777" w:rsidR="009D1AEB" w:rsidRPr="004D6EC9" w:rsidRDefault="009D1AEB" w:rsidP="009D1AEB">
                          <w:pPr>
                            <w:spacing w:after="0"/>
                            <w:rPr>
                              <w:rFonts w:cs="Arial"/>
                              <w:sz w:val="16"/>
                              <w:szCs w:val="16"/>
                            </w:rPr>
                          </w:pPr>
                          <w:r w:rsidRPr="004D6EC9">
                            <w:rPr>
                              <w:rFonts w:cs="Arial"/>
                              <w:sz w:val="16"/>
                              <w:szCs w:val="16"/>
                            </w:rPr>
                            <w:t>www.plk-sa.pl</w:t>
                          </w:r>
                        </w:p>
                        <w:p w14:paraId="7EBBAA2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912B1"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75A28AA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77AE0D38" w14:textId="77777777" w:rsidR="009D1AEB" w:rsidRDefault="009D1AEB" w:rsidP="009D1AEB">
                    <w:pPr>
                      <w:spacing w:after="0"/>
                      <w:rPr>
                        <w:rFonts w:cs="Arial"/>
                        <w:sz w:val="16"/>
                        <w:szCs w:val="16"/>
                      </w:rPr>
                    </w:pPr>
                    <w:r>
                      <w:rPr>
                        <w:rFonts w:cs="Arial"/>
                        <w:sz w:val="16"/>
                        <w:szCs w:val="16"/>
                      </w:rPr>
                      <w:t>Biuro Komunikacji i Promocji</w:t>
                    </w:r>
                  </w:p>
                  <w:p w14:paraId="6B3E148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47A76520"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7BDF58DC"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260E0C4"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99B87F6" w14:textId="77777777" w:rsidR="009D1AEB" w:rsidRPr="004D6EC9" w:rsidRDefault="009D1AEB" w:rsidP="009D1AEB">
                    <w:pPr>
                      <w:spacing w:after="0"/>
                      <w:rPr>
                        <w:rFonts w:cs="Arial"/>
                        <w:sz w:val="16"/>
                        <w:szCs w:val="16"/>
                      </w:rPr>
                    </w:pPr>
                    <w:r w:rsidRPr="004D6EC9">
                      <w:rPr>
                        <w:rFonts w:cs="Arial"/>
                        <w:sz w:val="16"/>
                        <w:szCs w:val="16"/>
                      </w:rPr>
                      <w:t>www.plk-sa.pl</w:t>
                    </w:r>
                  </w:p>
                  <w:p w14:paraId="7EBBAA27" w14:textId="77777777" w:rsidR="009D1AEB" w:rsidRPr="00DA3248" w:rsidRDefault="009D1AEB" w:rsidP="009D1AEB">
                    <w:pPr>
                      <w:spacing w:after="0"/>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16cid:durableId="404375419">
    <w:abstractNumId w:val="1"/>
  </w:num>
  <w:num w:numId="2" w16cid:durableId="200902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E2EC9F4-0F67-4F29-B3CB-EE5AB070E4BB}"/>
  </w:docVars>
  <w:rsids>
    <w:rsidRoot w:val="009D1AEB"/>
    <w:rsid w:val="00000FD0"/>
    <w:rsid w:val="00010BD0"/>
    <w:rsid w:val="00011D7F"/>
    <w:rsid w:val="00032B09"/>
    <w:rsid w:val="000333E7"/>
    <w:rsid w:val="0003633C"/>
    <w:rsid w:val="000363E4"/>
    <w:rsid w:val="00043D98"/>
    <w:rsid w:val="000624DA"/>
    <w:rsid w:val="00072876"/>
    <w:rsid w:val="0008362C"/>
    <w:rsid w:val="0008643F"/>
    <w:rsid w:val="000A61A0"/>
    <w:rsid w:val="000B6717"/>
    <w:rsid w:val="000C0F65"/>
    <w:rsid w:val="000C34B5"/>
    <w:rsid w:val="000C3F94"/>
    <w:rsid w:val="000C59C1"/>
    <w:rsid w:val="000D2E12"/>
    <w:rsid w:val="000E4DD4"/>
    <w:rsid w:val="000F5184"/>
    <w:rsid w:val="0010721E"/>
    <w:rsid w:val="001077BD"/>
    <w:rsid w:val="001140BA"/>
    <w:rsid w:val="001277A4"/>
    <w:rsid w:val="00127C1F"/>
    <w:rsid w:val="00153FE3"/>
    <w:rsid w:val="001559CC"/>
    <w:rsid w:val="00164B78"/>
    <w:rsid w:val="00166F6E"/>
    <w:rsid w:val="0016779E"/>
    <w:rsid w:val="00174DAB"/>
    <w:rsid w:val="00174E70"/>
    <w:rsid w:val="00192BEF"/>
    <w:rsid w:val="001942F0"/>
    <w:rsid w:val="001A081C"/>
    <w:rsid w:val="001A16A2"/>
    <w:rsid w:val="001A3C46"/>
    <w:rsid w:val="001A3EC7"/>
    <w:rsid w:val="001B2975"/>
    <w:rsid w:val="001C38BD"/>
    <w:rsid w:val="001C3D50"/>
    <w:rsid w:val="001D2445"/>
    <w:rsid w:val="001F469E"/>
    <w:rsid w:val="00200838"/>
    <w:rsid w:val="0020104B"/>
    <w:rsid w:val="00211BC5"/>
    <w:rsid w:val="0022610F"/>
    <w:rsid w:val="0023158E"/>
    <w:rsid w:val="00235618"/>
    <w:rsid w:val="00236985"/>
    <w:rsid w:val="00242EC0"/>
    <w:rsid w:val="00243F04"/>
    <w:rsid w:val="002509B2"/>
    <w:rsid w:val="002679F9"/>
    <w:rsid w:val="00270973"/>
    <w:rsid w:val="00273B08"/>
    <w:rsid w:val="002764CC"/>
    <w:rsid w:val="00277762"/>
    <w:rsid w:val="00277D0A"/>
    <w:rsid w:val="00280FCB"/>
    <w:rsid w:val="00284741"/>
    <w:rsid w:val="00291328"/>
    <w:rsid w:val="002923A8"/>
    <w:rsid w:val="00295573"/>
    <w:rsid w:val="002A02E4"/>
    <w:rsid w:val="002B2BA2"/>
    <w:rsid w:val="002B5807"/>
    <w:rsid w:val="002F226E"/>
    <w:rsid w:val="002F6767"/>
    <w:rsid w:val="00311C80"/>
    <w:rsid w:val="00312971"/>
    <w:rsid w:val="00316B01"/>
    <w:rsid w:val="00325D5F"/>
    <w:rsid w:val="00340500"/>
    <w:rsid w:val="00346F76"/>
    <w:rsid w:val="00353C15"/>
    <w:rsid w:val="003560B2"/>
    <w:rsid w:val="003602AC"/>
    <w:rsid w:val="00373893"/>
    <w:rsid w:val="00373B9A"/>
    <w:rsid w:val="00381A2F"/>
    <w:rsid w:val="00381F98"/>
    <w:rsid w:val="00385F8D"/>
    <w:rsid w:val="003873FE"/>
    <w:rsid w:val="003952A9"/>
    <w:rsid w:val="003A5821"/>
    <w:rsid w:val="003B0734"/>
    <w:rsid w:val="003C4E05"/>
    <w:rsid w:val="003C5C2D"/>
    <w:rsid w:val="003C7916"/>
    <w:rsid w:val="003D783B"/>
    <w:rsid w:val="003E5942"/>
    <w:rsid w:val="003E66A0"/>
    <w:rsid w:val="003F0C77"/>
    <w:rsid w:val="003F18F5"/>
    <w:rsid w:val="003F3982"/>
    <w:rsid w:val="00400B67"/>
    <w:rsid w:val="00410783"/>
    <w:rsid w:val="004238B0"/>
    <w:rsid w:val="00433C4C"/>
    <w:rsid w:val="004521BE"/>
    <w:rsid w:val="0045579E"/>
    <w:rsid w:val="00457D23"/>
    <w:rsid w:val="00481B91"/>
    <w:rsid w:val="004921F6"/>
    <w:rsid w:val="004967CD"/>
    <w:rsid w:val="00496A94"/>
    <w:rsid w:val="004977A5"/>
    <w:rsid w:val="004A1C1C"/>
    <w:rsid w:val="004A42B4"/>
    <w:rsid w:val="004A575A"/>
    <w:rsid w:val="004B43C6"/>
    <w:rsid w:val="004B795A"/>
    <w:rsid w:val="004C057C"/>
    <w:rsid w:val="004D7164"/>
    <w:rsid w:val="004E3E98"/>
    <w:rsid w:val="004E5E70"/>
    <w:rsid w:val="00502BB2"/>
    <w:rsid w:val="00506BDE"/>
    <w:rsid w:val="00526E51"/>
    <w:rsid w:val="00527D7A"/>
    <w:rsid w:val="00531EF9"/>
    <w:rsid w:val="00546B39"/>
    <w:rsid w:val="0055231C"/>
    <w:rsid w:val="00553200"/>
    <w:rsid w:val="005553EC"/>
    <w:rsid w:val="0057004F"/>
    <w:rsid w:val="0058179B"/>
    <w:rsid w:val="00584F6B"/>
    <w:rsid w:val="00585F06"/>
    <w:rsid w:val="0059329A"/>
    <w:rsid w:val="00594912"/>
    <w:rsid w:val="00594BC0"/>
    <w:rsid w:val="005A144B"/>
    <w:rsid w:val="005B6693"/>
    <w:rsid w:val="005B6B49"/>
    <w:rsid w:val="005B6CBE"/>
    <w:rsid w:val="005C13C7"/>
    <w:rsid w:val="005C2D54"/>
    <w:rsid w:val="005C49A6"/>
    <w:rsid w:val="005C6A93"/>
    <w:rsid w:val="005D1DAD"/>
    <w:rsid w:val="005D4186"/>
    <w:rsid w:val="005D4D14"/>
    <w:rsid w:val="005E247B"/>
    <w:rsid w:val="005E2BFB"/>
    <w:rsid w:val="00607B83"/>
    <w:rsid w:val="00610F2D"/>
    <w:rsid w:val="0063182C"/>
    <w:rsid w:val="00635385"/>
    <w:rsid w:val="0063625B"/>
    <w:rsid w:val="006418D9"/>
    <w:rsid w:val="00646774"/>
    <w:rsid w:val="00657103"/>
    <w:rsid w:val="00663C25"/>
    <w:rsid w:val="006801CF"/>
    <w:rsid w:val="006818E4"/>
    <w:rsid w:val="006832D9"/>
    <w:rsid w:val="00691827"/>
    <w:rsid w:val="00692C17"/>
    <w:rsid w:val="006A09FC"/>
    <w:rsid w:val="006A411D"/>
    <w:rsid w:val="006A41EF"/>
    <w:rsid w:val="006A5599"/>
    <w:rsid w:val="006A5F94"/>
    <w:rsid w:val="006A7E5D"/>
    <w:rsid w:val="006C6C1C"/>
    <w:rsid w:val="006D045F"/>
    <w:rsid w:val="006D0F6D"/>
    <w:rsid w:val="006D40BB"/>
    <w:rsid w:val="006F2772"/>
    <w:rsid w:val="007036D5"/>
    <w:rsid w:val="00706F25"/>
    <w:rsid w:val="007134A6"/>
    <w:rsid w:val="00735F5E"/>
    <w:rsid w:val="00746408"/>
    <w:rsid w:val="00751486"/>
    <w:rsid w:val="00751871"/>
    <w:rsid w:val="007566C4"/>
    <w:rsid w:val="00760D9B"/>
    <w:rsid w:val="00773152"/>
    <w:rsid w:val="007A5041"/>
    <w:rsid w:val="007B1157"/>
    <w:rsid w:val="007B563E"/>
    <w:rsid w:val="007C233D"/>
    <w:rsid w:val="007C2F9B"/>
    <w:rsid w:val="007D74B6"/>
    <w:rsid w:val="007F2CC6"/>
    <w:rsid w:val="007F3648"/>
    <w:rsid w:val="007F6E03"/>
    <w:rsid w:val="008012C3"/>
    <w:rsid w:val="0081051B"/>
    <w:rsid w:val="00810E82"/>
    <w:rsid w:val="00813FD6"/>
    <w:rsid w:val="00816835"/>
    <w:rsid w:val="008172AC"/>
    <w:rsid w:val="008261AD"/>
    <w:rsid w:val="0083157C"/>
    <w:rsid w:val="008344E8"/>
    <w:rsid w:val="00834576"/>
    <w:rsid w:val="00841C0E"/>
    <w:rsid w:val="00852C5B"/>
    <w:rsid w:val="00853014"/>
    <w:rsid w:val="00853130"/>
    <w:rsid w:val="008556BF"/>
    <w:rsid w:val="00860074"/>
    <w:rsid w:val="0086251E"/>
    <w:rsid w:val="00864EEB"/>
    <w:rsid w:val="00884FD7"/>
    <w:rsid w:val="00897128"/>
    <w:rsid w:val="008A6DDA"/>
    <w:rsid w:val="008B6E2F"/>
    <w:rsid w:val="008C32EA"/>
    <w:rsid w:val="008D5441"/>
    <w:rsid w:val="008D597F"/>
    <w:rsid w:val="008D5DE4"/>
    <w:rsid w:val="008D69DC"/>
    <w:rsid w:val="008E07E3"/>
    <w:rsid w:val="008E08C0"/>
    <w:rsid w:val="008E130D"/>
    <w:rsid w:val="008E2FDD"/>
    <w:rsid w:val="008E7B95"/>
    <w:rsid w:val="008F1F52"/>
    <w:rsid w:val="008F2A6A"/>
    <w:rsid w:val="0090040E"/>
    <w:rsid w:val="009023FA"/>
    <w:rsid w:val="00905D02"/>
    <w:rsid w:val="00910B3B"/>
    <w:rsid w:val="00914717"/>
    <w:rsid w:val="009245E9"/>
    <w:rsid w:val="00932ED5"/>
    <w:rsid w:val="00934B51"/>
    <w:rsid w:val="00944F98"/>
    <w:rsid w:val="0095335F"/>
    <w:rsid w:val="0096161B"/>
    <w:rsid w:val="00964D14"/>
    <w:rsid w:val="00985777"/>
    <w:rsid w:val="00995A83"/>
    <w:rsid w:val="009A0FE9"/>
    <w:rsid w:val="009B4CA2"/>
    <w:rsid w:val="009C43BF"/>
    <w:rsid w:val="009D1AEB"/>
    <w:rsid w:val="009E268D"/>
    <w:rsid w:val="00A01D2E"/>
    <w:rsid w:val="00A02C10"/>
    <w:rsid w:val="00A15AED"/>
    <w:rsid w:val="00A16441"/>
    <w:rsid w:val="00A2081A"/>
    <w:rsid w:val="00A218F4"/>
    <w:rsid w:val="00A236DD"/>
    <w:rsid w:val="00A25069"/>
    <w:rsid w:val="00A3479F"/>
    <w:rsid w:val="00A406A9"/>
    <w:rsid w:val="00A420F3"/>
    <w:rsid w:val="00A45CC2"/>
    <w:rsid w:val="00A46DA5"/>
    <w:rsid w:val="00A541B3"/>
    <w:rsid w:val="00A54D09"/>
    <w:rsid w:val="00A57DF0"/>
    <w:rsid w:val="00A62BD2"/>
    <w:rsid w:val="00A65D16"/>
    <w:rsid w:val="00A75420"/>
    <w:rsid w:val="00A8183F"/>
    <w:rsid w:val="00A82BB4"/>
    <w:rsid w:val="00A8788B"/>
    <w:rsid w:val="00A960DA"/>
    <w:rsid w:val="00AB1B80"/>
    <w:rsid w:val="00AB403D"/>
    <w:rsid w:val="00AB5099"/>
    <w:rsid w:val="00AB5B04"/>
    <w:rsid w:val="00AC09C1"/>
    <w:rsid w:val="00AC28A9"/>
    <w:rsid w:val="00AC3C91"/>
    <w:rsid w:val="00AE05EE"/>
    <w:rsid w:val="00AF49DE"/>
    <w:rsid w:val="00B10DAF"/>
    <w:rsid w:val="00B14C82"/>
    <w:rsid w:val="00B30758"/>
    <w:rsid w:val="00B3773A"/>
    <w:rsid w:val="00B40F48"/>
    <w:rsid w:val="00B433B0"/>
    <w:rsid w:val="00B57B18"/>
    <w:rsid w:val="00B65D9E"/>
    <w:rsid w:val="00B76D04"/>
    <w:rsid w:val="00B7789E"/>
    <w:rsid w:val="00B828BE"/>
    <w:rsid w:val="00B82E3A"/>
    <w:rsid w:val="00B966FD"/>
    <w:rsid w:val="00BA040D"/>
    <w:rsid w:val="00BA147B"/>
    <w:rsid w:val="00BA7235"/>
    <w:rsid w:val="00BB14EF"/>
    <w:rsid w:val="00BB1F6C"/>
    <w:rsid w:val="00BB7386"/>
    <w:rsid w:val="00BC0DBF"/>
    <w:rsid w:val="00BC1E9D"/>
    <w:rsid w:val="00BD7695"/>
    <w:rsid w:val="00BF1975"/>
    <w:rsid w:val="00BF634A"/>
    <w:rsid w:val="00C223F6"/>
    <w:rsid w:val="00C36FA7"/>
    <w:rsid w:val="00C40DA2"/>
    <w:rsid w:val="00C46E59"/>
    <w:rsid w:val="00C50A50"/>
    <w:rsid w:val="00C60345"/>
    <w:rsid w:val="00C617F6"/>
    <w:rsid w:val="00C617FC"/>
    <w:rsid w:val="00C64A4C"/>
    <w:rsid w:val="00C654C1"/>
    <w:rsid w:val="00C72BE5"/>
    <w:rsid w:val="00C73A91"/>
    <w:rsid w:val="00C801F0"/>
    <w:rsid w:val="00C93942"/>
    <w:rsid w:val="00CA4BCB"/>
    <w:rsid w:val="00CA7006"/>
    <w:rsid w:val="00CB7ABE"/>
    <w:rsid w:val="00CC1962"/>
    <w:rsid w:val="00CC33E5"/>
    <w:rsid w:val="00CF0286"/>
    <w:rsid w:val="00CF0E6A"/>
    <w:rsid w:val="00CF66C7"/>
    <w:rsid w:val="00D016FE"/>
    <w:rsid w:val="00D01B15"/>
    <w:rsid w:val="00D0475E"/>
    <w:rsid w:val="00D050EE"/>
    <w:rsid w:val="00D1248A"/>
    <w:rsid w:val="00D149FC"/>
    <w:rsid w:val="00D24AE3"/>
    <w:rsid w:val="00D27917"/>
    <w:rsid w:val="00D305BB"/>
    <w:rsid w:val="00D32114"/>
    <w:rsid w:val="00D33F12"/>
    <w:rsid w:val="00D353C4"/>
    <w:rsid w:val="00D45E75"/>
    <w:rsid w:val="00D47223"/>
    <w:rsid w:val="00D50091"/>
    <w:rsid w:val="00D5113B"/>
    <w:rsid w:val="00D54875"/>
    <w:rsid w:val="00D6569B"/>
    <w:rsid w:val="00D7086B"/>
    <w:rsid w:val="00D70B71"/>
    <w:rsid w:val="00D73905"/>
    <w:rsid w:val="00D77764"/>
    <w:rsid w:val="00D825B4"/>
    <w:rsid w:val="00D9073E"/>
    <w:rsid w:val="00D90B41"/>
    <w:rsid w:val="00D914E9"/>
    <w:rsid w:val="00D942E9"/>
    <w:rsid w:val="00D9637E"/>
    <w:rsid w:val="00DA2051"/>
    <w:rsid w:val="00DA6217"/>
    <w:rsid w:val="00DB24E1"/>
    <w:rsid w:val="00DC11D2"/>
    <w:rsid w:val="00DE3DF2"/>
    <w:rsid w:val="00DE4124"/>
    <w:rsid w:val="00DE6091"/>
    <w:rsid w:val="00DF3AF0"/>
    <w:rsid w:val="00E00C45"/>
    <w:rsid w:val="00E033DD"/>
    <w:rsid w:val="00E11D65"/>
    <w:rsid w:val="00E13327"/>
    <w:rsid w:val="00E35988"/>
    <w:rsid w:val="00E5748A"/>
    <w:rsid w:val="00E726FA"/>
    <w:rsid w:val="00E73708"/>
    <w:rsid w:val="00E77F3F"/>
    <w:rsid w:val="00EB2621"/>
    <w:rsid w:val="00EC0349"/>
    <w:rsid w:val="00EC4626"/>
    <w:rsid w:val="00EE1DB8"/>
    <w:rsid w:val="00EE476E"/>
    <w:rsid w:val="00EE7751"/>
    <w:rsid w:val="00EE7C5F"/>
    <w:rsid w:val="00EF05C9"/>
    <w:rsid w:val="00EF0C7E"/>
    <w:rsid w:val="00EF2FFD"/>
    <w:rsid w:val="00F05BC8"/>
    <w:rsid w:val="00F13CDE"/>
    <w:rsid w:val="00F16FE1"/>
    <w:rsid w:val="00F17AE4"/>
    <w:rsid w:val="00F22022"/>
    <w:rsid w:val="00F33D83"/>
    <w:rsid w:val="00F41BA5"/>
    <w:rsid w:val="00F57311"/>
    <w:rsid w:val="00F57B8E"/>
    <w:rsid w:val="00F63631"/>
    <w:rsid w:val="00F64F99"/>
    <w:rsid w:val="00F73046"/>
    <w:rsid w:val="00F734AB"/>
    <w:rsid w:val="00F805B9"/>
    <w:rsid w:val="00F808C7"/>
    <w:rsid w:val="00F80BC4"/>
    <w:rsid w:val="00F8401E"/>
    <w:rsid w:val="00F87E58"/>
    <w:rsid w:val="00FA448D"/>
    <w:rsid w:val="00FB417E"/>
    <w:rsid w:val="00FB7FE2"/>
    <w:rsid w:val="00FC1071"/>
    <w:rsid w:val="00FC749C"/>
    <w:rsid w:val="00FE425F"/>
    <w:rsid w:val="00FF26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996EA"/>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657103"/>
    <w:rPr>
      <w:i/>
      <w:iCs/>
    </w:rPr>
  </w:style>
  <w:style w:type="paragraph" w:styleId="Poprawka">
    <w:name w:val="Revision"/>
    <w:hidden/>
    <w:uiPriority w:val="99"/>
    <w:semiHidden/>
    <w:rsid w:val="005D1DAD"/>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3F18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18F5"/>
    <w:rPr>
      <w:rFonts w:ascii="Arial" w:hAnsi="Arial"/>
      <w:sz w:val="20"/>
      <w:szCs w:val="20"/>
    </w:rPr>
  </w:style>
  <w:style w:type="character" w:styleId="Odwoanieprzypisukocowego">
    <w:name w:val="endnote reference"/>
    <w:basedOn w:val="Domylnaczcionkaakapitu"/>
    <w:uiPriority w:val="99"/>
    <w:semiHidden/>
    <w:unhideWhenUsed/>
    <w:rsid w:val="003F18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6388">
      <w:bodyDiv w:val="1"/>
      <w:marLeft w:val="0"/>
      <w:marRight w:val="0"/>
      <w:marTop w:val="0"/>
      <w:marBottom w:val="0"/>
      <w:divBdr>
        <w:top w:val="none" w:sz="0" w:space="0" w:color="auto"/>
        <w:left w:val="none" w:sz="0" w:space="0" w:color="auto"/>
        <w:bottom w:val="none" w:sz="0" w:space="0" w:color="auto"/>
        <w:right w:val="none" w:sz="0" w:space="0" w:color="auto"/>
      </w:divBdr>
    </w:div>
    <w:div w:id="598566605">
      <w:bodyDiv w:val="1"/>
      <w:marLeft w:val="0"/>
      <w:marRight w:val="0"/>
      <w:marTop w:val="0"/>
      <w:marBottom w:val="0"/>
      <w:divBdr>
        <w:top w:val="none" w:sz="0" w:space="0" w:color="auto"/>
        <w:left w:val="none" w:sz="0" w:space="0" w:color="auto"/>
        <w:bottom w:val="none" w:sz="0" w:space="0" w:color="auto"/>
        <w:right w:val="none" w:sz="0" w:space="0" w:color="auto"/>
      </w:divBdr>
    </w:div>
    <w:div w:id="1287925204">
      <w:bodyDiv w:val="1"/>
      <w:marLeft w:val="0"/>
      <w:marRight w:val="0"/>
      <w:marTop w:val="0"/>
      <w:marBottom w:val="0"/>
      <w:divBdr>
        <w:top w:val="none" w:sz="0" w:space="0" w:color="auto"/>
        <w:left w:val="none" w:sz="0" w:space="0" w:color="auto"/>
        <w:bottom w:val="none" w:sz="0" w:space="0" w:color="auto"/>
        <w:right w:val="none" w:sz="0" w:space="0" w:color="auto"/>
      </w:divBdr>
    </w:div>
    <w:div w:id="1456682348">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21434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ad.plk\plk2\3\PLK061873\Szablony%20komunikat&#243;w\www.podleze-piekielk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C9F4-0F67-4F29-B3CB-EE5AB070E4BB}">
  <ds:schemaRefs>
    <ds:schemaRef ds:uri="http://www.w3.org/2001/XMLSchema"/>
  </ds:schemaRefs>
</ds:datastoreItem>
</file>

<file path=customXml/itemProps2.xml><?xml version="1.0" encoding="utf-8"?>
<ds:datastoreItem xmlns:ds="http://schemas.openxmlformats.org/officeDocument/2006/customXml" ds:itemID="{B29BDC75-7F0D-421A-97A2-F324295F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689</Words>
  <Characters>4135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Nowy wiadukt kolejowy poprawi bezpieczeństwo na ważnej drodze wjazdowej do Nowego Sącza</vt:lpstr>
    </vt:vector>
  </TitlesOfParts>
  <Company>PKP PLK S.A.</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wiadukt kolejowy poprawi bezpieczeństwo na ważnej drodze wjazdowej do Nowego Sącza</dc:title>
  <dc:subject/>
  <dc:creator>Piotr.Hamarnik@plk-sa.pl</dc:creator>
  <cp:keywords/>
  <dc:description/>
  <cp:lastModifiedBy>Dudzińska Maria</cp:lastModifiedBy>
  <cp:revision>2</cp:revision>
  <dcterms:created xsi:type="dcterms:W3CDTF">2025-07-21T06:27:00Z</dcterms:created>
  <dcterms:modified xsi:type="dcterms:W3CDTF">2025-07-21T06:27:00Z</dcterms:modified>
</cp:coreProperties>
</file>